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exact" w:line="520" w:before="0" w:after="160"/>
        <w:ind w:right="0" w:firstLine="640"/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wordWrap w:val="off"/>
        <w:autoSpaceDE w:val="1"/>
        <w:autoSpaceDN w:val="1"/>
      </w:pPr>
    </w:p>
    <w:tbl>
      <w:tblID w:val="0"/>
      <w:tblPr>
        <w:tblStyle w:val="PO37"/>
        <w:tblpPr w:leftFromText="180" w:rightFromText="180" w:vertAnchor="text" w:horzAnchor="page" w:tblpX="1911" w:tblpY="406"/>
        <w:tblOverlap w:val="never"/>
        <w:tblBorders>
          <w:top w:val="single" w:sz="6" w:space="0" w:color="E3EDF5"/>
          <w:left w:val="single" w:sz="6" w:space="0" w:color="E3EDF5"/>
          <w:bottom w:val="single" w:sz="6" w:space="0" w:color="E3EDF5"/>
          <w:right w:val="single" w:sz="6" w:space="0" w:color="E3EDF5"/>
          <w:insideH w:val="nil"/>
          <w:insideV w:val="nil"/>
        </w:tblBorders>
        <w:tblCellMar>
          <w:left w:w="15" w:type="dxa"/>
          <w:top w:w="15" w:type="dxa"/>
          <w:right w:w="15" w:type="dxa"/>
          <w:bottom w:w="15" w:type="dxa"/>
        </w:tblCellMar>
        <w:tblW w:w="8085" w:type="dxa"/>
        <w:tblLook w:val="000000" w:firstRow="0" w:lastRow="0" w:firstColumn="0" w:lastColumn="0" w:noHBand="0" w:noVBand="0"/>
        <w:tblLayout w:type="fixed"/>
      </w:tblPr>
      <w:tblGrid>
        <w:gridCol w:w="990"/>
        <w:gridCol w:w="2520"/>
        <w:gridCol w:w="4575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79"/>
          <w:hidden w:val="0"/>
        </w:trPr>
        <w:tc>
          <w:tcPr>
            <w:tcW w:type="dxa" w:w="990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center"/>
              <w:spacing w:lineRule="exact" w:line="520" w:before="0" w:after="160"/>
              <w:ind w:right="0" w:firstLine="0"/>
              <w:rPr>
                <w:color w:val="auto"/>
                <w:position w:val="0"/>
                <w:sz w:val="28"/>
                <w:szCs w:val="28"/>
                <w:rFonts w:ascii="楷体" w:eastAsia="楷体" w:hAnsi="楷体" w:hint="default"/>
              </w:rPr>
              <w:wordWrap w:val="off"/>
              <w:autoSpaceDE w:val="1"/>
              <w:autoSpaceDN w:val="1"/>
            </w:pPr>
            <w:r>
              <w:rPr>
                <w:rStyle w:val="PO20"/>
                <w:b w:val="0"/>
                <w:color w:val="auto"/>
                <w:position w:val="0"/>
                <w:sz w:val="28"/>
                <w:szCs w:val="28"/>
                <w:rFonts w:ascii="楷体" w:eastAsia="楷体" w:hAnsi="楷体" w:hint="default"/>
              </w:rPr>
              <w:t>序号</w:t>
            </w:r>
          </w:p>
        </w:tc>
        <w:tc>
          <w:tcPr>
            <w:tcW w:type="dxa" w:w="2520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center"/>
              <w:spacing w:lineRule="exact" w:line="520" w:before="0" w:after="160"/>
              <w:ind w:right="0" w:firstLine="0"/>
              <w:rPr>
                <w:color w:val="auto"/>
                <w:position w:val="0"/>
                <w:sz w:val="28"/>
                <w:szCs w:val="28"/>
                <w:rFonts w:ascii="楷体" w:eastAsia="楷体" w:hAnsi="楷体" w:hint="default"/>
              </w:rPr>
              <w:wordWrap w:val="off"/>
              <w:autoSpaceDE w:val="1"/>
              <w:autoSpaceDN w:val="1"/>
            </w:pPr>
            <w:r>
              <w:rPr>
                <w:rStyle w:val="PO20"/>
                <w:b w:val="0"/>
                <w:color w:val="auto"/>
                <w:position w:val="0"/>
                <w:sz w:val="28"/>
                <w:szCs w:val="28"/>
                <w:rFonts w:ascii="楷体" w:eastAsia="楷体" w:hAnsi="楷体" w:hint="default"/>
              </w:rPr>
              <w:t>岗位</w:t>
            </w:r>
          </w:p>
        </w:tc>
        <w:tc>
          <w:tcPr>
            <w:tcW w:type="dxa" w:w="457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center"/>
              <w:spacing w:lineRule="exact" w:line="520" w:before="0" w:after="160"/>
              <w:ind w:right="0" w:firstLine="0"/>
              <w:rPr>
                <w:color w:val="auto"/>
                <w:position w:val="0"/>
                <w:sz w:val="28"/>
                <w:szCs w:val="28"/>
                <w:rFonts w:ascii="楷体" w:eastAsia="楷体" w:hAnsi="楷体" w:hint="default"/>
              </w:rPr>
              <w:wordWrap w:val="off"/>
              <w:autoSpaceDE w:val="1"/>
              <w:autoSpaceDN w:val="1"/>
            </w:pPr>
            <w:r>
              <w:rPr>
                <w:rStyle w:val="PO20"/>
                <w:b w:val="0"/>
                <w:color w:val="auto"/>
                <w:position w:val="0"/>
                <w:sz w:val="28"/>
                <w:szCs w:val="28"/>
                <w:rFonts w:ascii="楷体" w:eastAsia="楷体" w:hAnsi="楷体" w:hint="default"/>
              </w:rPr>
              <w:t>笔试内容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567"/>
          <w:hidden w:val="0"/>
        </w:trPr>
        <w:tc>
          <w:tcPr>
            <w:tcW w:type="dxa" w:w="990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both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1</w:t>
            </w:r>
          </w:p>
        </w:tc>
        <w:tc>
          <w:tcPr>
            <w:tcW w:type="dxa" w:w="2520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信息管理</w:t>
            </w:r>
          </w:p>
        </w:tc>
        <w:tc>
          <w:tcPr>
            <w:tcW w:type="dxa" w:w="457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地理信息相关专业综合知识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  <w:hidden w:val="0"/>
        </w:trPr>
        <w:tc>
          <w:tcPr>
            <w:tcW w:type="dxa" w:w="990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both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2520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三维视觉</w:t>
            </w:r>
          </w:p>
        </w:tc>
        <w:tc>
          <w:tcPr>
            <w:tcW w:type="dxa" w:w="457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3dsmax建模相关理论知识、民用无人机相关规定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567"/>
          <w:hidden w:val="0"/>
        </w:trPr>
        <w:tc>
          <w:tcPr>
            <w:tcW w:type="dxa" w:w="990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both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3</w:t>
            </w:r>
          </w:p>
        </w:tc>
        <w:tc>
          <w:tcPr>
            <w:tcW w:type="dxa" w:w="2520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森林管理</w:t>
            </w:r>
          </w:p>
        </w:tc>
        <w:tc>
          <w:tcPr>
            <w:tcW w:type="dxa" w:w="457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林学相关专业综合知识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  <w:hidden w:val="0"/>
        </w:trPr>
        <w:tc>
          <w:tcPr>
            <w:tcW w:type="dxa" w:w="990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both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4</w:t>
            </w:r>
          </w:p>
        </w:tc>
        <w:tc>
          <w:tcPr>
            <w:tcW w:type="dxa" w:w="2520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城建规划</w:t>
            </w:r>
          </w:p>
        </w:tc>
        <w:tc>
          <w:tcPr>
            <w:tcW w:type="dxa" w:w="457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城建规划相关专业综合知识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567"/>
          <w:hidden w:val="0"/>
        </w:trPr>
        <w:tc>
          <w:tcPr>
            <w:tcW w:type="dxa" w:w="990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both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5</w:t>
            </w:r>
          </w:p>
        </w:tc>
        <w:tc>
          <w:tcPr>
            <w:tcW w:type="dxa" w:w="2520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市政规划</w:t>
            </w:r>
          </w:p>
        </w:tc>
        <w:tc>
          <w:tcPr>
            <w:tcW w:type="dxa" w:w="457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市政相关专业综合知识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  <w:hidden w:val="0"/>
        </w:trPr>
        <w:tc>
          <w:tcPr>
            <w:tcW w:type="dxa" w:w="990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both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6</w:t>
            </w:r>
          </w:p>
        </w:tc>
        <w:tc>
          <w:tcPr>
            <w:tcW w:type="dxa" w:w="2520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勘探测绘</w:t>
            </w:r>
          </w:p>
        </w:tc>
        <w:tc>
          <w:tcPr>
            <w:tcW w:type="dxa" w:w="457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60" w:type="dxa"/>
              <w:right w:w="60" w:type="dxa"/>
              <w:top w:w="0" w:type="dxa"/>
              <w:bottom w:w="0" w:type="dxa"/>
            </w:tcMar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FFFFFF"/>
          </w:tcPr>
          <w:p>
            <w:pPr>
              <w:numPr>
                <w:ilvl w:val="0"/>
                <w:numId w:val="0"/>
              </w:numPr>
              <w:jc w:val="left"/>
              <w:spacing w:lineRule="exact" w:line="520" w:before="0" w:after="160"/>
              <w:ind w:right="0" w:firstLine="420"/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wordWrap w:val="off"/>
              <w:autoSpaceDE w:val="1"/>
              <w:autoSpaceDN w:val="1"/>
            </w:pPr>
            <w:r>
              <w:rPr>
                <w:color w:val="auto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测绘相关专业综合知识</w:t>
            </w:r>
          </w:p>
        </w:tc>
      </w:tr>
    </w:tbl>
    <w:p>
      <w:pPr>
        <w:bidi w:val="0"/>
        <w:numPr>
          <w:ilvl w:val="0"/>
          <w:numId w:val="0"/>
        </w:numPr>
        <w:jc w:val="both"/>
        <w:spacing w:lineRule="exact" w:line="520" w:before="0" w:after="160"/>
        <w:pageBreakBefore w:val="0"/>
        <w:ind w:right="0" w:firstLine="0"/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wordWrap w:val="off"/>
        <w:snapToGrid w:val="on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exact" w:line="560" w:before="0" w:after="160"/>
        <w:ind w:right="0" w:firstLine="0"/>
        <w:rPr>
          <w:color w:val="auto"/>
          <w:position w:val="0"/>
          <w:sz w:val="21"/>
          <w:szCs w:val="21"/>
          <w:rFonts w:ascii="Calibri" w:eastAsia="宋体" w:hAnsi="宋体" w:hint="default"/>
        </w:rPr>
        <w:wordWrap w:val="off"/>
        <w:autoSpaceDE w:val="1"/>
        <w:autoSpaceDN w:val="1"/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微软雅黑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方正小标宋简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黑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_GB2312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楷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方正楷体_GBK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jc w:val="both"/>
        <w:widowControl/>
        <w:wordWrap/>
      </w:pPr>
    </w:pPrDefault>
    <w:rPrDefault>
      <w:rPr>
        <w:shd w:val="clear"/>
        <w:sz w:val="21"/>
        <w:szCs w:val="21"/>
        <w:w w:val="100"/>
      </w:rPr>
    </w:rPrDefault>
  </w:docDefaults>
  <w:style w:default="1" w:styleId="PO1" w:type="paragraph">
    <w:name w:val="Normal"/>
    <w:link w:val="PO-1"/>
    <w:qFormat/>
    <w:uiPriority w:val="1"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1"/>
      <w:szCs w:val="21"/>
      <w:w w:val="100"/>
    </w:rPr>
  </w:style>
  <w:style w:default="1" w:styleId="PO3" w:type="table">
    <w:name w:val="Normal Table"/>
    <w:basedOn w:val="PO3"/>
    <w:uiPriority w:val="3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autoSpaceDE w:val="1"/>
      <w:autoSpaceDN w:val="1"/>
      <w:jc w:val="center"/>
      <w:widowControl/>
      <w:wordWrap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autoSpaceDE w:val="1"/>
      <w:autoSpaceDN w:val="1"/>
      <w:jc w:val="both"/>
      <w:widowControl/>
      <w:wordWrap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autoSpaceDE w:val="1"/>
      <w:autoSpaceDN w:val="1"/>
      <w:ind w:left="1000" w:hanging="400"/>
      <w:jc w:val="both"/>
      <w:widowControl/>
      <w:wordWrap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autoSpaceDE w:val="1"/>
      <w:autoSpaceDN w:val="1"/>
      <w:ind w:left="1200" w:hanging="400"/>
      <w:jc w:val="both"/>
      <w:widowControl/>
      <w:wordWrap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autoSpaceDE w:val="1"/>
      <w:autoSpaceDN w:val="1"/>
      <w:ind w:left="1400" w:hanging="400"/>
      <w:jc w:val="both"/>
      <w:widowControl/>
      <w:wordWrap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autoSpaceDE w:val="1"/>
      <w:autoSpaceDN w:val="1"/>
      <w:ind w:left="1600" w:hanging="400"/>
      <w:jc w:val="both"/>
      <w:widowControl/>
      <w:wordWrap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autoSpaceDE w:val="1"/>
      <w:autoSpaceDN w:val="1"/>
      <w:ind w:left="1800" w:hanging="400"/>
      <w:jc w:val="both"/>
      <w:widowControl/>
      <w:wordWrap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autoSpaceDE w:val="1"/>
      <w:autoSpaceDN w:val="1"/>
      <w:ind w:left="2000" w:hanging="400"/>
      <w:jc w:val="both"/>
      <w:widowControl/>
      <w:wordWrap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autoSpaceDE w:val="1"/>
      <w:autoSpaceDN w:val="1"/>
      <w:ind w:left="2200" w:hanging="400"/>
      <w:jc w:val="both"/>
      <w:widowControl/>
      <w:wordWrap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autoSpaceDE w:val="1"/>
      <w:autoSpaceDN w:val="1"/>
      <w:jc w:val="center"/>
      <w:widowControl/>
      <w:wordWrap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autoSpaceDE w:val="1"/>
      <w:autoSpaceDN w:val="1"/>
      <w:ind w:left="864" w:right="864" w:firstLine="0"/>
      <w:jc w:val="center"/>
      <w:widowControl/>
      <w:wordWrap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autoSpaceDE w:val="1"/>
      <w:autoSpaceDN w:val="1"/>
      <w:ind w:left="950" w:right="950" w:firstLine="0"/>
      <w:jc w:val="center"/>
      <w:widowControl/>
      <w:wordWrap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autoSpaceDE w:val="1"/>
      <w:autoSpaceDN w:val="1"/>
      <w:ind w:left="850" w:firstLine="0"/>
      <w:jc w:val="both"/>
      <w:widowControl/>
      <w:wordWrap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>
      <w:autoSpaceDE w:val="1"/>
      <w:autoSpaceDN w:val="1"/>
      <w:widowControl/>
      <w:wordWrap/>
    </w:pPr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autoSpaceDE w:val="1"/>
      <w:autoSpaceDN w:val="1"/>
      <w:ind w:left="425" w:firstLine="0"/>
      <w:jc w:val="both"/>
      <w:widowControl/>
      <w:wordWrap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autoSpaceDE w:val="1"/>
      <w:autoSpaceDN w:val="1"/>
      <w:ind w:left="850" w:firstLine="0"/>
      <w:jc w:val="both"/>
      <w:widowControl/>
      <w:wordWrap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autoSpaceDE w:val="1"/>
      <w:autoSpaceDN w:val="1"/>
      <w:ind w:left="1275" w:firstLine="0"/>
      <w:jc w:val="both"/>
      <w:widowControl/>
      <w:wordWrap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autoSpaceDE w:val="1"/>
      <w:autoSpaceDN w:val="1"/>
      <w:ind w:left="1700" w:firstLine="0"/>
      <w:jc w:val="both"/>
      <w:widowControl/>
      <w:wordWrap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autoSpaceDE w:val="1"/>
      <w:autoSpaceDN w:val="1"/>
      <w:ind w:left="2125" w:firstLine="0"/>
      <w:jc w:val="both"/>
      <w:widowControl/>
      <w:wordWrap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autoSpaceDE w:val="1"/>
      <w:autoSpaceDN w:val="1"/>
      <w:ind w:left="2550" w:firstLine="0"/>
      <w:jc w:val="both"/>
      <w:widowControl/>
      <w:wordWrap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autoSpaceDE w:val="1"/>
      <w:autoSpaceDN w:val="1"/>
      <w:ind w:left="2975" w:firstLine="0"/>
      <w:jc w:val="both"/>
      <w:widowControl/>
      <w:wordWrap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autoSpaceDE w:val="1"/>
      <w:autoSpaceDN w:val="1"/>
      <w:ind w:left="3400" w:firstLine="0"/>
      <w:jc w:val="both"/>
      <w:widowControl/>
      <w:wordWrap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72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dell</dc:creator>
  <cp:lastModifiedBy/>
</cp:coreProperties>
</file>