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F05" w:rsidRDefault="007F7257">
      <w:pPr>
        <w:adjustRightInd w:val="0"/>
        <w:snapToGrid w:val="0"/>
        <w:spacing w:line="360" w:lineRule="auto"/>
        <w:contextualSpacing/>
        <w:jc w:val="center"/>
        <w:rPr>
          <w:rFonts w:ascii="黑体" w:eastAsia="黑体" w:hAnsi="黑体"/>
          <w:b/>
          <w:sz w:val="36"/>
          <w:szCs w:val="36"/>
        </w:rPr>
      </w:pPr>
      <w:r w:rsidRPr="007F7257">
        <w:rPr>
          <w:rFonts w:ascii="黑体" w:eastAsia="黑体" w:hAnsi="黑体" w:hint="eastAsia"/>
          <w:b/>
          <w:sz w:val="36"/>
          <w:szCs w:val="36"/>
        </w:rPr>
        <w:t>2021年江苏省智能机器人技术应用职业技能竞赛</w:t>
      </w:r>
    </w:p>
    <w:p w:rsidR="00B95F05" w:rsidRDefault="002A6614" w:rsidP="001013C8">
      <w:pPr>
        <w:jc w:val="center"/>
        <w:rPr>
          <w:rFonts w:ascii="黑体" w:eastAsia="黑体" w:hAnsi="黑体"/>
          <w:b/>
          <w:sz w:val="32"/>
          <w:szCs w:val="32"/>
        </w:rPr>
      </w:pPr>
      <w:r>
        <w:rPr>
          <w:rFonts w:ascii="黑体" w:eastAsia="黑体" w:hAnsi="黑体" w:hint="eastAsia"/>
          <w:b/>
          <w:sz w:val="32"/>
          <w:szCs w:val="32"/>
        </w:rPr>
        <w:t>“服务机器人应用技术-医疗防疫场景”赛项技术规程</w:t>
      </w:r>
    </w:p>
    <w:p w:rsidR="00B95F05" w:rsidRDefault="002A6614">
      <w:pPr>
        <w:pStyle w:val="1"/>
        <w:numPr>
          <w:ilvl w:val="0"/>
          <w:numId w:val="1"/>
        </w:numPr>
        <w:snapToGrid w:val="0"/>
        <w:spacing w:line="360" w:lineRule="auto"/>
        <w:contextualSpacing/>
      </w:pPr>
      <w:bookmarkStart w:id="0" w:name="_Toc37112192"/>
      <w:r>
        <w:rPr>
          <w:rFonts w:ascii="黑体" w:eastAsia="黑体" w:hAnsi="黑体" w:hint="eastAsia"/>
          <w:sz w:val="36"/>
          <w:szCs w:val="36"/>
        </w:rPr>
        <w:t>赛项名称</w:t>
      </w:r>
      <w:bookmarkEnd w:id="0"/>
    </w:p>
    <w:p w:rsidR="00B95F05" w:rsidRDefault="002A6614">
      <w:pPr>
        <w:snapToGrid w:val="0"/>
        <w:spacing w:line="360" w:lineRule="auto"/>
        <w:ind w:firstLineChars="200" w:firstLine="600"/>
        <w:rPr>
          <w:rFonts w:ascii="宋体" w:eastAsia="宋体" w:hAnsi="宋体" w:cs="Arial"/>
          <w:sz w:val="30"/>
          <w:szCs w:val="30"/>
        </w:rPr>
      </w:pPr>
      <w:r>
        <w:rPr>
          <w:rFonts w:ascii="宋体" w:eastAsia="宋体" w:hAnsi="宋体" w:cs="Arial" w:hint="eastAsia"/>
          <w:sz w:val="30"/>
          <w:szCs w:val="30"/>
        </w:rPr>
        <w:t>赛项名称：服务机器人应用技术大赛</w:t>
      </w:r>
    </w:p>
    <w:p w:rsidR="00B95F05" w:rsidRDefault="002A6614">
      <w:pPr>
        <w:snapToGrid w:val="0"/>
        <w:spacing w:line="360" w:lineRule="auto"/>
        <w:ind w:firstLineChars="200" w:firstLine="600"/>
        <w:rPr>
          <w:rFonts w:ascii="宋体" w:eastAsia="宋体" w:hAnsi="宋体" w:cs="Arial"/>
          <w:sz w:val="30"/>
          <w:szCs w:val="30"/>
        </w:rPr>
      </w:pPr>
      <w:r>
        <w:rPr>
          <w:rFonts w:ascii="宋体" w:eastAsia="宋体" w:hAnsi="宋体" w:cs="Arial" w:hint="eastAsia"/>
          <w:sz w:val="30"/>
          <w:szCs w:val="30"/>
        </w:rPr>
        <w:t>竞赛组别：</w:t>
      </w:r>
      <w:r w:rsidR="00FD1FEF">
        <w:rPr>
          <w:rFonts w:ascii="宋体" w:eastAsia="宋体" w:hAnsi="宋体" w:cs="Arial" w:hint="eastAsia"/>
          <w:sz w:val="30"/>
          <w:szCs w:val="30"/>
        </w:rPr>
        <w:t>职工</w:t>
      </w:r>
      <w:r>
        <w:rPr>
          <w:rFonts w:ascii="宋体" w:eastAsia="宋体" w:hAnsi="宋体" w:cs="Arial" w:hint="eastAsia"/>
          <w:sz w:val="30"/>
          <w:szCs w:val="30"/>
        </w:rPr>
        <w:t>组、</w:t>
      </w:r>
      <w:r w:rsidR="00FD1FEF">
        <w:rPr>
          <w:rFonts w:ascii="宋体" w:eastAsia="宋体" w:hAnsi="宋体" w:cs="Arial" w:hint="eastAsia"/>
          <w:sz w:val="30"/>
          <w:szCs w:val="30"/>
        </w:rPr>
        <w:t>学生</w:t>
      </w:r>
      <w:r>
        <w:rPr>
          <w:rFonts w:ascii="宋体" w:eastAsia="宋体" w:hAnsi="宋体" w:cs="Arial" w:hint="eastAsia"/>
          <w:sz w:val="30"/>
          <w:szCs w:val="30"/>
        </w:rPr>
        <w:t>组</w:t>
      </w:r>
    </w:p>
    <w:p w:rsidR="00B95F05" w:rsidRDefault="002A6614">
      <w:pPr>
        <w:snapToGrid w:val="0"/>
        <w:spacing w:line="360" w:lineRule="auto"/>
        <w:ind w:firstLineChars="200" w:firstLine="600"/>
        <w:rPr>
          <w:rFonts w:ascii="宋体" w:eastAsia="宋体" w:hAnsi="宋体" w:cs="Arial"/>
          <w:sz w:val="30"/>
          <w:szCs w:val="30"/>
        </w:rPr>
      </w:pPr>
      <w:r>
        <w:rPr>
          <w:rFonts w:ascii="宋体" w:eastAsia="宋体" w:hAnsi="宋体" w:cs="Arial" w:hint="eastAsia"/>
          <w:sz w:val="30"/>
          <w:szCs w:val="30"/>
        </w:rPr>
        <w:t>赛项归属产业：信息技术类</w:t>
      </w:r>
    </w:p>
    <w:p w:rsidR="00B95F05" w:rsidRDefault="002A6614">
      <w:pPr>
        <w:snapToGrid w:val="0"/>
        <w:spacing w:line="360" w:lineRule="auto"/>
        <w:ind w:firstLineChars="200" w:firstLine="600"/>
        <w:rPr>
          <w:rFonts w:ascii="宋体" w:eastAsia="宋体" w:hAnsi="宋体" w:cs="Arial"/>
          <w:sz w:val="30"/>
          <w:szCs w:val="30"/>
        </w:rPr>
      </w:pPr>
      <w:r>
        <w:rPr>
          <w:rFonts w:ascii="宋体" w:eastAsia="宋体" w:hAnsi="宋体" w:cs="Arial" w:hint="eastAsia"/>
          <w:sz w:val="30"/>
          <w:szCs w:val="30"/>
        </w:rPr>
        <w:t>竞赛类型：</w:t>
      </w:r>
      <w:r w:rsidR="00300674">
        <w:rPr>
          <w:rFonts w:ascii="宋体" w:eastAsia="宋体" w:hAnsi="宋体" w:cs="Arial" w:hint="eastAsia"/>
          <w:sz w:val="30"/>
          <w:szCs w:val="30"/>
        </w:rPr>
        <w:t>省级一类竞赛</w:t>
      </w:r>
    </w:p>
    <w:p w:rsidR="00B95F05" w:rsidRDefault="002A6614">
      <w:pPr>
        <w:pStyle w:val="1"/>
        <w:snapToGrid w:val="0"/>
        <w:spacing w:line="360" w:lineRule="auto"/>
        <w:contextualSpacing/>
        <w:rPr>
          <w:rFonts w:ascii="黑体" w:eastAsia="黑体" w:hAnsi="黑体"/>
          <w:sz w:val="36"/>
          <w:szCs w:val="36"/>
        </w:rPr>
      </w:pPr>
      <w:bookmarkStart w:id="1" w:name="_Toc37112193"/>
      <w:r>
        <w:rPr>
          <w:rFonts w:ascii="黑体" w:eastAsia="黑体" w:hAnsi="黑体" w:hint="eastAsia"/>
          <w:sz w:val="36"/>
          <w:szCs w:val="36"/>
        </w:rPr>
        <w:t>二、赛项目的</w:t>
      </w:r>
      <w:bookmarkEnd w:id="1"/>
    </w:p>
    <w:p w:rsidR="00B95F05" w:rsidRDefault="002A6614">
      <w:pPr>
        <w:snapToGrid w:val="0"/>
        <w:spacing w:line="360" w:lineRule="auto"/>
        <w:ind w:firstLineChars="200" w:firstLine="600"/>
        <w:rPr>
          <w:rFonts w:ascii="宋体" w:eastAsia="宋体" w:hAnsi="宋体" w:cs="Arial"/>
          <w:sz w:val="30"/>
          <w:szCs w:val="30"/>
        </w:rPr>
      </w:pPr>
      <w:r>
        <w:rPr>
          <w:rFonts w:ascii="宋体" w:eastAsia="宋体" w:hAnsi="宋体" w:cs="Arial" w:hint="eastAsia"/>
          <w:sz w:val="30"/>
          <w:szCs w:val="30"/>
        </w:rPr>
        <w:t>本项竞赛是在国家大力推进新一代人工智能发展规划、实现“智能制造2</w:t>
      </w:r>
      <w:r>
        <w:rPr>
          <w:rFonts w:ascii="宋体" w:eastAsia="宋体" w:hAnsi="宋体" w:cs="Arial"/>
          <w:sz w:val="30"/>
          <w:szCs w:val="30"/>
        </w:rPr>
        <w:t>025</w:t>
      </w:r>
      <w:r>
        <w:rPr>
          <w:rFonts w:ascii="宋体" w:eastAsia="宋体" w:hAnsi="宋体" w:cs="Arial" w:hint="eastAsia"/>
          <w:sz w:val="30"/>
          <w:szCs w:val="30"/>
        </w:rPr>
        <w:t>”转变的新时代背景下开展的一项针对职业院校的服务机器人应用技能赛事。随着“人工智能”技术的飞速发展，服务机器人已经开始在各个领域发挥重要角色，而服务机器人相关人才缺口明显，人才供需形势严峻。依托大赛的技术平台，推动新兴的产业技术服务当地经济。</w:t>
      </w:r>
    </w:p>
    <w:p w:rsidR="00B95F05" w:rsidRDefault="002A6614">
      <w:pPr>
        <w:snapToGrid w:val="0"/>
        <w:spacing w:line="360" w:lineRule="auto"/>
        <w:ind w:firstLineChars="200" w:firstLine="600"/>
        <w:rPr>
          <w:rFonts w:ascii="宋体" w:eastAsia="宋体" w:hAnsi="宋体" w:cs="Arial"/>
          <w:sz w:val="30"/>
          <w:szCs w:val="30"/>
        </w:rPr>
      </w:pPr>
      <w:r>
        <w:rPr>
          <w:rFonts w:ascii="宋体" w:eastAsia="宋体" w:hAnsi="宋体" w:cs="Arial" w:hint="eastAsia"/>
          <w:sz w:val="30"/>
          <w:szCs w:val="30"/>
        </w:rPr>
        <w:t>人工智能与服务机器人广泛应用于我们的日常生活中，比如目前应用于防疫一线的医疗机器人，又比如前台迎宾机器人、送餐机器人、看护机器人、扫地机器人等，无一不包含着人工智能和服务机器人技术。</w:t>
      </w:r>
    </w:p>
    <w:p w:rsidR="00B95F05" w:rsidRDefault="002A6614">
      <w:pPr>
        <w:snapToGrid w:val="0"/>
        <w:spacing w:line="360" w:lineRule="auto"/>
        <w:ind w:firstLineChars="200" w:firstLine="600"/>
        <w:rPr>
          <w:rFonts w:ascii="宋体" w:eastAsia="宋体" w:hAnsi="宋体" w:cs="Arial"/>
          <w:sz w:val="30"/>
          <w:szCs w:val="30"/>
        </w:rPr>
      </w:pPr>
      <w:r>
        <w:rPr>
          <w:rFonts w:ascii="宋体" w:eastAsia="宋体" w:hAnsi="宋体" w:cs="Arial" w:hint="eastAsia"/>
          <w:sz w:val="30"/>
          <w:szCs w:val="30"/>
        </w:rPr>
        <w:t>“医疗服务机器人”任务概念来源于防疫时智能机器人的应用。为了减轻医护人员的工作量和进行无接触配送药物，它拥有一下功能：</w:t>
      </w:r>
    </w:p>
    <w:p w:rsidR="00B95F05" w:rsidRDefault="002A6614">
      <w:pPr>
        <w:snapToGrid w:val="0"/>
        <w:spacing w:line="360" w:lineRule="auto"/>
        <w:ind w:firstLineChars="200" w:firstLine="602"/>
        <w:jc w:val="left"/>
        <w:rPr>
          <w:rFonts w:ascii="宋体" w:eastAsia="宋体" w:hAnsi="宋体" w:cs="Arial"/>
          <w:b/>
          <w:sz w:val="30"/>
          <w:szCs w:val="30"/>
        </w:rPr>
      </w:pPr>
      <w:r>
        <w:rPr>
          <w:rFonts w:ascii="宋体" w:eastAsia="宋体" w:hAnsi="宋体" w:cs="Arial" w:hint="eastAsia"/>
          <w:b/>
          <w:sz w:val="30"/>
          <w:szCs w:val="30"/>
        </w:rPr>
        <w:lastRenderedPageBreak/>
        <w:t>计算能力</w:t>
      </w:r>
    </w:p>
    <w:p w:rsidR="00B95F05" w:rsidRDefault="002A6614">
      <w:pPr>
        <w:snapToGrid w:val="0"/>
        <w:spacing w:line="360" w:lineRule="auto"/>
        <w:ind w:firstLineChars="200" w:firstLine="600"/>
        <w:jc w:val="left"/>
        <w:rPr>
          <w:rFonts w:ascii="宋体" w:eastAsia="宋体" w:hAnsi="宋体" w:cs="Arial"/>
          <w:sz w:val="30"/>
          <w:szCs w:val="30"/>
        </w:rPr>
      </w:pPr>
      <w:r>
        <w:rPr>
          <w:rFonts w:ascii="宋体" w:eastAsia="宋体" w:hAnsi="宋体" w:cs="宋体" w:hint="eastAsia"/>
          <w:sz w:val="30"/>
          <w:szCs w:val="30"/>
        </w:rPr>
        <w:t>●</w:t>
      </w:r>
      <w:r>
        <w:rPr>
          <w:rFonts w:ascii="宋体" w:eastAsia="宋体" w:hAnsi="宋体" w:cs="Arial" w:hint="eastAsia"/>
          <w:sz w:val="30"/>
          <w:szCs w:val="30"/>
        </w:rPr>
        <w:t>支持视觉、SLAM、语音</w:t>
      </w:r>
      <w:proofErr w:type="gramStart"/>
      <w:r>
        <w:rPr>
          <w:rFonts w:ascii="宋体" w:eastAsia="宋体" w:hAnsi="宋体" w:cs="Arial" w:hint="eastAsia"/>
          <w:sz w:val="30"/>
          <w:szCs w:val="30"/>
        </w:rPr>
        <w:t>交互等</w:t>
      </w:r>
      <w:proofErr w:type="gramEnd"/>
      <w:r>
        <w:rPr>
          <w:rFonts w:ascii="宋体" w:eastAsia="宋体" w:hAnsi="宋体" w:cs="Arial" w:hint="eastAsia"/>
          <w:sz w:val="30"/>
          <w:szCs w:val="30"/>
        </w:rPr>
        <w:t>人工智能算法的计算机</w:t>
      </w:r>
    </w:p>
    <w:p w:rsidR="00B95F05" w:rsidRDefault="002A6614">
      <w:pPr>
        <w:snapToGrid w:val="0"/>
        <w:spacing w:line="360" w:lineRule="auto"/>
        <w:ind w:firstLineChars="200" w:firstLine="602"/>
        <w:jc w:val="left"/>
        <w:rPr>
          <w:rFonts w:ascii="宋体" w:eastAsia="宋体" w:hAnsi="宋体" w:cs="Arial"/>
          <w:b/>
          <w:sz w:val="30"/>
          <w:szCs w:val="30"/>
        </w:rPr>
      </w:pPr>
      <w:r>
        <w:rPr>
          <w:rFonts w:ascii="宋体" w:eastAsia="宋体" w:hAnsi="宋体" w:cs="Arial" w:hint="eastAsia"/>
          <w:b/>
          <w:sz w:val="30"/>
          <w:szCs w:val="30"/>
        </w:rPr>
        <w:t>通讯性能</w:t>
      </w:r>
    </w:p>
    <w:p w:rsidR="00B95F05" w:rsidRDefault="002A6614">
      <w:pPr>
        <w:snapToGrid w:val="0"/>
        <w:spacing w:line="360" w:lineRule="auto"/>
        <w:ind w:firstLineChars="200" w:firstLine="600"/>
        <w:jc w:val="left"/>
        <w:rPr>
          <w:rFonts w:ascii="宋体" w:eastAsia="宋体" w:hAnsi="宋体" w:cs="Arial"/>
          <w:sz w:val="30"/>
          <w:szCs w:val="30"/>
        </w:rPr>
      </w:pPr>
      <w:r>
        <w:rPr>
          <w:rFonts w:ascii="宋体" w:eastAsia="宋体" w:hAnsi="宋体" w:cs="宋体" w:hint="eastAsia"/>
          <w:sz w:val="30"/>
          <w:szCs w:val="30"/>
        </w:rPr>
        <w:t>●</w:t>
      </w:r>
      <w:r>
        <w:rPr>
          <w:rFonts w:ascii="宋体" w:eastAsia="宋体" w:hAnsi="宋体" w:cs="Arial" w:hint="eastAsia"/>
          <w:sz w:val="30"/>
          <w:szCs w:val="30"/>
        </w:rPr>
        <w:t>可以与数据中心保持通讯</w:t>
      </w:r>
    </w:p>
    <w:p w:rsidR="00B95F05" w:rsidRDefault="002A6614">
      <w:pPr>
        <w:snapToGrid w:val="0"/>
        <w:spacing w:line="360" w:lineRule="auto"/>
        <w:ind w:firstLineChars="200" w:firstLine="600"/>
        <w:jc w:val="left"/>
        <w:rPr>
          <w:rFonts w:ascii="宋体" w:eastAsia="宋体" w:hAnsi="宋体" w:cs="Arial"/>
          <w:sz w:val="30"/>
          <w:szCs w:val="30"/>
        </w:rPr>
      </w:pPr>
      <w:r>
        <w:rPr>
          <w:rFonts w:ascii="宋体" w:eastAsia="宋体" w:hAnsi="宋体" w:cs="宋体" w:hint="eastAsia"/>
          <w:sz w:val="30"/>
          <w:szCs w:val="30"/>
        </w:rPr>
        <w:t>●</w:t>
      </w:r>
      <w:r>
        <w:rPr>
          <w:rFonts w:ascii="宋体" w:eastAsia="宋体" w:hAnsi="宋体" w:cs="Arial" w:hint="eastAsia"/>
          <w:sz w:val="30"/>
          <w:szCs w:val="30"/>
        </w:rPr>
        <w:t>虚拟协助系统可以通过机器人触摸屏和语音，与医护人员进行互动</w:t>
      </w:r>
    </w:p>
    <w:p w:rsidR="00B95F05" w:rsidRDefault="002A6614">
      <w:pPr>
        <w:snapToGrid w:val="0"/>
        <w:spacing w:line="360" w:lineRule="auto"/>
        <w:ind w:firstLineChars="200" w:firstLine="602"/>
        <w:jc w:val="left"/>
        <w:rPr>
          <w:rFonts w:ascii="宋体" w:eastAsia="宋体" w:hAnsi="宋体" w:cs="Arial"/>
          <w:b/>
          <w:sz w:val="30"/>
          <w:szCs w:val="30"/>
        </w:rPr>
      </w:pPr>
      <w:r>
        <w:rPr>
          <w:rFonts w:ascii="宋体" w:eastAsia="宋体" w:hAnsi="宋体" w:cs="Arial" w:hint="eastAsia"/>
          <w:b/>
          <w:sz w:val="30"/>
          <w:szCs w:val="30"/>
        </w:rPr>
        <w:t>移动性能</w:t>
      </w:r>
    </w:p>
    <w:p w:rsidR="00B95F05" w:rsidRDefault="002A6614">
      <w:pPr>
        <w:snapToGrid w:val="0"/>
        <w:spacing w:line="360" w:lineRule="auto"/>
        <w:ind w:firstLineChars="200" w:firstLine="600"/>
        <w:jc w:val="left"/>
        <w:rPr>
          <w:rFonts w:ascii="宋体" w:eastAsia="宋体" w:hAnsi="宋体" w:cs="Arial"/>
          <w:sz w:val="30"/>
          <w:szCs w:val="30"/>
        </w:rPr>
      </w:pPr>
      <w:r>
        <w:rPr>
          <w:rFonts w:ascii="宋体" w:eastAsia="宋体" w:hAnsi="宋体" w:cs="宋体" w:hint="eastAsia"/>
          <w:sz w:val="30"/>
          <w:szCs w:val="30"/>
        </w:rPr>
        <w:t>●</w:t>
      </w:r>
      <w:r>
        <w:rPr>
          <w:rFonts w:ascii="宋体" w:eastAsia="宋体" w:hAnsi="宋体" w:cs="Arial" w:hint="eastAsia"/>
          <w:sz w:val="30"/>
          <w:szCs w:val="30"/>
        </w:rPr>
        <w:t>能够以自动或者远程遥控模式移动</w:t>
      </w:r>
    </w:p>
    <w:p w:rsidR="00B95F05" w:rsidRDefault="002A6614">
      <w:pPr>
        <w:snapToGrid w:val="0"/>
        <w:spacing w:line="360" w:lineRule="auto"/>
        <w:ind w:firstLineChars="200" w:firstLine="600"/>
        <w:jc w:val="left"/>
        <w:rPr>
          <w:rFonts w:ascii="宋体" w:eastAsia="宋体" w:hAnsi="宋体" w:cs="Arial"/>
          <w:sz w:val="30"/>
          <w:szCs w:val="30"/>
        </w:rPr>
      </w:pPr>
      <w:r>
        <w:rPr>
          <w:rFonts w:ascii="宋体" w:eastAsia="宋体" w:hAnsi="宋体" w:cs="宋体" w:hint="eastAsia"/>
          <w:sz w:val="30"/>
          <w:szCs w:val="30"/>
        </w:rPr>
        <w:t>●</w:t>
      </w:r>
      <w:r>
        <w:rPr>
          <w:rFonts w:ascii="宋体" w:eastAsia="宋体" w:hAnsi="宋体" w:cs="Arial" w:hint="eastAsia"/>
          <w:sz w:val="30"/>
          <w:szCs w:val="30"/>
        </w:rPr>
        <w:t>在地毯或者硬平面上移动</w:t>
      </w:r>
    </w:p>
    <w:p w:rsidR="00B95F05" w:rsidRDefault="002A6614">
      <w:pPr>
        <w:snapToGrid w:val="0"/>
        <w:spacing w:line="360" w:lineRule="auto"/>
        <w:ind w:firstLineChars="200" w:firstLine="600"/>
        <w:jc w:val="left"/>
        <w:rPr>
          <w:rFonts w:ascii="宋体" w:eastAsia="宋体" w:hAnsi="宋体" w:cs="Arial"/>
          <w:sz w:val="30"/>
          <w:szCs w:val="30"/>
        </w:rPr>
      </w:pPr>
      <w:r>
        <w:rPr>
          <w:rFonts w:ascii="宋体" w:eastAsia="宋体" w:hAnsi="宋体" w:cs="宋体" w:hint="eastAsia"/>
          <w:sz w:val="30"/>
          <w:szCs w:val="30"/>
        </w:rPr>
        <w:t>●</w:t>
      </w:r>
      <w:r>
        <w:rPr>
          <w:rFonts w:ascii="宋体" w:eastAsia="宋体" w:hAnsi="宋体" w:cs="Arial" w:hint="eastAsia"/>
          <w:sz w:val="30"/>
          <w:szCs w:val="30"/>
        </w:rPr>
        <w:t>移动过程中可以看到并认知、理解周边环境并做出合适的反应</w:t>
      </w:r>
    </w:p>
    <w:p w:rsidR="00B95F05" w:rsidRDefault="002A6614">
      <w:pPr>
        <w:snapToGrid w:val="0"/>
        <w:spacing w:line="360" w:lineRule="auto"/>
        <w:ind w:firstLineChars="200" w:firstLine="600"/>
        <w:jc w:val="left"/>
        <w:rPr>
          <w:rFonts w:ascii="宋体" w:eastAsia="宋体" w:hAnsi="宋体" w:cs="Arial"/>
          <w:sz w:val="30"/>
          <w:szCs w:val="30"/>
        </w:rPr>
      </w:pPr>
      <w:r>
        <w:rPr>
          <w:rFonts w:ascii="宋体" w:eastAsia="宋体" w:hAnsi="宋体" w:cs="宋体" w:hint="eastAsia"/>
          <w:sz w:val="30"/>
          <w:szCs w:val="30"/>
        </w:rPr>
        <w:t>●</w:t>
      </w:r>
      <w:r>
        <w:rPr>
          <w:rFonts w:ascii="宋体" w:eastAsia="宋体" w:hAnsi="宋体" w:cs="Arial" w:hint="eastAsia"/>
          <w:sz w:val="30"/>
          <w:szCs w:val="30"/>
        </w:rPr>
        <w:t>能够根据声控命令移动</w:t>
      </w:r>
    </w:p>
    <w:p w:rsidR="00B95F05" w:rsidRDefault="002A6614">
      <w:pPr>
        <w:snapToGrid w:val="0"/>
        <w:spacing w:line="360" w:lineRule="auto"/>
        <w:ind w:firstLineChars="200" w:firstLine="600"/>
        <w:jc w:val="left"/>
        <w:rPr>
          <w:rFonts w:ascii="宋体" w:eastAsia="宋体" w:hAnsi="宋体" w:cs="Arial"/>
          <w:sz w:val="30"/>
          <w:szCs w:val="30"/>
        </w:rPr>
      </w:pPr>
      <w:r>
        <w:rPr>
          <w:rFonts w:ascii="宋体" w:eastAsia="宋体" w:hAnsi="宋体" w:cs="宋体" w:hint="eastAsia"/>
          <w:sz w:val="30"/>
          <w:szCs w:val="30"/>
        </w:rPr>
        <w:t>●</w:t>
      </w:r>
      <w:r>
        <w:rPr>
          <w:rFonts w:ascii="宋体" w:eastAsia="宋体" w:hAnsi="宋体" w:cs="Arial" w:hint="eastAsia"/>
          <w:sz w:val="30"/>
          <w:szCs w:val="30"/>
        </w:rPr>
        <w:t>能够跟随指定的医护人员移动</w:t>
      </w:r>
    </w:p>
    <w:p w:rsidR="00B95F05" w:rsidRDefault="002A6614">
      <w:pPr>
        <w:snapToGrid w:val="0"/>
        <w:spacing w:line="360" w:lineRule="auto"/>
        <w:ind w:firstLineChars="200" w:firstLine="602"/>
        <w:jc w:val="left"/>
        <w:rPr>
          <w:rFonts w:ascii="宋体" w:eastAsia="宋体" w:hAnsi="宋体" w:cs="Arial"/>
          <w:b/>
          <w:sz w:val="30"/>
          <w:szCs w:val="30"/>
        </w:rPr>
      </w:pPr>
      <w:r>
        <w:rPr>
          <w:rFonts w:ascii="宋体" w:eastAsia="宋体" w:hAnsi="宋体" w:cs="Arial" w:hint="eastAsia"/>
          <w:b/>
          <w:sz w:val="30"/>
          <w:szCs w:val="30"/>
        </w:rPr>
        <w:t>交互性能</w:t>
      </w:r>
    </w:p>
    <w:p w:rsidR="00B95F05" w:rsidRDefault="002A6614">
      <w:pPr>
        <w:snapToGrid w:val="0"/>
        <w:spacing w:line="360" w:lineRule="auto"/>
        <w:ind w:firstLineChars="200" w:firstLine="600"/>
        <w:jc w:val="left"/>
        <w:rPr>
          <w:rFonts w:ascii="宋体" w:eastAsia="宋体" w:hAnsi="宋体" w:cs="Arial"/>
          <w:sz w:val="30"/>
          <w:szCs w:val="30"/>
        </w:rPr>
      </w:pPr>
      <w:r>
        <w:rPr>
          <w:rFonts w:ascii="宋体" w:eastAsia="宋体" w:hAnsi="宋体" w:cs="宋体" w:hint="eastAsia"/>
          <w:sz w:val="30"/>
          <w:szCs w:val="30"/>
        </w:rPr>
        <w:t>●</w:t>
      </w:r>
      <w:r>
        <w:rPr>
          <w:rFonts w:ascii="宋体" w:eastAsia="宋体" w:hAnsi="宋体" w:cs="Arial" w:hint="eastAsia"/>
          <w:sz w:val="30"/>
          <w:szCs w:val="30"/>
        </w:rPr>
        <w:t>能够在20米内利用人脸识别系统进行身份辨认</w:t>
      </w:r>
    </w:p>
    <w:p w:rsidR="00B95F05" w:rsidRDefault="002A6614">
      <w:pPr>
        <w:snapToGrid w:val="0"/>
        <w:spacing w:line="360" w:lineRule="auto"/>
        <w:ind w:firstLineChars="200" w:firstLine="600"/>
        <w:jc w:val="left"/>
        <w:rPr>
          <w:rFonts w:ascii="宋体" w:eastAsia="宋体" w:hAnsi="宋体" w:cs="Arial"/>
          <w:sz w:val="30"/>
          <w:szCs w:val="30"/>
        </w:rPr>
      </w:pPr>
      <w:r>
        <w:rPr>
          <w:rFonts w:ascii="宋体" w:eastAsia="宋体" w:hAnsi="宋体" w:cs="宋体" w:hint="eastAsia"/>
          <w:sz w:val="30"/>
          <w:szCs w:val="30"/>
        </w:rPr>
        <w:t>●</w:t>
      </w:r>
      <w:r>
        <w:rPr>
          <w:rFonts w:ascii="宋体" w:eastAsia="宋体" w:hAnsi="宋体" w:cs="Arial" w:hint="eastAsia"/>
          <w:sz w:val="30"/>
          <w:szCs w:val="30"/>
        </w:rPr>
        <w:t>可以远距离进行人体温度测量及识别</w:t>
      </w:r>
    </w:p>
    <w:p w:rsidR="00B95F05" w:rsidRDefault="002A6614">
      <w:pPr>
        <w:snapToGrid w:val="0"/>
        <w:spacing w:line="360" w:lineRule="auto"/>
        <w:ind w:firstLineChars="200" w:firstLine="600"/>
        <w:jc w:val="left"/>
        <w:rPr>
          <w:rFonts w:ascii="宋体" w:eastAsia="宋体" w:hAnsi="宋体" w:cs="Arial"/>
          <w:sz w:val="30"/>
          <w:szCs w:val="30"/>
        </w:rPr>
      </w:pPr>
      <w:r>
        <w:rPr>
          <w:rFonts w:ascii="宋体" w:eastAsia="宋体" w:hAnsi="宋体" w:cs="宋体" w:hint="eastAsia"/>
          <w:sz w:val="30"/>
          <w:szCs w:val="30"/>
        </w:rPr>
        <w:t>●</w:t>
      </w:r>
      <w:r>
        <w:rPr>
          <w:rFonts w:ascii="宋体" w:eastAsia="宋体" w:hAnsi="宋体" w:cs="Arial" w:hint="eastAsia"/>
          <w:sz w:val="30"/>
          <w:szCs w:val="30"/>
        </w:rPr>
        <w:t>可以进行医疗物资的运送</w:t>
      </w:r>
    </w:p>
    <w:p w:rsidR="00B95F05" w:rsidRDefault="002A6614">
      <w:pPr>
        <w:snapToGrid w:val="0"/>
        <w:spacing w:line="360" w:lineRule="auto"/>
        <w:ind w:firstLineChars="200" w:firstLine="600"/>
        <w:jc w:val="left"/>
        <w:rPr>
          <w:rFonts w:ascii="宋体" w:eastAsia="宋体" w:hAnsi="宋体" w:cs="Arial"/>
          <w:sz w:val="30"/>
          <w:szCs w:val="30"/>
        </w:rPr>
      </w:pPr>
      <w:r>
        <w:rPr>
          <w:rFonts w:ascii="宋体" w:eastAsia="宋体" w:hAnsi="宋体" w:cs="宋体" w:hint="eastAsia"/>
          <w:sz w:val="30"/>
          <w:szCs w:val="30"/>
        </w:rPr>
        <w:t>●</w:t>
      </w:r>
      <w:r>
        <w:rPr>
          <w:rFonts w:ascii="宋体" w:eastAsia="宋体" w:hAnsi="宋体" w:cs="Arial" w:hint="eastAsia"/>
          <w:sz w:val="30"/>
          <w:szCs w:val="30"/>
        </w:rPr>
        <w:t>可以对指定地点进行消毒</w:t>
      </w:r>
    </w:p>
    <w:p w:rsidR="00B95F05" w:rsidRDefault="002A6614">
      <w:pPr>
        <w:snapToGrid w:val="0"/>
        <w:spacing w:line="360" w:lineRule="auto"/>
        <w:ind w:firstLineChars="200" w:firstLine="600"/>
        <w:jc w:val="left"/>
        <w:rPr>
          <w:rFonts w:ascii="宋体" w:eastAsia="宋体" w:hAnsi="宋体" w:cs="Arial"/>
          <w:sz w:val="30"/>
          <w:szCs w:val="30"/>
        </w:rPr>
      </w:pPr>
      <w:r>
        <w:rPr>
          <w:rFonts w:ascii="宋体" w:eastAsia="宋体" w:hAnsi="宋体" w:cs="Arial" w:hint="eastAsia"/>
          <w:sz w:val="30"/>
          <w:szCs w:val="30"/>
        </w:rPr>
        <w:t>本赛事旨在展示各职业院校在“人工智能”技术领域的教学成果，检阅各参赛团队掌握新技术、新工艺和创新创意的技能水平以及团队协作能力，考验参赛团队现场问题分析及处理、安全生产等方面的职业素养。引领学科专业改造方向，促进系统课程建设与教学改革，全面提升我国新型制造人才的素养，以适应新的制造业发展态势下的企业岗位要求。</w:t>
      </w:r>
    </w:p>
    <w:p w:rsidR="00B95F05" w:rsidRDefault="002A6614">
      <w:pPr>
        <w:pStyle w:val="1"/>
        <w:snapToGrid w:val="0"/>
        <w:spacing w:line="360" w:lineRule="auto"/>
        <w:contextualSpacing/>
        <w:rPr>
          <w:rFonts w:ascii="黑体" w:eastAsia="黑体" w:hAnsi="黑体"/>
          <w:sz w:val="36"/>
          <w:szCs w:val="36"/>
        </w:rPr>
      </w:pPr>
      <w:bookmarkStart w:id="2" w:name="_Toc37112194"/>
      <w:r>
        <w:rPr>
          <w:rFonts w:ascii="黑体" w:eastAsia="黑体" w:hAnsi="黑体" w:hint="eastAsia"/>
          <w:sz w:val="36"/>
          <w:szCs w:val="36"/>
        </w:rPr>
        <w:lastRenderedPageBreak/>
        <w:t>三、竞赛内容</w:t>
      </w:r>
      <w:bookmarkEnd w:id="2"/>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参赛选手的机器人能够完成在2×4米的场地模拟医疗环境中智能机器人的任务。消毒防护任务、安全检测任务、药品配送任务。</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医疗智能机器人基于通用的ROS机器人操作系统开发，配备激光雷达、深度摄像头、防跌落传感器、防撞触边、超声波传感器，具有SLAM（同步定位与地图构建）、路径规划、人脸识别、红外测温、分类跟踪、语音</w:t>
      </w:r>
      <w:proofErr w:type="gramStart"/>
      <w:r>
        <w:rPr>
          <w:rFonts w:ascii="宋体" w:eastAsia="宋体" w:hAnsi="宋体" w:cs="Arial" w:hint="eastAsia"/>
          <w:bCs/>
          <w:sz w:val="30"/>
          <w:szCs w:val="30"/>
        </w:rPr>
        <w:t>交互和</w:t>
      </w:r>
      <w:proofErr w:type="gramEnd"/>
      <w:r>
        <w:rPr>
          <w:rFonts w:ascii="宋体" w:eastAsia="宋体" w:hAnsi="宋体" w:cs="Arial" w:hint="eastAsia"/>
          <w:bCs/>
          <w:sz w:val="30"/>
          <w:szCs w:val="30"/>
        </w:rPr>
        <w:t>喷洒消毒等功能。</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服务机器人具有可扩展平台，在其顶层搭载机械臂，配合机器人视觉系统可以寻找指定的“医疗物资”并将其运送到目标区域。</w:t>
      </w:r>
    </w:p>
    <w:p w:rsidR="00B95F05" w:rsidRDefault="002A6614">
      <w:pPr>
        <w:snapToGrid w:val="0"/>
        <w:spacing w:line="360" w:lineRule="auto"/>
        <w:ind w:firstLineChars="200" w:firstLine="602"/>
        <w:jc w:val="left"/>
        <w:rPr>
          <w:rFonts w:ascii="宋体" w:eastAsia="宋体" w:hAnsi="宋体" w:cs="Arial"/>
          <w:b/>
          <w:sz w:val="30"/>
          <w:szCs w:val="30"/>
        </w:rPr>
      </w:pPr>
      <w:r>
        <w:rPr>
          <w:rFonts w:ascii="宋体" w:eastAsia="宋体" w:hAnsi="宋体" w:cs="Arial" w:hint="eastAsia"/>
          <w:b/>
          <w:sz w:val="30"/>
          <w:szCs w:val="30"/>
        </w:rPr>
        <w:t>竞赛内容1：服务机器人装调与排故</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在规定时间内完成服务机器人的装配与基本的测试，基本测试包括：机器人上电之后能够正常进入系统，排除相应的故障。</w:t>
      </w:r>
    </w:p>
    <w:p w:rsidR="00B95F05" w:rsidRDefault="002A6614">
      <w:pPr>
        <w:snapToGrid w:val="0"/>
        <w:spacing w:line="360" w:lineRule="auto"/>
        <w:ind w:firstLineChars="200" w:firstLine="602"/>
        <w:jc w:val="left"/>
        <w:rPr>
          <w:rFonts w:ascii="宋体" w:eastAsia="宋体" w:hAnsi="宋体" w:cs="Arial"/>
          <w:b/>
          <w:sz w:val="30"/>
          <w:szCs w:val="30"/>
        </w:rPr>
      </w:pPr>
      <w:r>
        <w:rPr>
          <w:rFonts w:ascii="宋体" w:eastAsia="宋体" w:hAnsi="宋体" w:cs="Arial" w:hint="eastAsia"/>
          <w:b/>
          <w:sz w:val="30"/>
          <w:szCs w:val="30"/>
        </w:rPr>
        <w:t>竞赛内容2：感知单元数据采集</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在规定的时间内，完成传感器基础的数据采集，采集项包括：</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1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①</w:t>
      </w:r>
      <w:r>
        <w:rPr>
          <w:rFonts w:ascii="宋体" w:eastAsia="宋体" w:hAnsi="宋体" w:cs="Arial"/>
          <w:bCs/>
          <w:sz w:val="30"/>
          <w:szCs w:val="30"/>
        </w:rPr>
        <w:fldChar w:fldCharType="end"/>
      </w:r>
      <w:r w:rsidR="002A6614">
        <w:rPr>
          <w:rFonts w:ascii="宋体" w:eastAsia="宋体" w:hAnsi="宋体" w:cs="Arial" w:hint="eastAsia"/>
          <w:bCs/>
          <w:sz w:val="30"/>
          <w:szCs w:val="30"/>
        </w:rPr>
        <w:t>超声波传感器测试：选手将一块挡板放置在超声波传感器前方，机器人自动校准自身的位姿。根据最终的结果，裁判按照评分细则对最后的结果进行打分。</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2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②</w:t>
      </w:r>
      <w:r>
        <w:rPr>
          <w:rFonts w:ascii="宋体" w:eastAsia="宋体" w:hAnsi="宋体" w:cs="Arial"/>
          <w:bCs/>
          <w:sz w:val="30"/>
          <w:szCs w:val="30"/>
        </w:rPr>
        <w:fldChar w:fldCharType="end"/>
      </w:r>
      <w:r w:rsidR="002A6614">
        <w:rPr>
          <w:rFonts w:ascii="宋体" w:eastAsia="宋体" w:hAnsi="宋体" w:cs="Arial" w:hint="eastAsia"/>
          <w:bCs/>
          <w:sz w:val="30"/>
          <w:szCs w:val="30"/>
        </w:rPr>
        <w:t>陀螺仪精度测试：</w:t>
      </w:r>
      <w:bookmarkStart w:id="3" w:name="_Hlk18593007"/>
      <w:r w:rsidR="002A6614">
        <w:rPr>
          <w:rFonts w:ascii="宋体" w:eastAsia="宋体" w:hAnsi="宋体" w:cs="Arial" w:hint="eastAsia"/>
          <w:bCs/>
          <w:sz w:val="30"/>
          <w:szCs w:val="30"/>
        </w:rPr>
        <w:t>将机器人放置在场地内500*500mm框内，机器人自动原地旋转360度，机器人原地旋转360度后自主停止，停止时角度误差±5°</w:t>
      </w:r>
      <w:bookmarkEnd w:id="3"/>
      <w:r w:rsidR="002A6614">
        <w:rPr>
          <w:rFonts w:ascii="宋体" w:eastAsia="宋体" w:hAnsi="宋体" w:cs="Arial" w:hint="eastAsia"/>
          <w:bCs/>
          <w:sz w:val="30"/>
          <w:szCs w:val="30"/>
        </w:rPr>
        <w:t>。根据最终的结果，裁判按照评分细则对最后的结果进行打分。</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lastRenderedPageBreak/>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3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③</w:t>
      </w:r>
      <w:r>
        <w:rPr>
          <w:rFonts w:ascii="宋体" w:eastAsia="宋体" w:hAnsi="宋体" w:cs="Arial"/>
          <w:bCs/>
          <w:sz w:val="30"/>
          <w:szCs w:val="30"/>
        </w:rPr>
        <w:fldChar w:fldCharType="end"/>
      </w:r>
      <w:r w:rsidR="002A6614">
        <w:rPr>
          <w:rFonts w:ascii="宋体" w:eastAsia="宋体" w:hAnsi="宋体" w:cs="Arial"/>
          <w:bCs/>
          <w:sz w:val="30"/>
          <w:szCs w:val="30"/>
        </w:rPr>
        <w:t>防碰撞传感器测试</w:t>
      </w:r>
      <w:r w:rsidR="002A6614">
        <w:rPr>
          <w:rFonts w:ascii="宋体" w:eastAsia="宋体" w:hAnsi="宋体" w:cs="Arial" w:hint="eastAsia"/>
          <w:bCs/>
          <w:sz w:val="30"/>
          <w:szCs w:val="30"/>
        </w:rPr>
        <w:t>：</w:t>
      </w:r>
      <w:r w:rsidR="002A6614">
        <w:rPr>
          <w:rFonts w:ascii="宋体" w:eastAsia="宋体" w:hAnsi="宋体" w:cs="Arial"/>
          <w:bCs/>
          <w:sz w:val="30"/>
          <w:szCs w:val="30"/>
        </w:rPr>
        <w:t>启动防碰撞传感器</w:t>
      </w:r>
      <w:r w:rsidR="002A6614">
        <w:rPr>
          <w:rFonts w:ascii="宋体" w:eastAsia="宋体" w:hAnsi="宋体" w:cs="Arial" w:hint="eastAsia"/>
          <w:bCs/>
          <w:sz w:val="30"/>
          <w:szCs w:val="30"/>
        </w:rPr>
        <w:t>，</w:t>
      </w:r>
      <w:r w:rsidR="002A6614">
        <w:rPr>
          <w:rFonts w:ascii="宋体" w:eastAsia="宋体" w:hAnsi="宋体" w:cs="Arial"/>
          <w:bCs/>
          <w:sz w:val="30"/>
          <w:szCs w:val="30"/>
        </w:rPr>
        <w:t>按住机器人的防触边</w:t>
      </w:r>
      <w:r w:rsidR="002A6614">
        <w:rPr>
          <w:rFonts w:ascii="宋体" w:eastAsia="宋体" w:hAnsi="宋体" w:cs="Arial" w:hint="eastAsia"/>
          <w:bCs/>
          <w:sz w:val="30"/>
          <w:szCs w:val="30"/>
        </w:rPr>
        <w:t>，</w:t>
      </w:r>
      <w:r w:rsidR="002A6614">
        <w:rPr>
          <w:rFonts w:ascii="宋体" w:eastAsia="宋体" w:hAnsi="宋体" w:cs="Arial"/>
          <w:bCs/>
          <w:sz w:val="30"/>
          <w:szCs w:val="30"/>
        </w:rPr>
        <w:t>机器人</w:t>
      </w:r>
      <w:proofErr w:type="gramStart"/>
      <w:r w:rsidR="002A6614">
        <w:rPr>
          <w:rFonts w:ascii="宋体" w:eastAsia="宋体" w:hAnsi="宋体" w:cs="Arial"/>
          <w:bCs/>
          <w:sz w:val="30"/>
          <w:szCs w:val="30"/>
        </w:rPr>
        <w:t>作出</w:t>
      </w:r>
      <w:proofErr w:type="gramEnd"/>
      <w:r w:rsidR="002A6614">
        <w:rPr>
          <w:rFonts w:ascii="宋体" w:eastAsia="宋体" w:hAnsi="宋体" w:cs="Arial"/>
          <w:bCs/>
          <w:sz w:val="30"/>
          <w:szCs w:val="30"/>
        </w:rPr>
        <w:t>相应往后退的动作</w:t>
      </w:r>
      <w:r w:rsidR="002A6614">
        <w:rPr>
          <w:rFonts w:ascii="宋体" w:eastAsia="宋体" w:hAnsi="宋体" w:cs="Arial" w:hint="eastAsia"/>
          <w:bCs/>
          <w:sz w:val="30"/>
          <w:szCs w:val="30"/>
        </w:rPr>
        <w:t>。根据最终的结果，裁判按照评分细则对最后的结果进行打分。</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4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④</w:t>
      </w:r>
      <w:r>
        <w:rPr>
          <w:rFonts w:ascii="宋体" w:eastAsia="宋体" w:hAnsi="宋体" w:cs="Arial"/>
          <w:bCs/>
          <w:sz w:val="30"/>
          <w:szCs w:val="30"/>
        </w:rPr>
        <w:fldChar w:fldCharType="end"/>
      </w:r>
      <w:r w:rsidR="002A6614">
        <w:rPr>
          <w:rFonts w:ascii="宋体" w:eastAsia="宋体" w:hAnsi="宋体" w:cs="Arial"/>
          <w:bCs/>
          <w:sz w:val="30"/>
          <w:szCs w:val="30"/>
        </w:rPr>
        <w:t>防跌落传感器测试</w:t>
      </w:r>
      <w:r w:rsidR="002A6614">
        <w:rPr>
          <w:rFonts w:ascii="宋体" w:eastAsia="宋体" w:hAnsi="宋体" w:cs="Arial" w:hint="eastAsia"/>
          <w:bCs/>
          <w:sz w:val="30"/>
          <w:szCs w:val="30"/>
        </w:rPr>
        <w:t>：</w:t>
      </w:r>
      <w:r w:rsidR="002A6614">
        <w:rPr>
          <w:rFonts w:ascii="宋体" w:eastAsia="宋体" w:hAnsi="宋体" w:cs="Arial"/>
          <w:bCs/>
          <w:sz w:val="30"/>
          <w:szCs w:val="30"/>
        </w:rPr>
        <w:t>启动防跌落传感器</w:t>
      </w:r>
      <w:r w:rsidR="002A6614">
        <w:rPr>
          <w:rFonts w:ascii="宋体" w:eastAsia="宋体" w:hAnsi="宋体" w:cs="Arial" w:hint="eastAsia"/>
          <w:bCs/>
          <w:sz w:val="30"/>
          <w:szCs w:val="30"/>
        </w:rPr>
        <w:t>，</w:t>
      </w:r>
      <w:r w:rsidR="002A6614">
        <w:rPr>
          <w:rFonts w:ascii="宋体" w:eastAsia="宋体" w:hAnsi="宋体" w:cs="Arial"/>
          <w:bCs/>
          <w:sz w:val="30"/>
          <w:szCs w:val="30"/>
        </w:rPr>
        <w:t>将机器人靠近台阶</w:t>
      </w:r>
      <w:r w:rsidR="002A6614">
        <w:rPr>
          <w:rFonts w:ascii="宋体" w:eastAsia="宋体" w:hAnsi="宋体" w:cs="Arial" w:hint="eastAsia"/>
          <w:bCs/>
          <w:sz w:val="30"/>
          <w:szCs w:val="30"/>
        </w:rPr>
        <w:t>，</w:t>
      </w:r>
      <w:r w:rsidR="002A6614">
        <w:rPr>
          <w:rFonts w:ascii="宋体" w:eastAsia="宋体" w:hAnsi="宋体" w:cs="Arial"/>
          <w:bCs/>
          <w:sz w:val="30"/>
          <w:szCs w:val="30"/>
        </w:rPr>
        <w:t>机器人会往后退</w:t>
      </w:r>
      <w:r w:rsidR="002A6614">
        <w:rPr>
          <w:rFonts w:ascii="宋体" w:eastAsia="宋体" w:hAnsi="宋体" w:cs="Arial" w:hint="eastAsia"/>
          <w:bCs/>
          <w:sz w:val="30"/>
          <w:szCs w:val="30"/>
        </w:rPr>
        <w:t>。根据最终的结果，裁判按照评分细则对最后的结果进行打分。</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5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⑤</w:t>
      </w:r>
      <w:r>
        <w:rPr>
          <w:rFonts w:ascii="宋体" w:eastAsia="宋体" w:hAnsi="宋体" w:cs="Arial"/>
          <w:bCs/>
          <w:sz w:val="30"/>
          <w:szCs w:val="30"/>
        </w:rPr>
        <w:fldChar w:fldCharType="end"/>
      </w:r>
      <w:r w:rsidR="002A6614">
        <w:rPr>
          <w:rFonts w:ascii="宋体" w:eastAsia="宋体" w:hAnsi="宋体" w:cs="Arial"/>
          <w:bCs/>
          <w:sz w:val="30"/>
          <w:szCs w:val="30"/>
        </w:rPr>
        <w:t>相机测试</w:t>
      </w:r>
      <w:r w:rsidR="002A6614">
        <w:rPr>
          <w:rFonts w:ascii="宋体" w:eastAsia="宋体" w:hAnsi="宋体" w:cs="Arial" w:hint="eastAsia"/>
          <w:bCs/>
          <w:sz w:val="30"/>
          <w:szCs w:val="30"/>
        </w:rPr>
        <w:t>：</w:t>
      </w:r>
      <w:r w:rsidR="002A6614">
        <w:rPr>
          <w:rFonts w:ascii="宋体" w:eastAsia="宋体" w:hAnsi="宋体" w:cs="Arial"/>
          <w:bCs/>
          <w:sz w:val="30"/>
          <w:szCs w:val="30"/>
        </w:rPr>
        <w:t>打开</w:t>
      </w:r>
      <w:r w:rsidR="002A6614">
        <w:rPr>
          <w:rFonts w:ascii="宋体" w:eastAsia="宋体" w:hAnsi="宋体" w:cs="Arial" w:hint="eastAsia"/>
          <w:bCs/>
          <w:sz w:val="30"/>
          <w:szCs w:val="30"/>
        </w:rPr>
        <w:t>2D和3D相机，都能看到相应的彩色图像视野。根据最终的结果，裁判按照评分细则对最后的结果进行打分。</w:t>
      </w:r>
    </w:p>
    <w:p w:rsidR="00B95F05" w:rsidRDefault="002A6614">
      <w:pPr>
        <w:snapToGrid w:val="0"/>
        <w:spacing w:line="360" w:lineRule="auto"/>
        <w:ind w:firstLineChars="200" w:firstLine="602"/>
        <w:jc w:val="left"/>
        <w:rPr>
          <w:rFonts w:ascii="宋体" w:eastAsia="宋体" w:hAnsi="宋体" w:cs="Arial"/>
          <w:b/>
          <w:sz w:val="30"/>
          <w:szCs w:val="30"/>
        </w:rPr>
      </w:pPr>
      <w:r>
        <w:rPr>
          <w:rFonts w:ascii="宋体" w:eastAsia="宋体" w:hAnsi="宋体" w:cs="Arial" w:hint="eastAsia"/>
          <w:b/>
          <w:sz w:val="30"/>
          <w:szCs w:val="30"/>
        </w:rPr>
        <w:t>竞赛内容3：安全检测任务</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1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①</w:t>
      </w:r>
      <w:r>
        <w:rPr>
          <w:rFonts w:ascii="宋体" w:eastAsia="宋体" w:hAnsi="宋体" w:cs="Arial"/>
          <w:bCs/>
          <w:sz w:val="30"/>
          <w:szCs w:val="30"/>
        </w:rPr>
        <w:fldChar w:fldCharType="end"/>
      </w:r>
      <w:r w:rsidR="002A6614">
        <w:rPr>
          <w:rFonts w:ascii="宋体" w:eastAsia="宋体" w:hAnsi="宋体" w:cs="Arial" w:hint="eastAsia"/>
          <w:bCs/>
          <w:sz w:val="30"/>
          <w:szCs w:val="30"/>
        </w:rPr>
        <w:t>身份检测</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t>自动识别出被测人的身份号码</w:t>
      </w:r>
      <w:r>
        <w:rPr>
          <w:rFonts w:ascii="宋体" w:eastAsia="宋体" w:hAnsi="宋体" w:cs="Arial" w:hint="eastAsia"/>
          <w:bCs/>
          <w:sz w:val="30"/>
          <w:szCs w:val="30"/>
        </w:rPr>
        <w:t>，</w:t>
      </w:r>
      <w:r>
        <w:rPr>
          <w:rFonts w:ascii="宋体" w:eastAsia="宋体" w:hAnsi="宋体" w:cs="Arial"/>
          <w:bCs/>
          <w:sz w:val="30"/>
          <w:szCs w:val="30"/>
        </w:rPr>
        <w:t>并反馈回来被测人的姓名</w:t>
      </w:r>
      <w:r>
        <w:rPr>
          <w:rFonts w:ascii="宋体" w:eastAsia="宋体" w:hAnsi="宋体" w:cs="Arial" w:hint="eastAsia"/>
          <w:bCs/>
          <w:sz w:val="30"/>
          <w:szCs w:val="30"/>
        </w:rPr>
        <w:t>，</w:t>
      </w:r>
      <w:r>
        <w:rPr>
          <w:rFonts w:ascii="宋体" w:eastAsia="宋体" w:hAnsi="宋体" w:cs="Arial"/>
          <w:bCs/>
          <w:sz w:val="30"/>
          <w:szCs w:val="30"/>
        </w:rPr>
        <w:t>以确认被测人的身份</w:t>
      </w:r>
      <w:r>
        <w:rPr>
          <w:rFonts w:ascii="宋体" w:eastAsia="宋体" w:hAnsi="宋体" w:cs="Arial" w:hint="eastAsia"/>
          <w:bCs/>
          <w:sz w:val="30"/>
          <w:szCs w:val="30"/>
        </w:rPr>
        <w:t>。</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2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②</w:t>
      </w:r>
      <w:r>
        <w:rPr>
          <w:rFonts w:ascii="宋体" w:eastAsia="宋体" w:hAnsi="宋体" w:cs="Arial"/>
          <w:bCs/>
          <w:sz w:val="30"/>
          <w:szCs w:val="30"/>
        </w:rPr>
        <w:fldChar w:fldCharType="end"/>
      </w:r>
      <w:r w:rsidR="002A6614">
        <w:rPr>
          <w:rFonts w:ascii="宋体" w:eastAsia="宋体" w:hAnsi="宋体" w:cs="Arial"/>
          <w:bCs/>
          <w:sz w:val="30"/>
          <w:szCs w:val="30"/>
        </w:rPr>
        <w:t>体温检测</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将不同温度的人的模型放在机器人面前，机器人可以识别出人的模型的温度；如果温度超过37°C，机器人会发出报警语音，“你的温度不正常，请到发热部门进行进一步的检查”。</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3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③</w:t>
      </w:r>
      <w:r>
        <w:rPr>
          <w:rFonts w:ascii="宋体" w:eastAsia="宋体" w:hAnsi="宋体" w:cs="Arial"/>
          <w:bCs/>
          <w:sz w:val="30"/>
          <w:szCs w:val="30"/>
        </w:rPr>
        <w:fldChar w:fldCharType="end"/>
      </w:r>
      <w:r w:rsidR="002A6614">
        <w:rPr>
          <w:rFonts w:ascii="宋体" w:eastAsia="宋体" w:hAnsi="宋体" w:cs="Arial"/>
          <w:bCs/>
          <w:sz w:val="30"/>
          <w:szCs w:val="30"/>
        </w:rPr>
        <w:t>口罩检测</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将带有口罩和没有带有口罩的人模型放在机器人前，当机器人检测到人的模型没有戴口罩时，机器人会发出警告语音，“为了你和其他人的安全，请自觉佩戴上口罩”。</w:t>
      </w:r>
    </w:p>
    <w:p w:rsidR="00B95F05" w:rsidRDefault="002A6614">
      <w:pPr>
        <w:snapToGrid w:val="0"/>
        <w:spacing w:line="360" w:lineRule="auto"/>
        <w:ind w:firstLineChars="200" w:firstLine="602"/>
        <w:jc w:val="left"/>
        <w:rPr>
          <w:rFonts w:ascii="宋体" w:eastAsia="宋体" w:hAnsi="宋体" w:cs="Arial"/>
          <w:b/>
          <w:sz w:val="30"/>
          <w:szCs w:val="30"/>
        </w:rPr>
      </w:pPr>
      <w:r>
        <w:rPr>
          <w:rFonts w:ascii="宋体" w:eastAsia="宋体" w:hAnsi="宋体" w:cs="Arial" w:hint="eastAsia"/>
          <w:b/>
          <w:sz w:val="30"/>
          <w:szCs w:val="30"/>
        </w:rPr>
        <w:t>竞赛内容4：消毒防护任务</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1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①</w:t>
      </w:r>
      <w:r>
        <w:rPr>
          <w:rFonts w:ascii="宋体" w:eastAsia="宋体" w:hAnsi="宋体" w:cs="Arial"/>
          <w:bCs/>
          <w:sz w:val="30"/>
          <w:szCs w:val="30"/>
        </w:rPr>
        <w:fldChar w:fldCharType="end"/>
      </w:r>
      <w:r w:rsidR="002A6614">
        <w:rPr>
          <w:rFonts w:ascii="宋体" w:eastAsia="宋体" w:hAnsi="宋体" w:cs="Arial"/>
          <w:bCs/>
          <w:sz w:val="30"/>
          <w:szCs w:val="30"/>
        </w:rPr>
        <w:t>地图构建能力测试</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选手在</w:t>
      </w:r>
      <w:r>
        <w:rPr>
          <w:rFonts w:ascii="宋体" w:eastAsia="宋体" w:hAnsi="宋体" w:cs="Arial"/>
          <w:bCs/>
          <w:sz w:val="30"/>
          <w:szCs w:val="30"/>
        </w:rPr>
        <w:t>15</w:t>
      </w:r>
      <w:r>
        <w:rPr>
          <w:rFonts w:ascii="宋体" w:eastAsia="宋体" w:hAnsi="宋体" w:cs="Arial" w:hint="eastAsia"/>
          <w:bCs/>
          <w:sz w:val="30"/>
          <w:szCs w:val="30"/>
        </w:rPr>
        <w:t>分钟内完成对场地的SLAM建图，完整的地图要求</w:t>
      </w:r>
      <w:r>
        <w:rPr>
          <w:rFonts w:ascii="宋体" w:eastAsia="宋体" w:hAnsi="宋体" w:cs="Arial" w:hint="eastAsia"/>
          <w:bCs/>
          <w:sz w:val="30"/>
          <w:szCs w:val="30"/>
        </w:rPr>
        <w:lastRenderedPageBreak/>
        <w:t>内看到整个场地内所有障碍轮廓。具体评分细节见评分细则。</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2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②</w:t>
      </w:r>
      <w:r>
        <w:rPr>
          <w:rFonts w:ascii="宋体" w:eastAsia="宋体" w:hAnsi="宋体" w:cs="Arial"/>
          <w:bCs/>
          <w:sz w:val="30"/>
          <w:szCs w:val="30"/>
        </w:rPr>
        <w:fldChar w:fldCharType="end"/>
      </w:r>
      <w:r w:rsidR="002A6614">
        <w:rPr>
          <w:rFonts w:ascii="宋体" w:eastAsia="宋体" w:hAnsi="宋体" w:cs="Arial"/>
          <w:bCs/>
          <w:sz w:val="30"/>
          <w:szCs w:val="30"/>
        </w:rPr>
        <w:t>消毒目标点的设置</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根据</w:t>
      </w:r>
      <w:r w:rsidR="00491F63">
        <w:rPr>
          <w:rFonts w:ascii="宋体" w:eastAsia="宋体" w:hAnsi="宋体" w:cs="Arial"/>
          <w:bCs/>
          <w:sz w:val="30"/>
          <w:szCs w:val="30"/>
        </w:rPr>
        <w:fldChar w:fldCharType="begin"/>
      </w:r>
      <w:r>
        <w:rPr>
          <w:rFonts w:ascii="宋体" w:eastAsia="宋体" w:hAnsi="宋体" w:cs="Arial"/>
          <w:bCs/>
          <w:sz w:val="30"/>
          <w:szCs w:val="30"/>
        </w:rPr>
        <w:instrText xml:space="preserve"> </w:instrText>
      </w:r>
      <w:r>
        <w:rPr>
          <w:rFonts w:ascii="宋体" w:eastAsia="宋体" w:hAnsi="宋体" w:cs="Arial" w:hint="eastAsia"/>
          <w:bCs/>
          <w:sz w:val="30"/>
          <w:szCs w:val="30"/>
        </w:rPr>
        <w:instrText>= 1 \* GB3</w:instrText>
      </w:r>
      <w:r>
        <w:rPr>
          <w:rFonts w:ascii="宋体" w:eastAsia="宋体" w:hAnsi="宋体" w:cs="Arial"/>
          <w:bCs/>
          <w:sz w:val="30"/>
          <w:szCs w:val="30"/>
        </w:rPr>
        <w:instrText xml:space="preserve"> </w:instrText>
      </w:r>
      <w:r w:rsidR="00491F63">
        <w:rPr>
          <w:rFonts w:ascii="宋体" w:eastAsia="宋体" w:hAnsi="宋体" w:cs="Arial"/>
          <w:bCs/>
          <w:sz w:val="30"/>
          <w:szCs w:val="30"/>
        </w:rPr>
        <w:fldChar w:fldCharType="separate"/>
      </w:r>
      <w:r>
        <w:rPr>
          <w:rFonts w:ascii="宋体" w:eastAsia="宋体" w:hAnsi="宋体" w:cs="Arial" w:hint="eastAsia"/>
          <w:bCs/>
          <w:sz w:val="30"/>
          <w:szCs w:val="30"/>
        </w:rPr>
        <w:t>①</w:t>
      </w:r>
      <w:r w:rsidR="00491F63">
        <w:rPr>
          <w:rFonts w:ascii="宋体" w:eastAsia="宋体" w:hAnsi="宋体" w:cs="Arial"/>
          <w:bCs/>
          <w:sz w:val="30"/>
          <w:szCs w:val="30"/>
        </w:rPr>
        <w:fldChar w:fldCharType="end"/>
      </w:r>
      <w:r>
        <w:rPr>
          <w:rFonts w:ascii="宋体" w:eastAsia="宋体" w:hAnsi="宋体" w:cs="Arial"/>
          <w:bCs/>
          <w:sz w:val="30"/>
          <w:szCs w:val="30"/>
        </w:rPr>
        <w:t>建好的地图和</w:t>
      </w:r>
      <w:r>
        <w:rPr>
          <w:rFonts w:ascii="宋体" w:eastAsia="宋体" w:hAnsi="宋体" w:cs="Arial" w:hint="eastAsia"/>
          <w:bCs/>
          <w:sz w:val="30"/>
          <w:szCs w:val="30"/>
        </w:rPr>
        <w:t>比赛要求要消毒的区域，设置消毒目标点。</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3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③</w:t>
      </w:r>
      <w:r>
        <w:rPr>
          <w:rFonts w:ascii="宋体" w:eastAsia="宋体" w:hAnsi="宋体" w:cs="Arial"/>
          <w:bCs/>
          <w:sz w:val="30"/>
          <w:szCs w:val="30"/>
        </w:rPr>
        <w:fldChar w:fldCharType="end"/>
      </w:r>
      <w:r w:rsidR="002A6614">
        <w:rPr>
          <w:rFonts w:ascii="宋体" w:eastAsia="宋体" w:hAnsi="宋体" w:cs="Arial"/>
          <w:bCs/>
          <w:sz w:val="30"/>
          <w:szCs w:val="30"/>
        </w:rPr>
        <w:t>消毒任务执行</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启动医院环境下自动消毒功能，根据最终的结果，裁判按照评分细则对最后的结果进行打分。</w:t>
      </w:r>
    </w:p>
    <w:p w:rsidR="00B95F05" w:rsidRDefault="002A6614">
      <w:pPr>
        <w:snapToGrid w:val="0"/>
        <w:spacing w:line="360" w:lineRule="auto"/>
        <w:ind w:firstLineChars="200" w:firstLine="602"/>
        <w:jc w:val="left"/>
        <w:rPr>
          <w:rFonts w:ascii="宋体" w:eastAsia="宋体" w:hAnsi="宋体" w:cs="Arial"/>
          <w:b/>
          <w:sz w:val="30"/>
          <w:szCs w:val="30"/>
        </w:rPr>
      </w:pPr>
      <w:r>
        <w:rPr>
          <w:rFonts w:ascii="宋体" w:eastAsia="宋体" w:hAnsi="宋体" w:cs="Arial" w:hint="eastAsia"/>
          <w:b/>
          <w:sz w:val="30"/>
          <w:szCs w:val="30"/>
        </w:rPr>
        <w:t>竞赛内容5：物资配送任务</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1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①</w:t>
      </w:r>
      <w:r>
        <w:rPr>
          <w:rFonts w:ascii="宋体" w:eastAsia="宋体" w:hAnsi="宋体" w:cs="Arial"/>
          <w:bCs/>
          <w:sz w:val="30"/>
          <w:szCs w:val="30"/>
        </w:rPr>
        <w:fldChar w:fldCharType="end"/>
      </w:r>
      <w:r w:rsidR="002A6614">
        <w:rPr>
          <w:rFonts w:ascii="宋体" w:eastAsia="宋体" w:hAnsi="宋体" w:cs="Arial" w:hint="eastAsia"/>
          <w:bCs/>
          <w:sz w:val="30"/>
          <w:szCs w:val="30"/>
        </w:rPr>
        <w:t>病房</w:t>
      </w:r>
      <w:r w:rsidR="002A6614">
        <w:rPr>
          <w:rFonts w:ascii="宋体" w:eastAsia="宋体" w:hAnsi="宋体" w:cs="Arial"/>
          <w:bCs/>
          <w:sz w:val="30"/>
          <w:szCs w:val="30"/>
        </w:rPr>
        <w:t>目标点设置</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根据任务4</w:t>
      </w:r>
      <w:r w:rsidR="00491F63">
        <w:rPr>
          <w:rFonts w:ascii="宋体" w:eastAsia="宋体" w:hAnsi="宋体" w:cs="Arial"/>
          <w:bCs/>
          <w:sz w:val="30"/>
          <w:szCs w:val="30"/>
        </w:rPr>
        <w:fldChar w:fldCharType="begin"/>
      </w:r>
      <w:r>
        <w:rPr>
          <w:rFonts w:ascii="宋体" w:eastAsia="宋体" w:hAnsi="宋体" w:cs="Arial"/>
          <w:bCs/>
          <w:sz w:val="30"/>
          <w:szCs w:val="30"/>
        </w:rPr>
        <w:instrText xml:space="preserve"> </w:instrText>
      </w:r>
      <w:r>
        <w:rPr>
          <w:rFonts w:ascii="宋体" w:eastAsia="宋体" w:hAnsi="宋体" w:cs="Arial" w:hint="eastAsia"/>
          <w:bCs/>
          <w:sz w:val="30"/>
          <w:szCs w:val="30"/>
        </w:rPr>
        <w:instrText>= 1 \* GB3</w:instrText>
      </w:r>
      <w:r>
        <w:rPr>
          <w:rFonts w:ascii="宋体" w:eastAsia="宋体" w:hAnsi="宋体" w:cs="Arial"/>
          <w:bCs/>
          <w:sz w:val="30"/>
          <w:szCs w:val="30"/>
        </w:rPr>
        <w:instrText xml:space="preserve"> </w:instrText>
      </w:r>
      <w:r w:rsidR="00491F63">
        <w:rPr>
          <w:rFonts w:ascii="宋体" w:eastAsia="宋体" w:hAnsi="宋体" w:cs="Arial"/>
          <w:bCs/>
          <w:sz w:val="30"/>
          <w:szCs w:val="30"/>
        </w:rPr>
        <w:fldChar w:fldCharType="separate"/>
      </w:r>
      <w:r>
        <w:rPr>
          <w:rFonts w:ascii="宋体" w:eastAsia="宋体" w:hAnsi="宋体" w:cs="Arial" w:hint="eastAsia"/>
          <w:bCs/>
          <w:sz w:val="30"/>
          <w:szCs w:val="30"/>
        </w:rPr>
        <w:t>①</w:t>
      </w:r>
      <w:r w:rsidR="00491F63">
        <w:rPr>
          <w:rFonts w:ascii="宋体" w:eastAsia="宋体" w:hAnsi="宋体" w:cs="Arial"/>
          <w:bCs/>
          <w:sz w:val="30"/>
          <w:szCs w:val="30"/>
        </w:rPr>
        <w:fldChar w:fldCharType="end"/>
      </w:r>
      <w:r>
        <w:rPr>
          <w:rFonts w:ascii="宋体" w:eastAsia="宋体" w:hAnsi="宋体" w:cs="Arial"/>
          <w:bCs/>
          <w:sz w:val="30"/>
          <w:szCs w:val="30"/>
        </w:rPr>
        <w:t>建好的地图和</w:t>
      </w:r>
      <w:r>
        <w:rPr>
          <w:rFonts w:ascii="宋体" w:eastAsia="宋体" w:hAnsi="宋体" w:cs="Arial" w:hint="eastAsia"/>
          <w:bCs/>
          <w:sz w:val="30"/>
          <w:szCs w:val="30"/>
        </w:rPr>
        <w:t>比赛要求要运送医疗物品的目标区域，设置</w:t>
      </w:r>
      <w:r>
        <w:rPr>
          <w:rFonts w:ascii="宋体" w:eastAsia="宋体" w:hAnsi="宋体" w:cs="Arial"/>
          <w:bCs/>
          <w:sz w:val="30"/>
          <w:szCs w:val="30"/>
        </w:rPr>
        <w:t>病房目标点</w:t>
      </w:r>
      <w:r>
        <w:rPr>
          <w:rFonts w:ascii="宋体" w:eastAsia="宋体" w:hAnsi="宋体" w:cs="Arial" w:hint="eastAsia"/>
          <w:bCs/>
          <w:sz w:val="30"/>
          <w:szCs w:val="30"/>
        </w:rPr>
        <w:t>。</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2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②</w:t>
      </w:r>
      <w:r>
        <w:rPr>
          <w:rFonts w:ascii="宋体" w:eastAsia="宋体" w:hAnsi="宋体" w:cs="Arial"/>
          <w:bCs/>
          <w:sz w:val="30"/>
          <w:szCs w:val="30"/>
        </w:rPr>
        <w:fldChar w:fldCharType="end"/>
      </w:r>
      <w:r w:rsidR="002A6614">
        <w:rPr>
          <w:rFonts w:ascii="宋体" w:eastAsia="宋体" w:hAnsi="宋体" w:cs="Arial"/>
          <w:bCs/>
          <w:sz w:val="30"/>
          <w:szCs w:val="30"/>
        </w:rPr>
        <w:t>机械臂抓取与放置高度测试</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调整机械臂抓取与放置的高度。</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3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③</w:t>
      </w:r>
      <w:r>
        <w:rPr>
          <w:rFonts w:ascii="宋体" w:eastAsia="宋体" w:hAnsi="宋体" w:cs="Arial"/>
          <w:bCs/>
          <w:sz w:val="30"/>
          <w:szCs w:val="30"/>
        </w:rPr>
        <w:fldChar w:fldCharType="end"/>
      </w:r>
      <w:r w:rsidR="002A6614">
        <w:rPr>
          <w:rFonts w:ascii="宋体" w:eastAsia="宋体" w:hAnsi="宋体" w:cs="Arial"/>
          <w:bCs/>
          <w:sz w:val="30"/>
          <w:szCs w:val="30"/>
        </w:rPr>
        <w:t>根据需求运送医疗物品</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启动医院环境下自动运送医疗物品功能，根据语音指令，服务机器人到相应的位置抓取多个的药物送到特定的病房，通过识别病床上的条码来判断病人的信息，到达后通过语音沟通，并识别病人的反馈信息（选手给与语音反馈）。当机器人收到已接收的指令时，进行下位病人的物资配送，重复上述动作。根据最终的结果，裁判按照评分细则对最后的结果进行打分。</w:t>
      </w:r>
    </w:p>
    <w:p w:rsidR="00B95F05" w:rsidRDefault="002A6614">
      <w:pPr>
        <w:snapToGrid w:val="0"/>
        <w:spacing w:line="360" w:lineRule="auto"/>
        <w:ind w:firstLineChars="200" w:firstLine="602"/>
        <w:jc w:val="left"/>
        <w:rPr>
          <w:rFonts w:ascii="宋体" w:eastAsia="宋体" w:hAnsi="宋体" w:cs="Arial"/>
          <w:b/>
          <w:sz w:val="30"/>
          <w:szCs w:val="30"/>
        </w:rPr>
      </w:pPr>
      <w:bookmarkStart w:id="4" w:name="_Hlk22477909"/>
      <w:r>
        <w:rPr>
          <w:rFonts w:ascii="宋体" w:eastAsia="宋体" w:hAnsi="宋体" w:cs="Arial" w:hint="eastAsia"/>
          <w:b/>
          <w:sz w:val="30"/>
          <w:szCs w:val="30"/>
        </w:rPr>
        <w:t>竞赛内容6：职业素养、</w:t>
      </w:r>
      <w:r>
        <w:rPr>
          <w:rFonts w:ascii="宋体" w:eastAsia="宋体" w:hAnsi="宋体" w:cs="Arial"/>
          <w:b/>
          <w:sz w:val="30"/>
          <w:szCs w:val="30"/>
        </w:rPr>
        <w:t>工作组织和管理</w:t>
      </w:r>
      <w:bookmarkEnd w:id="4"/>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主要考核竞赛队在本阶段竞赛过程中的以下方面，此项分数根据现场裁判记录，从总分中扣除：</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1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①</w:t>
      </w:r>
      <w:r>
        <w:rPr>
          <w:rFonts w:ascii="宋体" w:eastAsia="宋体" w:hAnsi="宋体" w:cs="Arial"/>
          <w:bCs/>
          <w:sz w:val="30"/>
          <w:szCs w:val="30"/>
        </w:rPr>
        <w:fldChar w:fldCharType="end"/>
      </w:r>
      <w:r w:rsidR="002A6614">
        <w:rPr>
          <w:rFonts w:ascii="宋体" w:eastAsia="宋体" w:hAnsi="宋体" w:cs="Arial"/>
          <w:bCs/>
          <w:sz w:val="30"/>
          <w:szCs w:val="30"/>
        </w:rPr>
        <w:t>按时进入赛场，不迟到早退</w:t>
      </w:r>
      <w:r w:rsidR="002A6614">
        <w:rPr>
          <w:rFonts w:ascii="宋体" w:eastAsia="宋体" w:hAnsi="宋体" w:cs="Arial" w:hint="eastAsia"/>
          <w:bCs/>
          <w:sz w:val="30"/>
          <w:szCs w:val="30"/>
        </w:rPr>
        <w:t>；</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lastRenderedPageBreak/>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2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②</w:t>
      </w:r>
      <w:r>
        <w:rPr>
          <w:rFonts w:ascii="宋体" w:eastAsia="宋体" w:hAnsi="宋体" w:cs="Arial"/>
          <w:bCs/>
          <w:sz w:val="30"/>
          <w:szCs w:val="30"/>
        </w:rPr>
        <w:fldChar w:fldCharType="end"/>
      </w:r>
      <w:r w:rsidR="002A6614">
        <w:rPr>
          <w:rFonts w:ascii="宋体" w:eastAsia="宋体" w:hAnsi="宋体" w:cs="Arial"/>
          <w:bCs/>
          <w:sz w:val="30"/>
          <w:szCs w:val="30"/>
        </w:rPr>
        <w:t>与队友合作分工合理</w:t>
      </w:r>
      <w:r w:rsidR="002A6614">
        <w:rPr>
          <w:rFonts w:ascii="宋体" w:eastAsia="宋体" w:hAnsi="宋体" w:cs="Arial" w:hint="eastAsia"/>
          <w:bCs/>
          <w:sz w:val="30"/>
          <w:szCs w:val="30"/>
        </w:rPr>
        <w:t>；</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3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③</w:t>
      </w:r>
      <w:r>
        <w:rPr>
          <w:rFonts w:ascii="宋体" w:eastAsia="宋体" w:hAnsi="宋体" w:cs="Arial"/>
          <w:bCs/>
          <w:sz w:val="30"/>
          <w:szCs w:val="30"/>
        </w:rPr>
        <w:fldChar w:fldCharType="end"/>
      </w:r>
      <w:r w:rsidR="002A6614">
        <w:rPr>
          <w:rFonts w:ascii="宋体" w:eastAsia="宋体" w:hAnsi="宋体" w:cs="Arial"/>
          <w:bCs/>
          <w:sz w:val="30"/>
          <w:szCs w:val="30"/>
        </w:rPr>
        <w:t>保持工位整洁，工具、零件等摆放有序</w:t>
      </w:r>
      <w:r w:rsidR="002A6614">
        <w:rPr>
          <w:rFonts w:ascii="宋体" w:eastAsia="宋体" w:hAnsi="宋体" w:cs="Arial" w:hint="eastAsia"/>
          <w:bCs/>
          <w:sz w:val="30"/>
          <w:szCs w:val="30"/>
        </w:rPr>
        <w:t>；</w:t>
      </w:r>
    </w:p>
    <w:p w:rsidR="00B95F05" w:rsidRDefault="00491F63">
      <w:pPr>
        <w:snapToGrid w:val="0"/>
        <w:spacing w:line="360" w:lineRule="auto"/>
        <w:ind w:firstLineChars="200" w:firstLine="600"/>
        <w:jc w:val="left"/>
        <w:rPr>
          <w:rFonts w:ascii="宋体" w:eastAsia="宋体" w:hAnsi="宋体" w:cs="Arial"/>
          <w:bCs/>
          <w:sz w:val="30"/>
          <w:szCs w:val="30"/>
        </w:rPr>
      </w:pPr>
      <w:r>
        <w:rPr>
          <w:rFonts w:ascii="宋体" w:eastAsia="宋体" w:hAnsi="宋体" w:cs="Arial"/>
          <w:bCs/>
          <w:sz w:val="30"/>
          <w:szCs w:val="30"/>
        </w:rPr>
        <w:fldChar w:fldCharType="begin"/>
      </w:r>
      <w:r w:rsidR="002A6614">
        <w:rPr>
          <w:rFonts w:ascii="宋体" w:eastAsia="宋体" w:hAnsi="宋体" w:cs="Arial"/>
          <w:bCs/>
          <w:sz w:val="30"/>
          <w:szCs w:val="30"/>
        </w:rPr>
        <w:instrText xml:space="preserve"> </w:instrText>
      </w:r>
      <w:r w:rsidR="002A6614">
        <w:rPr>
          <w:rFonts w:ascii="宋体" w:eastAsia="宋体" w:hAnsi="宋体" w:cs="Arial" w:hint="eastAsia"/>
          <w:bCs/>
          <w:sz w:val="30"/>
          <w:szCs w:val="30"/>
        </w:rPr>
        <w:instrText>= 4 \* GB3</w:instrText>
      </w:r>
      <w:r w:rsidR="002A6614">
        <w:rPr>
          <w:rFonts w:ascii="宋体" w:eastAsia="宋体" w:hAnsi="宋体" w:cs="Arial"/>
          <w:bCs/>
          <w:sz w:val="30"/>
          <w:szCs w:val="30"/>
        </w:rPr>
        <w:instrText xml:space="preserve"> </w:instrText>
      </w:r>
      <w:r>
        <w:rPr>
          <w:rFonts w:ascii="宋体" w:eastAsia="宋体" w:hAnsi="宋体" w:cs="Arial"/>
          <w:bCs/>
          <w:sz w:val="30"/>
          <w:szCs w:val="30"/>
        </w:rPr>
        <w:fldChar w:fldCharType="separate"/>
      </w:r>
      <w:r w:rsidR="002A6614">
        <w:rPr>
          <w:rFonts w:ascii="宋体" w:eastAsia="宋体" w:hAnsi="宋体" w:cs="Arial" w:hint="eastAsia"/>
          <w:bCs/>
          <w:sz w:val="30"/>
          <w:szCs w:val="30"/>
        </w:rPr>
        <w:t>④</w:t>
      </w:r>
      <w:r>
        <w:rPr>
          <w:rFonts w:ascii="宋体" w:eastAsia="宋体" w:hAnsi="宋体" w:cs="Arial"/>
          <w:bCs/>
          <w:sz w:val="30"/>
          <w:szCs w:val="30"/>
        </w:rPr>
        <w:fldChar w:fldCharType="end"/>
      </w:r>
      <w:r w:rsidR="002A6614">
        <w:rPr>
          <w:rFonts w:ascii="宋体" w:eastAsia="宋体" w:hAnsi="宋体" w:cs="Arial"/>
          <w:bCs/>
          <w:sz w:val="30"/>
          <w:szCs w:val="30"/>
        </w:rPr>
        <w:t>与对手、裁判友好相处</w:t>
      </w:r>
      <w:r w:rsidR="002A6614">
        <w:rPr>
          <w:rFonts w:ascii="宋体" w:eastAsia="宋体" w:hAnsi="宋体" w:cs="Arial" w:hint="eastAsia"/>
          <w:bCs/>
          <w:sz w:val="30"/>
          <w:szCs w:val="30"/>
        </w:rPr>
        <w:t>。</w:t>
      </w:r>
    </w:p>
    <w:p w:rsidR="00B95F05" w:rsidRDefault="002A6614">
      <w:pPr>
        <w:pStyle w:val="1"/>
        <w:snapToGrid w:val="0"/>
        <w:spacing w:line="360" w:lineRule="auto"/>
        <w:contextualSpacing/>
        <w:rPr>
          <w:rFonts w:ascii="黑体" w:eastAsia="黑体" w:hAnsi="黑体"/>
          <w:sz w:val="36"/>
          <w:szCs w:val="36"/>
        </w:rPr>
      </w:pPr>
      <w:bookmarkStart w:id="5" w:name="_Toc37112195"/>
      <w:r>
        <w:rPr>
          <w:rFonts w:ascii="黑体" w:eastAsia="黑体" w:hAnsi="黑体" w:hint="eastAsia"/>
          <w:sz w:val="36"/>
          <w:szCs w:val="36"/>
        </w:rPr>
        <w:t>四、竞赛方式</w:t>
      </w:r>
      <w:bookmarkEnd w:id="5"/>
    </w:p>
    <w:p w:rsidR="00B95F05" w:rsidRDefault="002A6614">
      <w:pPr>
        <w:snapToGrid w:val="0"/>
        <w:spacing w:line="360" w:lineRule="auto"/>
        <w:ind w:firstLineChars="200" w:firstLine="600"/>
        <w:rPr>
          <w:rFonts w:ascii="宋体" w:eastAsia="宋体" w:hAnsi="宋体"/>
          <w:sz w:val="30"/>
          <w:szCs w:val="30"/>
        </w:rPr>
      </w:pPr>
      <w:r>
        <w:rPr>
          <w:rFonts w:ascii="宋体" w:eastAsia="宋体" w:hAnsi="宋体"/>
          <w:sz w:val="30"/>
          <w:szCs w:val="30"/>
        </w:rPr>
        <w:t>（一）根据</w:t>
      </w:r>
      <w:r>
        <w:rPr>
          <w:rFonts w:ascii="宋体" w:eastAsia="宋体" w:hAnsi="宋体" w:hint="eastAsia"/>
          <w:sz w:val="30"/>
          <w:szCs w:val="30"/>
        </w:rPr>
        <w:t>服务机器人</w:t>
      </w:r>
      <w:r>
        <w:rPr>
          <w:rFonts w:ascii="宋体" w:eastAsia="宋体" w:hAnsi="宋体"/>
          <w:sz w:val="30"/>
          <w:szCs w:val="30"/>
        </w:rPr>
        <w:t xml:space="preserve">应用大赛特点（任务量重，技能广泛等），本赛项采取团体比赛形式。 </w:t>
      </w:r>
    </w:p>
    <w:p w:rsidR="00B95F05" w:rsidRDefault="002A6614">
      <w:pPr>
        <w:snapToGrid w:val="0"/>
        <w:spacing w:line="360" w:lineRule="auto"/>
        <w:ind w:firstLineChars="200" w:firstLine="600"/>
        <w:rPr>
          <w:rFonts w:ascii="宋体" w:eastAsia="宋体" w:hAnsi="宋体"/>
          <w:sz w:val="30"/>
          <w:szCs w:val="30"/>
        </w:rPr>
      </w:pPr>
      <w:r>
        <w:rPr>
          <w:rFonts w:ascii="宋体" w:eastAsia="宋体" w:hAnsi="宋体"/>
          <w:sz w:val="30"/>
          <w:szCs w:val="30"/>
        </w:rPr>
        <w:t xml:space="preserve">（二）每支参赛队伍由2名比赛选手组成，并设不超过 2 </w:t>
      </w:r>
      <w:proofErr w:type="gramStart"/>
      <w:r>
        <w:rPr>
          <w:rFonts w:ascii="宋体" w:eastAsia="宋体" w:hAnsi="宋体"/>
          <w:sz w:val="30"/>
          <w:szCs w:val="30"/>
        </w:rPr>
        <w:t>名指导</w:t>
      </w:r>
      <w:proofErr w:type="gramEnd"/>
      <w:r>
        <w:rPr>
          <w:rFonts w:ascii="宋体" w:eastAsia="宋体" w:hAnsi="宋体"/>
          <w:sz w:val="30"/>
          <w:szCs w:val="30"/>
        </w:rPr>
        <w:t xml:space="preserve">教师。参赛选手须为全日制在籍学生，不得跨校组队。每所院校每个组别最多可报名2支队伍。 </w:t>
      </w:r>
    </w:p>
    <w:p w:rsidR="00B95F05" w:rsidRDefault="002A6614">
      <w:pPr>
        <w:snapToGrid w:val="0"/>
        <w:spacing w:line="360" w:lineRule="auto"/>
        <w:ind w:firstLineChars="200" w:firstLine="600"/>
        <w:rPr>
          <w:rFonts w:ascii="宋体" w:eastAsia="宋体" w:hAnsi="宋体"/>
          <w:sz w:val="30"/>
          <w:szCs w:val="30"/>
        </w:rPr>
      </w:pPr>
      <w:r>
        <w:rPr>
          <w:rFonts w:ascii="宋体" w:eastAsia="宋体" w:hAnsi="宋体"/>
          <w:sz w:val="30"/>
          <w:szCs w:val="30"/>
        </w:rPr>
        <w:t xml:space="preserve">（三）2名选手在竞赛现场按照竞赛任务要求，相互配合完成比赛任务，协作进行部署、编程、调试和交 </w:t>
      </w:r>
      <w:proofErr w:type="gramStart"/>
      <w:r>
        <w:rPr>
          <w:rFonts w:ascii="宋体" w:eastAsia="宋体" w:hAnsi="宋体"/>
          <w:sz w:val="30"/>
          <w:szCs w:val="30"/>
        </w:rPr>
        <w:t>互等工作</w:t>
      </w:r>
      <w:proofErr w:type="gramEnd"/>
      <w:r>
        <w:rPr>
          <w:rFonts w:ascii="宋体" w:eastAsia="宋体" w:hAnsi="宋体"/>
          <w:sz w:val="30"/>
          <w:szCs w:val="30"/>
        </w:rPr>
        <w:t xml:space="preserve">。 </w:t>
      </w:r>
    </w:p>
    <w:p w:rsidR="00B95F05" w:rsidRDefault="002A6614">
      <w:pPr>
        <w:snapToGrid w:val="0"/>
        <w:spacing w:line="360" w:lineRule="auto"/>
        <w:ind w:firstLineChars="200" w:firstLine="600"/>
        <w:rPr>
          <w:rFonts w:ascii="宋体" w:eastAsia="宋体" w:hAnsi="宋体"/>
          <w:sz w:val="30"/>
          <w:szCs w:val="30"/>
        </w:rPr>
      </w:pPr>
      <w:r>
        <w:rPr>
          <w:rFonts w:ascii="宋体" w:eastAsia="宋体" w:hAnsi="宋体"/>
          <w:sz w:val="30"/>
          <w:szCs w:val="30"/>
        </w:rPr>
        <w:t xml:space="preserve">（四）现场竞赛总时长为3小时。 </w:t>
      </w:r>
    </w:p>
    <w:p w:rsidR="00B95F05" w:rsidRDefault="002A6614">
      <w:pPr>
        <w:snapToGrid w:val="0"/>
        <w:spacing w:line="360" w:lineRule="auto"/>
        <w:ind w:firstLineChars="200" w:firstLine="600"/>
        <w:rPr>
          <w:rFonts w:ascii="宋体" w:eastAsia="宋体" w:hAnsi="宋体"/>
          <w:sz w:val="30"/>
          <w:szCs w:val="30"/>
        </w:rPr>
      </w:pPr>
      <w:r>
        <w:rPr>
          <w:rFonts w:ascii="宋体" w:eastAsia="宋体" w:hAnsi="宋体"/>
          <w:sz w:val="30"/>
          <w:szCs w:val="30"/>
        </w:rPr>
        <w:t xml:space="preserve">（五）中职组：中等职业学校（含中专、职高、职教中心、技工学校、技师学院）在籍学生，其中技师学 院为一至三年级在籍学生。 </w:t>
      </w:r>
    </w:p>
    <w:p w:rsidR="00B95F05" w:rsidRDefault="002A6614">
      <w:pPr>
        <w:snapToGrid w:val="0"/>
        <w:spacing w:line="360" w:lineRule="auto"/>
        <w:ind w:firstLineChars="200" w:firstLine="600"/>
        <w:rPr>
          <w:rFonts w:ascii="宋体" w:eastAsia="宋体" w:hAnsi="宋体" w:cs="Arial"/>
          <w:sz w:val="30"/>
          <w:szCs w:val="30"/>
        </w:rPr>
      </w:pPr>
      <w:r>
        <w:rPr>
          <w:rFonts w:ascii="宋体" w:eastAsia="宋体" w:hAnsi="宋体"/>
          <w:sz w:val="30"/>
          <w:szCs w:val="30"/>
        </w:rPr>
        <w:t>（六）高职组：高等职业院校（含高职、高专、成人高校、技师学院）</w:t>
      </w:r>
      <w:r>
        <w:rPr>
          <w:rFonts w:ascii="宋体" w:eastAsia="宋体" w:hAnsi="宋体" w:hint="eastAsia"/>
          <w:sz w:val="30"/>
          <w:szCs w:val="30"/>
        </w:rPr>
        <w:t>，</w:t>
      </w:r>
      <w:r>
        <w:rPr>
          <w:rFonts w:ascii="宋体" w:eastAsia="宋体" w:hAnsi="宋体"/>
          <w:sz w:val="30"/>
          <w:szCs w:val="30"/>
        </w:rPr>
        <w:t>其中技师学院为四年级以上在籍学生。</w:t>
      </w:r>
    </w:p>
    <w:p w:rsidR="00B95F05" w:rsidRDefault="002A6614">
      <w:pPr>
        <w:pStyle w:val="1"/>
        <w:snapToGrid w:val="0"/>
        <w:spacing w:line="360" w:lineRule="auto"/>
        <w:contextualSpacing/>
        <w:rPr>
          <w:rFonts w:ascii="黑体" w:eastAsia="黑体" w:hAnsi="黑体"/>
          <w:sz w:val="36"/>
          <w:szCs w:val="36"/>
        </w:rPr>
      </w:pPr>
      <w:bookmarkStart w:id="6" w:name="_Toc37112196"/>
      <w:r>
        <w:rPr>
          <w:rFonts w:ascii="黑体" w:eastAsia="黑体" w:hAnsi="黑体" w:hint="eastAsia"/>
          <w:sz w:val="36"/>
          <w:szCs w:val="36"/>
        </w:rPr>
        <w:t>五、竞赛流程</w:t>
      </w:r>
      <w:bookmarkEnd w:id="6"/>
    </w:p>
    <w:p w:rsidR="00B95F05" w:rsidRDefault="002A6614">
      <w:pPr>
        <w:pStyle w:val="2"/>
        <w:snapToGrid w:val="0"/>
        <w:spacing w:line="360" w:lineRule="auto"/>
        <w:contextualSpacing/>
        <w:rPr>
          <w:rFonts w:ascii="宋体" w:eastAsia="宋体" w:hAnsi="宋体"/>
          <w:sz w:val="30"/>
          <w:szCs w:val="30"/>
        </w:rPr>
      </w:pPr>
      <w:r>
        <w:rPr>
          <w:rFonts w:ascii="宋体" w:eastAsia="宋体" w:hAnsi="宋体" w:hint="eastAsia"/>
          <w:sz w:val="30"/>
          <w:szCs w:val="30"/>
        </w:rPr>
        <w:t>（一）比赛流程</w:t>
      </w:r>
    </w:p>
    <w:p w:rsidR="00B95F05" w:rsidRDefault="002A6614">
      <w:pPr>
        <w:spacing w:line="360" w:lineRule="auto"/>
        <w:ind w:firstLineChars="200" w:firstLine="600"/>
        <w:rPr>
          <w:rFonts w:ascii="宋体" w:eastAsia="宋体" w:hAnsi="宋体"/>
          <w:sz w:val="30"/>
          <w:szCs w:val="30"/>
        </w:rPr>
      </w:pPr>
      <w:r>
        <w:rPr>
          <w:rFonts w:ascii="宋体" w:eastAsia="宋体" w:hAnsi="宋体" w:hint="eastAsia"/>
          <w:sz w:val="30"/>
          <w:szCs w:val="30"/>
        </w:rPr>
        <w:t>参赛队报到——组织参赛者赛前熟悉场地并介绍比赛规程</w:t>
      </w:r>
      <w:r>
        <w:rPr>
          <w:rFonts w:ascii="宋体" w:eastAsia="宋体" w:hAnsi="宋体" w:hint="eastAsia"/>
          <w:sz w:val="30"/>
          <w:szCs w:val="30"/>
        </w:rPr>
        <w:lastRenderedPageBreak/>
        <w:t>——举办开幕式——正式比赛（期间组织观摩、交流活动）——比赛结束（参赛队上交比赛成果）——专家评委进行评定——举办颁奖仪式、闭幕式——召开竞赛执行委员会总结会议</w:t>
      </w:r>
    </w:p>
    <w:p w:rsidR="00B95F05" w:rsidRDefault="002A6614">
      <w:pPr>
        <w:pStyle w:val="2"/>
        <w:snapToGrid w:val="0"/>
        <w:spacing w:line="360" w:lineRule="auto"/>
        <w:contextualSpacing/>
        <w:rPr>
          <w:rFonts w:ascii="宋体" w:eastAsia="宋体" w:hAnsi="宋体"/>
          <w:sz w:val="30"/>
          <w:szCs w:val="30"/>
        </w:rPr>
      </w:pPr>
      <w:r>
        <w:rPr>
          <w:rFonts w:ascii="宋体" w:eastAsia="宋体" w:hAnsi="宋体" w:hint="eastAsia"/>
          <w:sz w:val="30"/>
          <w:szCs w:val="30"/>
        </w:rPr>
        <w:t>（二）时间安排</w:t>
      </w:r>
    </w:p>
    <w:p w:rsidR="00B95F05" w:rsidRDefault="002A6614">
      <w:pPr>
        <w:spacing w:line="360" w:lineRule="auto"/>
        <w:rPr>
          <w:rFonts w:ascii="宋体" w:eastAsia="宋体" w:hAnsi="宋体"/>
          <w:sz w:val="30"/>
          <w:szCs w:val="30"/>
        </w:rPr>
      </w:pPr>
      <w:r>
        <w:rPr>
          <w:rFonts w:ascii="宋体" w:eastAsia="宋体" w:hAnsi="宋体" w:hint="eastAsia"/>
          <w:sz w:val="30"/>
          <w:szCs w:val="30"/>
        </w:rPr>
        <w:t>参赛队伍规模在40支左右的情况下，整个比赛预计时间安排为3天进行，其中正式比赛为2天。</w:t>
      </w:r>
    </w:p>
    <w:p w:rsidR="00B95F05" w:rsidRDefault="002A6614">
      <w:pPr>
        <w:pStyle w:val="a5"/>
        <w:jc w:val="center"/>
        <w:rPr>
          <w:rFonts w:ascii="宋体" w:eastAsia="宋体" w:hAnsi="宋体"/>
          <w:b/>
          <w:bCs/>
          <w:sz w:val="28"/>
          <w:szCs w:val="28"/>
        </w:rPr>
      </w:pPr>
      <w:r>
        <w:rPr>
          <w:rFonts w:ascii="宋体" w:eastAsia="宋体" w:hAnsi="宋体" w:hint="eastAsia"/>
          <w:b/>
          <w:bCs/>
          <w:sz w:val="28"/>
          <w:szCs w:val="28"/>
        </w:rPr>
        <w:t xml:space="preserve">表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表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1</w:t>
      </w:r>
      <w:r w:rsidR="00491F63">
        <w:rPr>
          <w:rFonts w:ascii="宋体" w:eastAsia="宋体" w:hAnsi="宋体"/>
          <w:b/>
          <w:bCs/>
          <w:sz w:val="28"/>
          <w:szCs w:val="28"/>
        </w:rPr>
        <w:fldChar w:fldCharType="end"/>
      </w:r>
      <w:r>
        <w:rPr>
          <w:rFonts w:ascii="宋体" w:eastAsia="宋体" w:hAnsi="宋体" w:hint="eastAsia"/>
          <w:b/>
          <w:bCs/>
          <w:sz w:val="28"/>
          <w:szCs w:val="28"/>
        </w:rPr>
        <w:t>比赛时间安排</w:t>
      </w:r>
    </w:p>
    <w:tbl>
      <w:tblPr>
        <w:tblStyle w:val="ae"/>
        <w:tblW w:w="8784" w:type="dxa"/>
        <w:jc w:val="center"/>
        <w:tblLayout w:type="fixed"/>
        <w:tblLook w:val="04A0"/>
      </w:tblPr>
      <w:tblGrid>
        <w:gridCol w:w="1761"/>
        <w:gridCol w:w="2088"/>
        <w:gridCol w:w="4935"/>
      </w:tblGrid>
      <w:tr w:rsidR="00B95F05">
        <w:trPr>
          <w:jc w:val="center"/>
        </w:trPr>
        <w:tc>
          <w:tcPr>
            <w:tcW w:w="1761" w:type="dxa"/>
            <w:vAlign w:val="center"/>
          </w:tcPr>
          <w:p w:rsidR="00B95F05" w:rsidRDefault="002A6614">
            <w:pPr>
              <w:jc w:val="center"/>
              <w:rPr>
                <w:rFonts w:ascii="宋体" w:eastAsia="宋体" w:hAnsi="宋体"/>
                <w:b/>
                <w:bCs/>
                <w:sz w:val="28"/>
                <w:szCs w:val="28"/>
              </w:rPr>
            </w:pPr>
            <w:r>
              <w:rPr>
                <w:rFonts w:ascii="宋体" w:eastAsia="宋体" w:hAnsi="宋体" w:hint="eastAsia"/>
                <w:b/>
                <w:bCs/>
                <w:sz w:val="28"/>
                <w:szCs w:val="28"/>
              </w:rPr>
              <w:t>日期</w:t>
            </w:r>
          </w:p>
        </w:tc>
        <w:tc>
          <w:tcPr>
            <w:tcW w:w="2088" w:type="dxa"/>
            <w:vAlign w:val="center"/>
          </w:tcPr>
          <w:p w:rsidR="00B95F05" w:rsidRDefault="002A6614">
            <w:pPr>
              <w:jc w:val="center"/>
              <w:rPr>
                <w:rFonts w:ascii="宋体" w:eastAsia="宋体" w:hAnsi="宋体"/>
                <w:b/>
                <w:bCs/>
                <w:sz w:val="28"/>
                <w:szCs w:val="28"/>
              </w:rPr>
            </w:pPr>
            <w:r>
              <w:rPr>
                <w:rFonts w:ascii="宋体" w:eastAsia="宋体" w:hAnsi="宋体" w:hint="eastAsia"/>
                <w:b/>
                <w:bCs/>
                <w:sz w:val="28"/>
                <w:szCs w:val="28"/>
              </w:rPr>
              <w:t>时间</w:t>
            </w:r>
          </w:p>
        </w:tc>
        <w:tc>
          <w:tcPr>
            <w:tcW w:w="4935" w:type="dxa"/>
            <w:vAlign w:val="center"/>
          </w:tcPr>
          <w:p w:rsidR="00B95F05" w:rsidRDefault="002A6614">
            <w:pPr>
              <w:jc w:val="center"/>
              <w:rPr>
                <w:rFonts w:ascii="宋体" w:eastAsia="宋体" w:hAnsi="宋体"/>
                <w:b/>
                <w:bCs/>
                <w:sz w:val="28"/>
                <w:szCs w:val="28"/>
              </w:rPr>
            </w:pPr>
            <w:r>
              <w:rPr>
                <w:rFonts w:ascii="宋体" w:eastAsia="宋体" w:hAnsi="宋体" w:hint="eastAsia"/>
                <w:b/>
                <w:bCs/>
                <w:sz w:val="28"/>
                <w:szCs w:val="28"/>
              </w:rPr>
              <w:t>内容</w:t>
            </w:r>
          </w:p>
        </w:tc>
      </w:tr>
      <w:tr w:rsidR="00B95F05">
        <w:trPr>
          <w:jc w:val="center"/>
        </w:trPr>
        <w:tc>
          <w:tcPr>
            <w:tcW w:w="1761" w:type="dxa"/>
            <w:vMerge w:val="restart"/>
            <w:vAlign w:val="center"/>
          </w:tcPr>
          <w:p w:rsidR="00B95F05" w:rsidRDefault="002A6614">
            <w:pPr>
              <w:jc w:val="center"/>
              <w:rPr>
                <w:rFonts w:ascii="宋体" w:eastAsia="宋体" w:hAnsi="宋体"/>
                <w:sz w:val="28"/>
                <w:szCs w:val="28"/>
              </w:rPr>
            </w:pPr>
            <w:r>
              <w:rPr>
                <w:rFonts w:ascii="宋体" w:eastAsia="宋体" w:hAnsi="宋体" w:hint="eastAsia"/>
                <w:sz w:val="28"/>
                <w:szCs w:val="28"/>
              </w:rPr>
              <w:t>赛前第一天</w:t>
            </w: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8:</w:t>
            </w:r>
            <w:r>
              <w:rPr>
                <w:rFonts w:ascii="宋体" w:eastAsia="宋体" w:hAnsi="宋体"/>
                <w:sz w:val="28"/>
                <w:szCs w:val="28"/>
              </w:rPr>
              <w:t>00</w:t>
            </w:r>
            <w:r>
              <w:rPr>
                <w:rFonts w:ascii="宋体" w:eastAsia="宋体" w:hAnsi="宋体" w:hint="eastAsia"/>
                <w:sz w:val="28"/>
                <w:szCs w:val="28"/>
              </w:rPr>
              <w:t>-</w:t>
            </w:r>
            <w:r>
              <w:rPr>
                <w:rFonts w:ascii="宋体" w:eastAsia="宋体" w:hAnsi="宋体"/>
                <w:sz w:val="28"/>
                <w:szCs w:val="28"/>
              </w:rPr>
              <w:t>14</w:t>
            </w:r>
            <w:r>
              <w:rPr>
                <w:rFonts w:ascii="宋体" w:eastAsia="宋体" w:hAnsi="宋体" w:hint="eastAsia"/>
                <w:sz w:val="28"/>
                <w:szCs w:val="28"/>
              </w:rPr>
              <w:t>:</w:t>
            </w:r>
            <w:r>
              <w:rPr>
                <w:rFonts w:ascii="宋体" w:eastAsia="宋体" w:hAnsi="宋体"/>
                <w:sz w:val="28"/>
                <w:szCs w:val="28"/>
              </w:rPr>
              <w:t>00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报到、酒店入住、赛事相关资料领取</w:t>
            </w:r>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5</w:t>
            </w:r>
            <w:r>
              <w:rPr>
                <w:rFonts w:ascii="宋体" w:eastAsia="宋体" w:hAnsi="宋体" w:hint="eastAsia"/>
                <w:sz w:val="28"/>
                <w:szCs w:val="28"/>
              </w:rPr>
              <w:t>:</w:t>
            </w:r>
            <w:r>
              <w:rPr>
                <w:rFonts w:ascii="宋体" w:eastAsia="宋体" w:hAnsi="宋体"/>
                <w:sz w:val="28"/>
                <w:szCs w:val="28"/>
              </w:rPr>
              <w:t>00</w:t>
            </w:r>
            <w:r>
              <w:rPr>
                <w:rFonts w:ascii="宋体" w:eastAsia="宋体" w:hAnsi="宋体" w:hint="eastAsia"/>
                <w:sz w:val="28"/>
                <w:szCs w:val="28"/>
              </w:rPr>
              <w:t>-</w:t>
            </w:r>
            <w:r>
              <w:rPr>
                <w:rFonts w:ascii="宋体" w:eastAsia="宋体" w:hAnsi="宋体"/>
                <w:sz w:val="28"/>
                <w:szCs w:val="28"/>
              </w:rPr>
              <w:t>16</w:t>
            </w:r>
            <w:r>
              <w:rPr>
                <w:rFonts w:ascii="宋体" w:eastAsia="宋体" w:hAnsi="宋体" w:hint="eastAsia"/>
                <w:sz w:val="28"/>
                <w:szCs w:val="28"/>
              </w:rPr>
              <w:t>:</w:t>
            </w:r>
            <w:r>
              <w:rPr>
                <w:rFonts w:ascii="宋体" w:eastAsia="宋体" w:hAnsi="宋体"/>
                <w:sz w:val="28"/>
                <w:szCs w:val="28"/>
              </w:rPr>
              <w:t>00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1.赛前说明会（领队及指导老师必须参加）2.参赛队伍分组及比赛场次抽签</w:t>
            </w:r>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6</w:t>
            </w:r>
            <w:r>
              <w:rPr>
                <w:rFonts w:ascii="宋体" w:eastAsia="宋体" w:hAnsi="宋体" w:hint="eastAsia"/>
                <w:sz w:val="28"/>
                <w:szCs w:val="28"/>
              </w:rPr>
              <w:t>:</w:t>
            </w:r>
            <w:r>
              <w:rPr>
                <w:rFonts w:ascii="宋体" w:eastAsia="宋体" w:hAnsi="宋体"/>
                <w:sz w:val="28"/>
                <w:szCs w:val="28"/>
              </w:rPr>
              <w:t>00</w:t>
            </w:r>
            <w:r>
              <w:rPr>
                <w:rFonts w:ascii="宋体" w:eastAsia="宋体" w:hAnsi="宋体" w:hint="eastAsia"/>
                <w:sz w:val="28"/>
                <w:szCs w:val="28"/>
              </w:rPr>
              <w:t>-</w:t>
            </w:r>
            <w:r>
              <w:rPr>
                <w:rFonts w:ascii="宋体" w:eastAsia="宋体" w:hAnsi="宋体"/>
                <w:sz w:val="28"/>
                <w:szCs w:val="28"/>
              </w:rPr>
              <w:t>17</w:t>
            </w:r>
            <w:r>
              <w:rPr>
                <w:rFonts w:ascii="宋体" w:eastAsia="宋体" w:hAnsi="宋体" w:hint="eastAsia"/>
                <w:sz w:val="28"/>
                <w:szCs w:val="28"/>
              </w:rPr>
              <w:t>:</w:t>
            </w:r>
            <w:r>
              <w:rPr>
                <w:rFonts w:ascii="宋体" w:eastAsia="宋体" w:hAnsi="宋体"/>
                <w:sz w:val="28"/>
                <w:szCs w:val="28"/>
              </w:rPr>
              <w:t>00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参赛队伍前往比赛场地熟悉环境</w:t>
            </w:r>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6</w:t>
            </w:r>
            <w:r>
              <w:rPr>
                <w:rFonts w:ascii="宋体" w:eastAsia="宋体" w:hAnsi="宋体" w:hint="eastAsia"/>
                <w:sz w:val="28"/>
                <w:szCs w:val="28"/>
              </w:rPr>
              <w:t>:</w:t>
            </w:r>
            <w:r>
              <w:rPr>
                <w:rFonts w:ascii="宋体" w:eastAsia="宋体" w:hAnsi="宋体"/>
                <w:sz w:val="28"/>
                <w:szCs w:val="28"/>
              </w:rPr>
              <w:t>00</w:t>
            </w:r>
            <w:r>
              <w:rPr>
                <w:rFonts w:ascii="宋体" w:eastAsia="宋体" w:hAnsi="宋体" w:hint="eastAsia"/>
                <w:sz w:val="28"/>
                <w:szCs w:val="28"/>
              </w:rPr>
              <w:t>-</w:t>
            </w:r>
            <w:r>
              <w:rPr>
                <w:rFonts w:ascii="宋体" w:eastAsia="宋体" w:hAnsi="宋体"/>
                <w:sz w:val="28"/>
                <w:szCs w:val="28"/>
              </w:rPr>
              <w:t>17</w:t>
            </w:r>
            <w:r>
              <w:rPr>
                <w:rFonts w:ascii="宋体" w:eastAsia="宋体" w:hAnsi="宋体" w:hint="eastAsia"/>
                <w:sz w:val="28"/>
                <w:szCs w:val="28"/>
              </w:rPr>
              <w:t>:</w:t>
            </w:r>
            <w:r>
              <w:rPr>
                <w:rFonts w:ascii="宋体" w:eastAsia="宋体" w:hAnsi="宋体"/>
                <w:sz w:val="28"/>
                <w:szCs w:val="28"/>
              </w:rPr>
              <w:t>00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裁判会议</w:t>
            </w:r>
          </w:p>
        </w:tc>
      </w:tr>
      <w:tr w:rsidR="00B95F05">
        <w:trPr>
          <w:jc w:val="center"/>
        </w:trPr>
        <w:tc>
          <w:tcPr>
            <w:tcW w:w="1761" w:type="dxa"/>
            <w:vMerge w:val="restart"/>
            <w:vAlign w:val="center"/>
          </w:tcPr>
          <w:p w:rsidR="00B95F05" w:rsidRDefault="002A6614">
            <w:pPr>
              <w:jc w:val="center"/>
              <w:rPr>
                <w:rFonts w:ascii="宋体" w:eastAsia="宋体" w:hAnsi="宋体"/>
                <w:sz w:val="28"/>
                <w:szCs w:val="28"/>
              </w:rPr>
            </w:pPr>
            <w:r>
              <w:rPr>
                <w:rFonts w:ascii="宋体" w:eastAsia="宋体" w:hAnsi="宋体" w:hint="eastAsia"/>
                <w:sz w:val="28"/>
                <w:szCs w:val="28"/>
              </w:rPr>
              <w:t>比赛第一天</w:t>
            </w: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8:</w:t>
            </w:r>
            <w:r>
              <w:rPr>
                <w:rFonts w:ascii="宋体" w:eastAsia="宋体" w:hAnsi="宋体"/>
                <w:sz w:val="28"/>
                <w:szCs w:val="28"/>
              </w:rPr>
              <w:t>00</w:t>
            </w:r>
            <w:r>
              <w:rPr>
                <w:rFonts w:ascii="宋体" w:eastAsia="宋体" w:hAnsi="宋体" w:hint="eastAsia"/>
                <w:sz w:val="28"/>
                <w:szCs w:val="28"/>
              </w:rPr>
              <w:t>-</w:t>
            </w:r>
            <w:r>
              <w:rPr>
                <w:rFonts w:ascii="宋体" w:eastAsia="宋体" w:hAnsi="宋体"/>
                <w:sz w:val="28"/>
                <w:szCs w:val="28"/>
              </w:rPr>
              <w:t>8</w:t>
            </w:r>
            <w:r>
              <w:rPr>
                <w:rFonts w:ascii="宋体" w:eastAsia="宋体" w:hAnsi="宋体" w:hint="eastAsia"/>
                <w:sz w:val="28"/>
                <w:szCs w:val="28"/>
              </w:rPr>
              <w:t>:</w:t>
            </w:r>
            <w:r>
              <w:rPr>
                <w:rFonts w:ascii="宋体" w:eastAsia="宋体" w:hAnsi="宋体"/>
                <w:sz w:val="28"/>
                <w:szCs w:val="28"/>
              </w:rPr>
              <w:t>15</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赛前准备（第一组参赛队伍检录）</w:t>
            </w:r>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8:</w:t>
            </w:r>
            <w:r>
              <w:rPr>
                <w:rFonts w:ascii="宋体" w:eastAsia="宋体" w:hAnsi="宋体"/>
                <w:sz w:val="28"/>
                <w:szCs w:val="28"/>
              </w:rPr>
              <w:t>15</w:t>
            </w:r>
            <w:r>
              <w:rPr>
                <w:rFonts w:ascii="宋体" w:eastAsia="宋体" w:hAnsi="宋体" w:hint="eastAsia"/>
                <w:sz w:val="28"/>
                <w:szCs w:val="28"/>
              </w:rPr>
              <w:t>-</w:t>
            </w:r>
            <w:r>
              <w:rPr>
                <w:rFonts w:ascii="宋体" w:eastAsia="宋体" w:hAnsi="宋体"/>
                <w:sz w:val="28"/>
                <w:szCs w:val="28"/>
              </w:rPr>
              <w:t>8</w:t>
            </w:r>
            <w:r>
              <w:rPr>
                <w:rFonts w:ascii="宋体" w:eastAsia="宋体" w:hAnsi="宋体" w:hint="eastAsia"/>
                <w:sz w:val="28"/>
                <w:szCs w:val="28"/>
              </w:rPr>
              <w:t>:</w:t>
            </w:r>
            <w:r>
              <w:rPr>
                <w:rFonts w:ascii="宋体" w:eastAsia="宋体" w:hAnsi="宋体"/>
                <w:sz w:val="28"/>
                <w:szCs w:val="28"/>
              </w:rPr>
              <w:t>30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参赛队伍检查比赛设备</w:t>
            </w:r>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8:</w:t>
            </w:r>
            <w:r>
              <w:rPr>
                <w:rFonts w:ascii="宋体" w:eastAsia="宋体" w:hAnsi="宋体"/>
                <w:sz w:val="28"/>
                <w:szCs w:val="28"/>
              </w:rPr>
              <w:t>30</w:t>
            </w:r>
            <w:r>
              <w:rPr>
                <w:rFonts w:ascii="宋体" w:eastAsia="宋体" w:hAnsi="宋体" w:hint="eastAsia"/>
                <w:sz w:val="28"/>
                <w:szCs w:val="28"/>
              </w:rPr>
              <w:t>-</w:t>
            </w:r>
            <w:r>
              <w:rPr>
                <w:rFonts w:ascii="宋体" w:eastAsia="宋体" w:hAnsi="宋体"/>
                <w:sz w:val="28"/>
                <w:szCs w:val="28"/>
              </w:rPr>
              <w:t>11</w:t>
            </w:r>
            <w:r>
              <w:rPr>
                <w:rFonts w:ascii="宋体" w:eastAsia="宋体" w:hAnsi="宋体" w:hint="eastAsia"/>
                <w:sz w:val="28"/>
                <w:szCs w:val="28"/>
              </w:rPr>
              <w:t>:</w:t>
            </w:r>
            <w:r>
              <w:rPr>
                <w:rFonts w:ascii="宋体" w:eastAsia="宋体" w:hAnsi="宋体"/>
                <w:sz w:val="28"/>
                <w:szCs w:val="28"/>
              </w:rPr>
              <w:t>30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上午比赛时间；专家、裁判组评分</w:t>
            </w:r>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1</w:t>
            </w:r>
            <w:r>
              <w:rPr>
                <w:rFonts w:ascii="宋体" w:eastAsia="宋体" w:hAnsi="宋体" w:hint="eastAsia"/>
                <w:sz w:val="28"/>
                <w:szCs w:val="28"/>
              </w:rPr>
              <w:t>:</w:t>
            </w:r>
            <w:r>
              <w:rPr>
                <w:rFonts w:ascii="宋体" w:eastAsia="宋体" w:hAnsi="宋体"/>
                <w:sz w:val="28"/>
                <w:szCs w:val="28"/>
              </w:rPr>
              <w:t>30</w:t>
            </w:r>
            <w:r>
              <w:rPr>
                <w:rFonts w:ascii="宋体" w:eastAsia="宋体" w:hAnsi="宋体" w:hint="eastAsia"/>
                <w:sz w:val="28"/>
                <w:szCs w:val="28"/>
              </w:rPr>
              <w:t>-</w:t>
            </w:r>
            <w:r>
              <w:rPr>
                <w:rFonts w:ascii="宋体" w:eastAsia="宋体" w:hAnsi="宋体"/>
                <w:sz w:val="28"/>
                <w:szCs w:val="28"/>
              </w:rPr>
              <w:t>14</w:t>
            </w:r>
            <w:r>
              <w:rPr>
                <w:rFonts w:ascii="宋体" w:eastAsia="宋体" w:hAnsi="宋体" w:hint="eastAsia"/>
                <w:sz w:val="28"/>
                <w:szCs w:val="28"/>
              </w:rPr>
              <w:t>:</w:t>
            </w:r>
            <w:r>
              <w:rPr>
                <w:rFonts w:ascii="宋体" w:eastAsia="宋体" w:hAnsi="宋体"/>
                <w:sz w:val="28"/>
                <w:szCs w:val="28"/>
              </w:rPr>
              <w:t>00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午餐、休息时间</w:t>
            </w:r>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4</w:t>
            </w:r>
            <w:r>
              <w:rPr>
                <w:rFonts w:ascii="宋体" w:eastAsia="宋体" w:hAnsi="宋体" w:hint="eastAsia"/>
                <w:sz w:val="28"/>
                <w:szCs w:val="28"/>
              </w:rPr>
              <w:t>:</w:t>
            </w:r>
            <w:r>
              <w:rPr>
                <w:rFonts w:ascii="宋体" w:eastAsia="宋体" w:hAnsi="宋体"/>
                <w:sz w:val="28"/>
                <w:szCs w:val="28"/>
              </w:rPr>
              <w:t>00</w:t>
            </w:r>
            <w:r>
              <w:rPr>
                <w:rFonts w:ascii="宋体" w:eastAsia="宋体" w:hAnsi="宋体" w:hint="eastAsia"/>
                <w:sz w:val="28"/>
                <w:szCs w:val="28"/>
              </w:rPr>
              <w:t>-</w:t>
            </w:r>
            <w:r>
              <w:rPr>
                <w:rFonts w:ascii="宋体" w:eastAsia="宋体" w:hAnsi="宋体"/>
                <w:sz w:val="28"/>
                <w:szCs w:val="28"/>
              </w:rPr>
              <w:t>14</w:t>
            </w:r>
            <w:r>
              <w:rPr>
                <w:rFonts w:ascii="宋体" w:eastAsia="宋体" w:hAnsi="宋体" w:hint="eastAsia"/>
                <w:sz w:val="28"/>
                <w:szCs w:val="28"/>
              </w:rPr>
              <w:t>:</w:t>
            </w:r>
            <w:r>
              <w:rPr>
                <w:rFonts w:ascii="宋体" w:eastAsia="宋体" w:hAnsi="宋体"/>
                <w:sz w:val="28"/>
                <w:szCs w:val="28"/>
              </w:rPr>
              <w:t>15</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赛前准备（第二组参赛队伍检录）</w:t>
            </w:r>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4</w:t>
            </w:r>
            <w:r>
              <w:rPr>
                <w:rFonts w:ascii="宋体" w:eastAsia="宋体" w:hAnsi="宋体" w:hint="eastAsia"/>
                <w:sz w:val="28"/>
                <w:szCs w:val="28"/>
              </w:rPr>
              <w:t>:</w:t>
            </w:r>
            <w:r>
              <w:rPr>
                <w:rFonts w:ascii="宋体" w:eastAsia="宋体" w:hAnsi="宋体"/>
                <w:sz w:val="28"/>
                <w:szCs w:val="28"/>
              </w:rPr>
              <w:t>15</w:t>
            </w:r>
            <w:r>
              <w:rPr>
                <w:rFonts w:ascii="宋体" w:eastAsia="宋体" w:hAnsi="宋体" w:hint="eastAsia"/>
                <w:sz w:val="28"/>
                <w:szCs w:val="28"/>
              </w:rPr>
              <w:t>-</w:t>
            </w:r>
            <w:r>
              <w:rPr>
                <w:rFonts w:ascii="宋体" w:eastAsia="宋体" w:hAnsi="宋体"/>
                <w:sz w:val="28"/>
                <w:szCs w:val="28"/>
              </w:rPr>
              <w:t>14</w:t>
            </w:r>
            <w:r>
              <w:rPr>
                <w:rFonts w:ascii="宋体" w:eastAsia="宋体" w:hAnsi="宋体" w:hint="eastAsia"/>
                <w:sz w:val="28"/>
                <w:szCs w:val="28"/>
              </w:rPr>
              <w:t>:</w:t>
            </w:r>
            <w:r>
              <w:rPr>
                <w:rFonts w:ascii="宋体" w:eastAsia="宋体" w:hAnsi="宋体"/>
                <w:sz w:val="28"/>
                <w:szCs w:val="28"/>
              </w:rPr>
              <w:t>30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参赛队伍检查比赛设备</w:t>
            </w:r>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4</w:t>
            </w:r>
            <w:r>
              <w:rPr>
                <w:rFonts w:ascii="宋体" w:eastAsia="宋体" w:hAnsi="宋体" w:hint="eastAsia"/>
                <w:sz w:val="28"/>
                <w:szCs w:val="28"/>
              </w:rPr>
              <w:t>:</w:t>
            </w:r>
            <w:r>
              <w:rPr>
                <w:rFonts w:ascii="宋体" w:eastAsia="宋体" w:hAnsi="宋体"/>
                <w:sz w:val="28"/>
                <w:szCs w:val="28"/>
              </w:rPr>
              <w:t>30</w:t>
            </w:r>
            <w:r>
              <w:rPr>
                <w:rFonts w:ascii="宋体" w:eastAsia="宋体" w:hAnsi="宋体" w:hint="eastAsia"/>
                <w:sz w:val="28"/>
                <w:szCs w:val="28"/>
              </w:rPr>
              <w:t>-</w:t>
            </w:r>
            <w:r>
              <w:rPr>
                <w:rFonts w:ascii="宋体" w:eastAsia="宋体" w:hAnsi="宋体"/>
                <w:sz w:val="28"/>
                <w:szCs w:val="28"/>
              </w:rPr>
              <w:t>17</w:t>
            </w:r>
            <w:r>
              <w:rPr>
                <w:rFonts w:ascii="宋体" w:eastAsia="宋体" w:hAnsi="宋体" w:hint="eastAsia"/>
                <w:sz w:val="28"/>
                <w:szCs w:val="28"/>
              </w:rPr>
              <w:t>:</w:t>
            </w:r>
            <w:r>
              <w:rPr>
                <w:rFonts w:ascii="宋体" w:eastAsia="宋体" w:hAnsi="宋体"/>
                <w:sz w:val="28"/>
                <w:szCs w:val="28"/>
              </w:rPr>
              <w:t>30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下午比赛时间；专家、裁判组评分</w:t>
            </w:r>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7</w:t>
            </w:r>
            <w:r>
              <w:rPr>
                <w:rFonts w:ascii="宋体" w:eastAsia="宋体" w:hAnsi="宋体" w:hint="eastAsia"/>
                <w:sz w:val="28"/>
                <w:szCs w:val="28"/>
              </w:rPr>
              <w:t>:</w:t>
            </w:r>
            <w:r>
              <w:rPr>
                <w:rFonts w:ascii="宋体" w:eastAsia="宋体" w:hAnsi="宋体"/>
                <w:sz w:val="28"/>
                <w:szCs w:val="28"/>
              </w:rPr>
              <w:t>30</w:t>
            </w:r>
            <w:r>
              <w:rPr>
                <w:rFonts w:ascii="宋体" w:eastAsia="宋体" w:hAnsi="宋体" w:hint="eastAsia"/>
                <w:sz w:val="28"/>
                <w:szCs w:val="28"/>
              </w:rPr>
              <w:t>-</w:t>
            </w:r>
            <w:r>
              <w:rPr>
                <w:rFonts w:ascii="宋体" w:eastAsia="宋体" w:hAnsi="宋体"/>
                <w:sz w:val="28"/>
                <w:szCs w:val="28"/>
              </w:rPr>
              <w:t>18</w:t>
            </w:r>
            <w:r>
              <w:rPr>
                <w:rFonts w:ascii="宋体" w:eastAsia="宋体" w:hAnsi="宋体" w:hint="eastAsia"/>
                <w:sz w:val="28"/>
                <w:szCs w:val="28"/>
              </w:rPr>
              <w:t>:</w:t>
            </w:r>
            <w:r>
              <w:rPr>
                <w:rFonts w:ascii="宋体" w:eastAsia="宋体" w:hAnsi="宋体"/>
                <w:sz w:val="28"/>
                <w:szCs w:val="28"/>
              </w:rPr>
              <w:t>00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返回住宿地点</w:t>
            </w:r>
          </w:p>
        </w:tc>
      </w:tr>
      <w:tr w:rsidR="00B95F05">
        <w:trPr>
          <w:jc w:val="center"/>
        </w:trPr>
        <w:tc>
          <w:tcPr>
            <w:tcW w:w="1761" w:type="dxa"/>
            <w:vMerge w:val="restart"/>
            <w:vAlign w:val="center"/>
          </w:tcPr>
          <w:p w:rsidR="00B95F05" w:rsidRDefault="002A6614">
            <w:pPr>
              <w:jc w:val="center"/>
              <w:rPr>
                <w:rFonts w:ascii="宋体" w:eastAsia="宋体" w:hAnsi="宋体"/>
                <w:sz w:val="28"/>
                <w:szCs w:val="28"/>
              </w:rPr>
            </w:pPr>
            <w:r>
              <w:rPr>
                <w:rFonts w:ascii="宋体" w:eastAsia="宋体" w:hAnsi="宋体" w:hint="eastAsia"/>
                <w:sz w:val="28"/>
                <w:szCs w:val="28"/>
              </w:rPr>
              <w:lastRenderedPageBreak/>
              <w:t>比赛第二天</w:t>
            </w: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8:</w:t>
            </w:r>
            <w:r>
              <w:rPr>
                <w:rFonts w:ascii="宋体" w:eastAsia="宋体" w:hAnsi="宋体"/>
                <w:sz w:val="28"/>
                <w:szCs w:val="28"/>
              </w:rPr>
              <w:t>00</w:t>
            </w:r>
            <w:r>
              <w:rPr>
                <w:rFonts w:ascii="宋体" w:eastAsia="宋体" w:hAnsi="宋体" w:hint="eastAsia"/>
                <w:sz w:val="28"/>
                <w:szCs w:val="28"/>
              </w:rPr>
              <w:t>-</w:t>
            </w:r>
            <w:r>
              <w:rPr>
                <w:rFonts w:ascii="宋体" w:eastAsia="宋体" w:hAnsi="宋体"/>
                <w:sz w:val="28"/>
                <w:szCs w:val="28"/>
              </w:rPr>
              <w:t>8</w:t>
            </w:r>
            <w:r>
              <w:rPr>
                <w:rFonts w:ascii="宋体" w:eastAsia="宋体" w:hAnsi="宋体" w:hint="eastAsia"/>
                <w:sz w:val="28"/>
                <w:szCs w:val="28"/>
              </w:rPr>
              <w:t>:</w:t>
            </w:r>
            <w:r>
              <w:rPr>
                <w:rFonts w:ascii="宋体" w:eastAsia="宋体" w:hAnsi="宋体"/>
                <w:sz w:val="28"/>
                <w:szCs w:val="28"/>
              </w:rPr>
              <w:t>15</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赛前准备（第三组参赛队伍检录）</w:t>
            </w:r>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8:</w:t>
            </w:r>
            <w:r>
              <w:rPr>
                <w:rFonts w:ascii="宋体" w:eastAsia="宋体" w:hAnsi="宋体"/>
                <w:sz w:val="28"/>
                <w:szCs w:val="28"/>
              </w:rPr>
              <w:t>15</w:t>
            </w:r>
            <w:r>
              <w:rPr>
                <w:rFonts w:ascii="宋体" w:eastAsia="宋体" w:hAnsi="宋体" w:hint="eastAsia"/>
                <w:sz w:val="28"/>
                <w:szCs w:val="28"/>
              </w:rPr>
              <w:t>-</w:t>
            </w:r>
            <w:r>
              <w:rPr>
                <w:rFonts w:ascii="宋体" w:eastAsia="宋体" w:hAnsi="宋体"/>
                <w:sz w:val="28"/>
                <w:szCs w:val="28"/>
              </w:rPr>
              <w:t>8</w:t>
            </w:r>
            <w:r>
              <w:rPr>
                <w:rFonts w:ascii="宋体" w:eastAsia="宋体" w:hAnsi="宋体" w:hint="eastAsia"/>
                <w:sz w:val="28"/>
                <w:szCs w:val="28"/>
              </w:rPr>
              <w:t>:</w:t>
            </w:r>
            <w:r>
              <w:rPr>
                <w:rFonts w:ascii="宋体" w:eastAsia="宋体" w:hAnsi="宋体"/>
                <w:sz w:val="28"/>
                <w:szCs w:val="28"/>
              </w:rPr>
              <w:t>30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参赛队伍检查比赛设备</w:t>
            </w:r>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8:</w:t>
            </w:r>
            <w:r>
              <w:rPr>
                <w:rFonts w:ascii="宋体" w:eastAsia="宋体" w:hAnsi="宋体"/>
                <w:sz w:val="28"/>
                <w:szCs w:val="28"/>
              </w:rPr>
              <w:t>30</w:t>
            </w:r>
            <w:r>
              <w:rPr>
                <w:rFonts w:ascii="宋体" w:eastAsia="宋体" w:hAnsi="宋体" w:hint="eastAsia"/>
                <w:sz w:val="28"/>
                <w:szCs w:val="28"/>
              </w:rPr>
              <w:t>:-</w:t>
            </w:r>
            <w:r>
              <w:rPr>
                <w:rFonts w:ascii="宋体" w:eastAsia="宋体" w:hAnsi="宋体"/>
                <w:sz w:val="28"/>
                <w:szCs w:val="28"/>
              </w:rPr>
              <w:t>11</w:t>
            </w:r>
            <w:r>
              <w:rPr>
                <w:rFonts w:ascii="宋体" w:eastAsia="宋体" w:hAnsi="宋体" w:hint="eastAsia"/>
                <w:sz w:val="28"/>
                <w:szCs w:val="28"/>
              </w:rPr>
              <w:t>:</w:t>
            </w:r>
            <w:r>
              <w:rPr>
                <w:rFonts w:ascii="宋体" w:eastAsia="宋体" w:hAnsi="宋体"/>
                <w:sz w:val="28"/>
                <w:szCs w:val="28"/>
              </w:rPr>
              <w:t>30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上午比赛时间；专家、裁判组评分</w:t>
            </w:r>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1</w:t>
            </w:r>
            <w:r>
              <w:rPr>
                <w:rFonts w:ascii="宋体" w:eastAsia="宋体" w:hAnsi="宋体" w:hint="eastAsia"/>
                <w:sz w:val="28"/>
                <w:szCs w:val="28"/>
              </w:rPr>
              <w:t>:</w:t>
            </w:r>
            <w:r>
              <w:rPr>
                <w:rFonts w:ascii="宋体" w:eastAsia="宋体" w:hAnsi="宋体"/>
                <w:sz w:val="28"/>
                <w:szCs w:val="28"/>
              </w:rPr>
              <w:t>30</w:t>
            </w:r>
            <w:r>
              <w:rPr>
                <w:rFonts w:ascii="宋体" w:eastAsia="宋体" w:hAnsi="宋体" w:hint="eastAsia"/>
                <w:sz w:val="28"/>
                <w:szCs w:val="28"/>
              </w:rPr>
              <w:t>-</w:t>
            </w:r>
            <w:r>
              <w:rPr>
                <w:rFonts w:ascii="宋体" w:eastAsia="宋体" w:hAnsi="宋体"/>
                <w:sz w:val="28"/>
                <w:szCs w:val="28"/>
              </w:rPr>
              <w:t>13</w:t>
            </w:r>
            <w:r>
              <w:rPr>
                <w:rFonts w:ascii="宋体" w:eastAsia="宋体" w:hAnsi="宋体" w:hint="eastAsia"/>
                <w:sz w:val="28"/>
                <w:szCs w:val="28"/>
              </w:rPr>
              <w:t>:</w:t>
            </w:r>
            <w:r>
              <w:rPr>
                <w:rFonts w:ascii="宋体" w:eastAsia="宋体" w:hAnsi="宋体"/>
                <w:sz w:val="28"/>
                <w:szCs w:val="28"/>
              </w:rPr>
              <w:t>00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参赛队伍2小时内向裁判长提交申诉和仲裁，赛项仲裁工作组在接到申诉后的2小时内组织复议</w:t>
            </w:r>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2</w:t>
            </w:r>
            <w:r>
              <w:rPr>
                <w:rFonts w:ascii="宋体" w:eastAsia="宋体" w:hAnsi="宋体" w:hint="eastAsia"/>
                <w:sz w:val="28"/>
                <w:szCs w:val="28"/>
              </w:rPr>
              <w:t>:</w:t>
            </w:r>
            <w:r>
              <w:rPr>
                <w:rFonts w:ascii="宋体" w:eastAsia="宋体" w:hAnsi="宋体"/>
                <w:sz w:val="28"/>
                <w:szCs w:val="28"/>
              </w:rPr>
              <w:t>00</w:t>
            </w:r>
            <w:r>
              <w:rPr>
                <w:rFonts w:ascii="宋体" w:eastAsia="宋体" w:hAnsi="宋体" w:hint="eastAsia"/>
                <w:sz w:val="28"/>
                <w:szCs w:val="28"/>
              </w:rPr>
              <w:t>-</w:t>
            </w:r>
            <w:r>
              <w:rPr>
                <w:rFonts w:ascii="宋体" w:eastAsia="宋体" w:hAnsi="宋体"/>
                <w:sz w:val="28"/>
                <w:szCs w:val="28"/>
              </w:rPr>
              <w:t>14</w:t>
            </w:r>
            <w:r>
              <w:rPr>
                <w:rFonts w:ascii="宋体" w:eastAsia="宋体" w:hAnsi="宋体" w:hint="eastAsia"/>
                <w:sz w:val="28"/>
                <w:szCs w:val="28"/>
              </w:rPr>
              <w:t>:</w:t>
            </w:r>
            <w:r>
              <w:rPr>
                <w:rFonts w:ascii="宋体" w:eastAsia="宋体" w:hAnsi="宋体"/>
                <w:sz w:val="28"/>
                <w:szCs w:val="28"/>
              </w:rPr>
              <w:t>00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午餐、休息时间</w:t>
            </w:r>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4</w:t>
            </w:r>
            <w:r>
              <w:rPr>
                <w:rFonts w:ascii="宋体" w:eastAsia="宋体" w:hAnsi="宋体" w:hint="eastAsia"/>
                <w:sz w:val="28"/>
                <w:szCs w:val="28"/>
              </w:rPr>
              <w:t>:</w:t>
            </w:r>
            <w:r>
              <w:rPr>
                <w:rFonts w:ascii="宋体" w:eastAsia="宋体" w:hAnsi="宋体"/>
                <w:sz w:val="28"/>
                <w:szCs w:val="28"/>
              </w:rPr>
              <w:t>00</w:t>
            </w:r>
            <w:r>
              <w:rPr>
                <w:rFonts w:ascii="宋体" w:eastAsia="宋体" w:hAnsi="宋体" w:hint="eastAsia"/>
                <w:sz w:val="28"/>
                <w:szCs w:val="28"/>
              </w:rPr>
              <w:t>-</w:t>
            </w:r>
            <w:r>
              <w:rPr>
                <w:rFonts w:ascii="宋体" w:eastAsia="宋体" w:hAnsi="宋体"/>
                <w:sz w:val="28"/>
                <w:szCs w:val="28"/>
              </w:rPr>
              <w:t>15</w:t>
            </w:r>
            <w:r>
              <w:rPr>
                <w:rFonts w:ascii="宋体" w:eastAsia="宋体" w:hAnsi="宋体" w:hint="eastAsia"/>
                <w:sz w:val="28"/>
                <w:szCs w:val="28"/>
              </w:rPr>
              <w:t>:</w:t>
            </w:r>
            <w:r>
              <w:rPr>
                <w:rFonts w:ascii="宋体" w:eastAsia="宋体" w:hAnsi="宋体"/>
                <w:sz w:val="28"/>
                <w:szCs w:val="28"/>
              </w:rPr>
              <w:t>00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颁奖典礼、</w:t>
            </w:r>
            <w:proofErr w:type="gramStart"/>
            <w:r>
              <w:rPr>
                <w:rFonts w:ascii="宋体" w:eastAsia="宋体" w:hAnsi="宋体" w:hint="eastAsia"/>
                <w:sz w:val="28"/>
                <w:szCs w:val="28"/>
              </w:rPr>
              <w:t>闭赛式</w:t>
            </w:r>
            <w:proofErr w:type="gramEnd"/>
          </w:p>
        </w:tc>
      </w:tr>
      <w:tr w:rsidR="00B95F05">
        <w:trPr>
          <w:jc w:val="center"/>
        </w:trPr>
        <w:tc>
          <w:tcPr>
            <w:tcW w:w="1761" w:type="dxa"/>
            <w:vMerge/>
            <w:vAlign w:val="center"/>
          </w:tcPr>
          <w:p w:rsidR="00B95F05" w:rsidRDefault="00B95F05">
            <w:pPr>
              <w:jc w:val="center"/>
              <w:rPr>
                <w:rFonts w:ascii="宋体" w:eastAsia="宋体" w:hAnsi="宋体"/>
                <w:sz w:val="28"/>
                <w:szCs w:val="28"/>
              </w:rPr>
            </w:pPr>
          </w:p>
        </w:tc>
        <w:tc>
          <w:tcPr>
            <w:tcW w:w="2088" w:type="dxa"/>
            <w:vAlign w:val="center"/>
          </w:tcPr>
          <w:p w:rsidR="00B95F05" w:rsidRDefault="002A6614">
            <w:pPr>
              <w:jc w:val="center"/>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5</w:t>
            </w:r>
            <w:r>
              <w:rPr>
                <w:rFonts w:ascii="宋体" w:eastAsia="宋体" w:hAnsi="宋体" w:hint="eastAsia"/>
                <w:sz w:val="28"/>
                <w:szCs w:val="28"/>
              </w:rPr>
              <w:t>:</w:t>
            </w:r>
            <w:r>
              <w:rPr>
                <w:rFonts w:ascii="宋体" w:eastAsia="宋体" w:hAnsi="宋体"/>
                <w:sz w:val="28"/>
                <w:szCs w:val="28"/>
              </w:rPr>
              <w:t>00</w:t>
            </w:r>
            <w:r>
              <w:rPr>
                <w:rFonts w:ascii="宋体" w:eastAsia="宋体" w:hAnsi="宋体" w:hint="eastAsia"/>
                <w:sz w:val="28"/>
                <w:szCs w:val="28"/>
              </w:rPr>
              <w:t>-</w:t>
            </w:r>
            <w:r>
              <w:rPr>
                <w:rFonts w:ascii="宋体" w:eastAsia="宋体" w:hAnsi="宋体"/>
                <w:sz w:val="28"/>
                <w:szCs w:val="28"/>
              </w:rPr>
              <w:t>17</w:t>
            </w:r>
            <w:r>
              <w:rPr>
                <w:rFonts w:ascii="宋体" w:eastAsia="宋体" w:hAnsi="宋体" w:hint="eastAsia"/>
                <w:sz w:val="28"/>
                <w:szCs w:val="28"/>
              </w:rPr>
              <w:t>:</w:t>
            </w:r>
            <w:r>
              <w:rPr>
                <w:rFonts w:ascii="宋体" w:eastAsia="宋体" w:hAnsi="宋体"/>
                <w:sz w:val="28"/>
                <w:szCs w:val="28"/>
              </w:rPr>
              <w:t>00</w:t>
            </w:r>
          </w:p>
        </w:tc>
        <w:tc>
          <w:tcPr>
            <w:tcW w:w="4935" w:type="dxa"/>
            <w:vAlign w:val="center"/>
          </w:tcPr>
          <w:p w:rsidR="00B95F05" w:rsidRDefault="002A6614">
            <w:pPr>
              <w:rPr>
                <w:rFonts w:ascii="宋体" w:eastAsia="宋体" w:hAnsi="宋体"/>
                <w:sz w:val="28"/>
                <w:szCs w:val="28"/>
              </w:rPr>
            </w:pPr>
            <w:r>
              <w:rPr>
                <w:rFonts w:ascii="宋体" w:eastAsia="宋体" w:hAnsi="宋体" w:hint="eastAsia"/>
                <w:sz w:val="28"/>
                <w:szCs w:val="28"/>
              </w:rPr>
              <w:t>返程</w:t>
            </w:r>
          </w:p>
        </w:tc>
      </w:tr>
    </w:tbl>
    <w:p w:rsidR="00B95F05" w:rsidRDefault="002A6614">
      <w:pPr>
        <w:pStyle w:val="1"/>
        <w:snapToGrid w:val="0"/>
        <w:spacing w:line="360" w:lineRule="auto"/>
        <w:contextualSpacing/>
        <w:rPr>
          <w:rFonts w:ascii="黑体" w:eastAsia="黑体" w:hAnsi="黑体"/>
          <w:sz w:val="36"/>
          <w:szCs w:val="36"/>
        </w:rPr>
      </w:pPr>
      <w:bookmarkStart w:id="7" w:name="_Toc37112197"/>
      <w:r>
        <w:rPr>
          <w:rFonts w:ascii="黑体" w:eastAsia="黑体" w:hAnsi="黑体" w:hint="eastAsia"/>
          <w:sz w:val="36"/>
          <w:szCs w:val="36"/>
        </w:rPr>
        <w:t>六、竞赛试题</w:t>
      </w:r>
      <w:bookmarkEnd w:id="7"/>
    </w:p>
    <w:p w:rsidR="00B95F05" w:rsidRDefault="002A6614">
      <w:pPr>
        <w:pStyle w:val="2"/>
        <w:snapToGrid w:val="0"/>
        <w:spacing w:line="360" w:lineRule="auto"/>
        <w:contextualSpacing/>
        <w:rPr>
          <w:rFonts w:ascii="宋体" w:eastAsia="宋体" w:hAnsi="宋体"/>
          <w:sz w:val="30"/>
          <w:szCs w:val="30"/>
        </w:rPr>
      </w:pPr>
      <w:r>
        <w:rPr>
          <w:rFonts w:ascii="宋体" w:eastAsia="宋体" w:hAnsi="宋体" w:hint="eastAsia"/>
          <w:sz w:val="30"/>
          <w:szCs w:val="30"/>
        </w:rPr>
        <w:t>（一）竞赛任务</w:t>
      </w:r>
    </w:p>
    <w:p w:rsidR="00B95F05" w:rsidRDefault="002A6614">
      <w:pPr>
        <w:pStyle w:val="Style22"/>
        <w:snapToGrid w:val="0"/>
        <w:spacing w:line="360" w:lineRule="auto"/>
        <w:ind w:firstLineChars="0" w:firstLine="0"/>
        <w:contextualSpacing/>
        <w:rPr>
          <w:rFonts w:ascii="宋体" w:hAnsi="宋体" w:cs="仿宋_GB2312"/>
          <w:b/>
          <w:sz w:val="30"/>
          <w:szCs w:val="30"/>
        </w:rPr>
      </w:pPr>
      <w:r>
        <w:rPr>
          <w:rFonts w:ascii="宋体" w:hAnsi="宋体" w:cs="仿宋_GB2312" w:hint="eastAsia"/>
          <w:b/>
          <w:sz w:val="30"/>
          <w:szCs w:val="30"/>
        </w:rPr>
        <w:t>任务1  服务机器人装配与排故（10分）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项目要求：通过服务机器人的装配</w:t>
      </w:r>
      <w:r>
        <w:rPr>
          <w:rFonts w:ascii="宋体" w:hAnsi="宋体" w:hint="eastAsia"/>
          <w:sz w:val="30"/>
          <w:szCs w:val="30"/>
        </w:rPr>
        <w:t>，完成相应故障的排除，上电之后可以正常进入系统</w:t>
      </w:r>
      <w:r>
        <w:rPr>
          <w:rFonts w:ascii="宋体" w:hAnsi="宋体" w:cs="仿宋_GB2312" w:hint="eastAsia"/>
          <w:sz w:val="30"/>
          <w:szCs w:val="30"/>
        </w:rPr>
        <w:t>。</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项目流程：</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（1）比赛开始时将会进行计时，选手需要在30分钟内完成服务机器人的装配及相关故障的排除，完成任务时向裁判示意上电进入系统，并停止计时。</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w:t>
      </w:r>
      <w:proofErr w:type="gramStart"/>
      <w:r>
        <w:rPr>
          <w:rFonts w:ascii="宋体" w:hAnsi="宋体" w:cs="仿宋_GB2312" w:hint="eastAsia"/>
          <w:sz w:val="30"/>
          <w:szCs w:val="30"/>
        </w:rPr>
        <w:t>裁判按结果</w:t>
      </w:r>
      <w:proofErr w:type="gramEnd"/>
      <w:r>
        <w:rPr>
          <w:rFonts w:ascii="宋体" w:hAnsi="宋体" w:cs="仿宋_GB2312" w:hint="eastAsia"/>
          <w:sz w:val="30"/>
          <w:szCs w:val="30"/>
        </w:rPr>
        <w:t>评分。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比赛时长：30分钟</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评分时长：5分钟</w:t>
      </w:r>
    </w:p>
    <w:p w:rsidR="00B95F05" w:rsidRDefault="002A6614">
      <w:pPr>
        <w:pStyle w:val="Style22"/>
        <w:snapToGrid w:val="0"/>
        <w:spacing w:line="360" w:lineRule="auto"/>
        <w:ind w:firstLineChars="0" w:firstLine="0"/>
        <w:contextualSpacing/>
        <w:rPr>
          <w:rFonts w:ascii="宋体" w:hAnsi="宋体" w:cs="仿宋_GB2312"/>
          <w:b/>
          <w:sz w:val="30"/>
          <w:szCs w:val="30"/>
        </w:rPr>
      </w:pPr>
      <w:r>
        <w:rPr>
          <w:rFonts w:ascii="宋体" w:hAnsi="宋体" w:cs="仿宋_GB2312" w:hint="eastAsia"/>
          <w:b/>
          <w:sz w:val="30"/>
          <w:szCs w:val="30"/>
        </w:rPr>
        <w:lastRenderedPageBreak/>
        <w:t>任务2  感知单元数据采集（20分）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1.超声波传感器测试项目要求：将一块挡板放置在超声波传感器前方，启动程序，机器人进行自动校准自身的位姿。（5分）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项目流程：</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（1）比赛开始时将会进行计时，选手将一块挡板放置在机器人前面，调用超声波模块进行机器人位姿的自动校准，完成任务时向裁判示意并停止计时。</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w:t>
      </w:r>
      <w:proofErr w:type="gramStart"/>
      <w:r>
        <w:rPr>
          <w:rFonts w:ascii="宋体" w:hAnsi="宋体" w:cs="仿宋_GB2312" w:hint="eastAsia"/>
          <w:sz w:val="30"/>
          <w:szCs w:val="30"/>
        </w:rPr>
        <w:t>裁判按结果</w:t>
      </w:r>
      <w:proofErr w:type="gramEnd"/>
      <w:r>
        <w:rPr>
          <w:rFonts w:ascii="宋体" w:hAnsi="宋体" w:cs="仿宋_GB2312" w:hint="eastAsia"/>
          <w:sz w:val="30"/>
          <w:szCs w:val="30"/>
        </w:rPr>
        <w:t>评分。</w:t>
      </w:r>
    </w:p>
    <w:p w:rsidR="00B95F05" w:rsidRDefault="002A6614">
      <w:pPr>
        <w:pStyle w:val="af"/>
        <w:ind w:firstLine="600"/>
        <w:jc w:val="center"/>
        <w:rPr>
          <w:rFonts w:ascii="宋体" w:eastAsia="宋体" w:hAnsi="宋体"/>
          <w:sz w:val="30"/>
          <w:szCs w:val="30"/>
        </w:rPr>
      </w:pPr>
      <w:r>
        <w:rPr>
          <w:rFonts w:ascii="宋体" w:eastAsia="宋体" w:hAnsi="宋体" w:cs="仿宋_GB2312"/>
          <w:noProof/>
          <w:sz w:val="30"/>
          <w:szCs w:val="30"/>
        </w:rPr>
        <w:drawing>
          <wp:inline distT="0" distB="0" distL="0" distR="0">
            <wp:extent cx="2910840" cy="1979930"/>
            <wp:effectExtent l="0" t="0" r="3810" b="127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9" cstate="print"/>
                    <a:stretch>
                      <a:fillRect/>
                    </a:stretch>
                  </pic:blipFill>
                  <pic:spPr>
                    <a:xfrm>
                      <a:off x="0" y="0"/>
                      <a:ext cx="2948230" cy="2005478"/>
                    </a:xfrm>
                    <a:prstGeom prst="rect">
                      <a:avLst/>
                    </a:prstGeom>
                  </pic:spPr>
                </pic:pic>
              </a:graphicData>
            </a:graphic>
          </wp:inline>
        </w:drawing>
      </w:r>
    </w:p>
    <w:p w:rsidR="00B95F05" w:rsidRDefault="002A6614">
      <w:pPr>
        <w:pStyle w:val="a5"/>
        <w:jc w:val="center"/>
        <w:rPr>
          <w:rFonts w:ascii="宋体" w:eastAsia="宋体" w:hAnsi="宋体"/>
          <w:b/>
          <w:bCs/>
          <w:sz w:val="28"/>
          <w:szCs w:val="28"/>
        </w:rPr>
      </w:pPr>
      <w:r>
        <w:rPr>
          <w:rFonts w:ascii="宋体" w:eastAsia="宋体" w:hAnsi="宋体" w:hint="eastAsia"/>
          <w:b/>
          <w:bCs/>
          <w:sz w:val="28"/>
          <w:szCs w:val="28"/>
        </w:rPr>
        <w:t xml:space="preserve">图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图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1</w:t>
      </w:r>
      <w:r w:rsidR="00491F63">
        <w:rPr>
          <w:rFonts w:ascii="宋体" w:eastAsia="宋体" w:hAnsi="宋体"/>
          <w:b/>
          <w:bCs/>
          <w:sz w:val="28"/>
          <w:szCs w:val="28"/>
        </w:rPr>
        <w:fldChar w:fldCharType="end"/>
      </w:r>
      <w:r>
        <w:rPr>
          <w:rFonts w:ascii="宋体" w:eastAsia="宋体" w:hAnsi="宋体" w:hint="eastAsia"/>
          <w:b/>
          <w:bCs/>
          <w:sz w:val="28"/>
          <w:szCs w:val="28"/>
        </w:rPr>
        <w:t>超声波传感器测试</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2.陀螺仪精度测试项目要求：通过控制服务机器人转动一周，测量误差。（5分）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项目流程：</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（1）比赛开始时将会进行计时，选手启动程序，机器人自动转一周，完成任务时向裁判示意并停止计时。</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w:t>
      </w:r>
      <w:proofErr w:type="gramStart"/>
      <w:r>
        <w:rPr>
          <w:rFonts w:ascii="宋体" w:hAnsi="宋体" w:cs="仿宋_GB2312" w:hint="eastAsia"/>
          <w:sz w:val="30"/>
          <w:szCs w:val="30"/>
        </w:rPr>
        <w:t>裁判按结果</w:t>
      </w:r>
      <w:proofErr w:type="gramEnd"/>
      <w:r>
        <w:rPr>
          <w:rFonts w:ascii="宋体" w:hAnsi="宋体" w:cs="仿宋_GB2312" w:hint="eastAsia"/>
          <w:sz w:val="30"/>
          <w:szCs w:val="30"/>
        </w:rPr>
        <w:t>评分。</w:t>
      </w:r>
    </w:p>
    <w:p w:rsidR="00B95F05" w:rsidRDefault="002A6614">
      <w:pPr>
        <w:pStyle w:val="af"/>
        <w:ind w:firstLine="600"/>
        <w:jc w:val="center"/>
        <w:rPr>
          <w:rFonts w:ascii="宋体" w:eastAsia="宋体" w:hAnsi="宋体"/>
          <w:sz w:val="30"/>
          <w:szCs w:val="30"/>
        </w:rPr>
      </w:pPr>
      <w:r>
        <w:rPr>
          <w:rFonts w:ascii="宋体" w:eastAsia="宋体" w:hAnsi="宋体" w:cs="仿宋_GB2312"/>
          <w:noProof/>
          <w:sz w:val="30"/>
          <w:szCs w:val="30"/>
        </w:rPr>
        <w:lastRenderedPageBreak/>
        <w:drawing>
          <wp:inline distT="0" distB="0" distL="0" distR="0">
            <wp:extent cx="3352800" cy="3649345"/>
            <wp:effectExtent l="0" t="0" r="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369548" cy="3667577"/>
                    </a:xfrm>
                    <a:prstGeom prst="rect">
                      <a:avLst/>
                    </a:prstGeom>
                    <a:noFill/>
                    <a:ln>
                      <a:noFill/>
                    </a:ln>
                  </pic:spPr>
                </pic:pic>
              </a:graphicData>
            </a:graphic>
          </wp:inline>
        </w:drawing>
      </w:r>
    </w:p>
    <w:p w:rsidR="00B95F05" w:rsidRDefault="002A6614">
      <w:pPr>
        <w:pStyle w:val="a5"/>
        <w:jc w:val="center"/>
        <w:rPr>
          <w:rFonts w:ascii="宋体" w:eastAsia="宋体" w:hAnsi="宋体"/>
          <w:b/>
          <w:bCs/>
          <w:sz w:val="28"/>
          <w:szCs w:val="28"/>
        </w:rPr>
      </w:pPr>
      <w:r>
        <w:rPr>
          <w:rFonts w:ascii="宋体" w:eastAsia="宋体" w:hAnsi="宋体" w:hint="eastAsia"/>
          <w:b/>
          <w:bCs/>
          <w:sz w:val="28"/>
          <w:szCs w:val="28"/>
        </w:rPr>
        <w:t xml:space="preserve">图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图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2</w:t>
      </w:r>
      <w:r w:rsidR="00491F63">
        <w:rPr>
          <w:rFonts w:ascii="宋体" w:eastAsia="宋体" w:hAnsi="宋体"/>
          <w:b/>
          <w:bCs/>
          <w:sz w:val="28"/>
          <w:szCs w:val="28"/>
        </w:rPr>
        <w:fldChar w:fldCharType="end"/>
      </w:r>
      <w:r>
        <w:rPr>
          <w:rFonts w:ascii="宋体" w:eastAsia="宋体" w:hAnsi="宋体" w:hint="eastAsia"/>
          <w:b/>
          <w:bCs/>
          <w:sz w:val="28"/>
          <w:szCs w:val="28"/>
        </w:rPr>
        <w:t>陀螺仪精度测试</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3.防碰撞传感器测试项目要求：</w:t>
      </w:r>
      <w:r>
        <w:rPr>
          <w:rFonts w:ascii="宋体" w:hAnsi="宋体" w:cs="仿宋_GB2312"/>
          <w:sz w:val="30"/>
          <w:szCs w:val="30"/>
        </w:rPr>
        <w:t>启动防碰撞传感器</w:t>
      </w:r>
      <w:r>
        <w:rPr>
          <w:rFonts w:ascii="宋体" w:hAnsi="宋体" w:cs="仿宋_GB2312" w:hint="eastAsia"/>
          <w:sz w:val="30"/>
          <w:szCs w:val="30"/>
        </w:rPr>
        <w:t>，</w:t>
      </w:r>
      <w:r>
        <w:rPr>
          <w:rFonts w:ascii="宋体" w:hAnsi="宋体" w:cs="仿宋_GB2312"/>
          <w:sz w:val="30"/>
          <w:szCs w:val="30"/>
        </w:rPr>
        <w:t>按住机器人的防触边</w:t>
      </w:r>
      <w:r>
        <w:rPr>
          <w:rFonts w:ascii="宋体" w:hAnsi="宋体" w:cs="仿宋_GB2312" w:hint="eastAsia"/>
          <w:sz w:val="30"/>
          <w:szCs w:val="30"/>
        </w:rPr>
        <w:t>，</w:t>
      </w:r>
      <w:r>
        <w:rPr>
          <w:rFonts w:ascii="宋体" w:hAnsi="宋体" w:cs="仿宋_GB2312"/>
          <w:sz w:val="30"/>
          <w:szCs w:val="30"/>
        </w:rPr>
        <w:t>机器人</w:t>
      </w:r>
      <w:proofErr w:type="gramStart"/>
      <w:r>
        <w:rPr>
          <w:rFonts w:ascii="宋体" w:hAnsi="宋体" w:cs="仿宋_GB2312"/>
          <w:sz w:val="30"/>
          <w:szCs w:val="30"/>
        </w:rPr>
        <w:t>作出</w:t>
      </w:r>
      <w:proofErr w:type="gramEnd"/>
      <w:r>
        <w:rPr>
          <w:rFonts w:ascii="宋体" w:hAnsi="宋体" w:cs="仿宋_GB2312"/>
          <w:sz w:val="30"/>
          <w:szCs w:val="30"/>
        </w:rPr>
        <w:t>相应往后退的动作</w:t>
      </w:r>
      <w:r>
        <w:rPr>
          <w:rFonts w:ascii="宋体" w:hAnsi="宋体" w:cs="仿宋_GB2312" w:hint="eastAsia"/>
          <w:sz w:val="30"/>
          <w:szCs w:val="30"/>
        </w:rPr>
        <w:t>。（5分）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项目流程：</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（1）比赛开始时将会进行计时，选手启动程序，选手</w:t>
      </w:r>
      <w:r>
        <w:rPr>
          <w:rFonts w:ascii="宋体" w:hAnsi="宋体" w:cs="仿宋_GB2312"/>
          <w:sz w:val="30"/>
          <w:szCs w:val="30"/>
        </w:rPr>
        <w:t>按住机器人的防触边</w:t>
      </w:r>
      <w:r>
        <w:rPr>
          <w:rFonts w:ascii="宋体" w:hAnsi="宋体" w:cs="仿宋_GB2312" w:hint="eastAsia"/>
          <w:sz w:val="30"/>
          <w:szCs w:val="30"/>
        </w:rPr>
        <w:t>，</w:t>
      </w:r>
      <w:r>
        <w:rPr>
          <w:rFonts w:ascii="宋体" w:hAnsi="宋体" w:cs="仿宋_GB2312"/>
          <w:sz w:val="30"/>
          <w:szCs w:val="30"/>
        </w:rPr>
        <w:t>机器人</w:t>
      </w:r>
      <w:proofErr w:type="gramStart"/>
      <w:r>
        <w:rPr>
          <w:rFonts w:ascii="宋体" w:hAnsi="宋体" w:cs="仿宋_GB2312"/>
          <w:sz w:val="30"/>
          <w:szCs w:val="30"/>
        </w:rPr>
        <w:t>作出</w:t>
      </w:r>
      <w:proofErr w:type="gramEnd"/>
      <w:r>
        <w:rPr>
          <w:rFonts w:ascii="宋体" w:hAnsi="宋体" w:cs="仿宋_GB2312"/>
          <w:sz w:val="30"/>
          <w:szCs w:val="30"/>
        </w:rPr>
        <w:t>相应往后退的动作</w:t>
      </w:r>
      <w:r>
        <w:rPr>
          <w:rFonts w:ascii="宋体" w:hAnsi="宋体" w:cs="仿宋_GB2312" w:hint="eastAsia"/>
          <w:sz w:val="30"/>
          <w:szCs w:val="30"/>
        </w:rPr>
        <w:t>，完成任务时向裁判示意并停止计时。</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w:t>
      </w:r>
      <w:proofErr w:type="gramStart"/>
      <w:r>
        <w:rPr>
          <w:rFonts w:ascii="宋体" w:hAnsi="宋体" w:cs="仿宋_GB2312" w:hint="eastAsia"/>
          <w:sz w:val="30"/>
          <w:szCs w:val="30"/>
        </w:rPr>
        <w:t>裁判按结果</w:t>
      </w:r>
      <w:proofErr w:type="gramEnd"/>
      <w:r>
        <w:rPr>
          <w:rFonts w:ascii="宋体" w:hAnsi="宋体" w:cs="仿宋_GB2312" w:hint="eastAsia"/>
          <w:sz w:val="30"/>
          <w:szCs w:val="30"/>
        </w:rPr>
        <w:t>评分。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4.防跌落传感器测试项目要求：选手</w:t>
      </w:r>
      <w:r>
        <w:rPr>
          <w:rFonts w:ascii="宋体" w:hAnsi="宋体" w:cs="仿宋_GB2312"/>
          <w:sz w:val="30"/>
          <w:szCs w:val="30"/>
        </w:rPr>
        <w:t>启动防跌落传感器</w:t>
      </w:r>
      <w:r>
        <w:rPr>
          <w:rFonts w:ascii="宋体" w:hAnsi="宋体" w:cs="仿宋_GB2312" w:hint="eastAsia"/>
          <w:sz w:val="30"/>
          <w:szCs w:val="30"/>
        </w:rPr>
        <w:t>，</w:t>
      </w:r>
      <w:r>
        <w:rPr>
          <w:rFonts w:ascii="宋体" w:hAnsi="宋体" w:cs="仿宋_GB2312"/>
          <w:sz w:val="30"/>
          <w:szCs w:val="30"/>
        </w:rPr>
        <w:t>将机器人靠近台阶</w:t>
      </w:r>
      <w:r>
        <w:rPr>
          <w:rFonts w:ascii="宋体" w:hAnsi="宋体" w:cs="仿宋_GB2312" w:hint="eastAsia"/>
          <w:sz w:val="30"/>
          <w:szCs w:val="30"/>
        </w:rPr>
        <w:t>，</w:t>
      </w:r>
      <w:r>
        <w:rPr>
          <w:rFonts w:ascii="宋体" w:hAnsi="宋体" w:cs="仿宋_GB2312"/>
          <w:sz w:val="30"/>
          <w:szCs w:val="30"/>
        </w:rPr>
        <w:t>机器人会往后退</w:t>
      </w:r>
      <w:r>
        <w:rPr>
          <w:rFonts w:ascii="宋体" w:hAnsi="宋体" w:cs="仿宋_GB2312" w:hint="eastAsia"/>
          <w:sz w:val="30"/>
          <w:szCs w:val="30"/>
        </w:rPr>
        <w:t>。（5分）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项目流程：</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（1）比赛开始时将会进行计时，选手启动程序，选手</w:t>
      </w:r>
      <w:r>
        <w:rPr>
          <w:rFonts w:ascii="宋体" w:hAnsi="宋体" w:cs="仿宋_GB2312"/>
          <w:sz w:val="30"/>
          <w:szCs w:val="30"/>
        </w:rPr>
        <w:t>将机器人</w:t>
      </w:r>
      <w:r>
        <w:rPr>
          <w:rFonts w:ascii="宋体" w:hAnsi="宋体" w:cs="仿宋_GB2312" w:hint="eastAsia"/>
          <w:sz w:val="30"/>
          <w:szCs w:val="30"/>
        </w:rPr>
        <w:t>靠近</w:t>
      </w:r>
      <w:r>
        <w:rPr>
          <w:rFonts w:ascii="宋体" w:hAnsi="宋体" w:cs="仿宋_GB2312"/>
          <w:sz w:val="30"/>
          <w:szCs w:val="30"/>
        </w:rPr>
        <w:t>台阶</w:t>
      </w:r>
      <w:r>
        <w:rPr>
          <w:rFonts w:ascii="宋体" w:hAnsi="宋体" w:cs="仿宋_GB2312" w:hint="eastAsia"/>
          <w:sz w:val="30"/>
          <w:szCs w:val="30"/>
        </w:rPr>
        <w:t>，</w:t>
      </w:r>
      <w:r>
        <w:rPr>
          <w:rFonts w:ascii="宋体" w:hAnsi="宋体" w:cs="仿宋_GB2312"/>
          <w:sz w:val="30"/>
          <w:szCs w:val="30"/>
        </w:rPr>
        <w:t>机器人</w:t>
      </w:r>
      <w:proofErr w:type="gramStart"/>
      <w:r>
        <w:rPr>
          <w:rFonts w:ascii="宋体" w:hAnsi="宋体" w:cs="仿宋_GB2312"/>
          <w:sz w:val="30"/>
          <w:szCs w:val="30"/>
        </w:rPr>
        <w:t>作出</w:t>
      </w:r>
      <w:proofErr w:type="gramEnd"/>
      <w:r>
        <w:rPr>
          <w:rFonts w:ascii="宋体" w:hAnsi="宋体" w:cs="仿宋_GB2312"/>
          <w:sz w:val="30"/>
          <w:szCs w:val="30"/>
        </w:rPr>
        <w:t>相应往后退的动作</w:t>
      </w:r>
      <w:r>
        <w:rPr>
          <w:rFonts w:ascii="宋体" w:hAnsi="宋体" w:cs="仿宋_GB2312" w:hint="eastAsia"/>
          <w:sz w:val="30"/>
          <w:szCs w:val="30"/>
        </w:rPr>
        <w:t>，完成任务时向裁判示意并停止计时。</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lastRenderedPageBreak/>
        <w:t>（2）</w:t>
      </w:r>
      <w:proofErr w:type="gramStart"/>
      <w:r>
        <w:rPr>
          <w:rFonts w:ascii="宋体" w:hAnsi="宋体" w:cs="仿宋_GB2312" w:hint="eastAsia"/>
          <w:sz w:val="30"/>
          <w:szCs w:val="30"/>
        </w:rPr>
        <w:t>裁判按结果</w:t>
      </w:r>
      <w:proofErr w:type="gramEnd"/>
      <w:r>
        <w:rPr>
          <w:rFonts w:ascii="宋体" w:hAnsi="宋体" w:cs="仿宋_GB2312" w:hint="eastAsia"/>
          <w:sz w:val="30"/>
          <w:szCs w:val="30"/>
        </w:rPr>
        <w:t>评分。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5.相机测试项目要求：选手</w:t>
      </w:r>
      <w:r>
        <w:rPr>
          <w:rFonts w:ascii="宋体" w:hAnsi="宋体" w:cs="仿宋_GB2312"/>
          <w:sz w:val="30"/>
          <w:szCs w:val="30"/>
        </w:rPr>
        <w:t>打开启动</w:t>
      </w:r>
      <w:r>
        <w:rPr>
          <w:rFonts w:ascii="宋体" w:hAnsi="宋体" w:cs="仿宋_GB2312" w:hint="eastAsia"/>
          <w:sz w:val="30"/>
          <w:szCs w:val="30"/>
        </w:rPr>
        <w:t>2D和3D相机的程序，都能看到相应的彩色图像视野。（5分）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项目流程：</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（1）比赛开始时将会进行计时，选手启动相机程序，选手调出2D和3D的视野图像，完成任务时向裁判示意停止计时。</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w:t>
      </w:r>
      <w:proofErr w:type="gramStart"/>
      <w:r>
        <w:rPr>
          <w:rFonts w:ascii="宋体" w:hAnsi="宋体" w:cs="仿宋_GB2312" w:hint="eastAsia"/>
          <w:sz w:val="30"/>
          <w:szCs w:val="30"/>
        </w:rPr>
        <w:t>裁判按结果</w:t>
      </w:r>
      <w:proofErr w:type="gramEnd"/>
      <w:r>
        <w:rPr>
          <w:rFonts w:ascii="宋体" w:hAnsi="宋体" w:cs="仿宋_GB2312" w:hint="eastAsia"/>
          <w:sz w:val="30"/>
          <w:szCs w:val="30"/>
        </w:rPr>
        <w:t>评分。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比赛时长：30分钟</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评分时长：5分钟</w:t>
      </w:r>
    </w:p>
    <w:p w:rsidR="00B95F05" w:rsidRDefault="002A6614">
      <w:pPr>
        <w:pStyle w:val="Style22"/>
        <w:snapToGrid w:val="0"/>
        <w:spacing w:line="360" w:lineRule="auto"/>
        <w:ind w:firstLineChars="0" w:firstLine="0"/>
        <w:contextualSpacing/>
        <w:rPr>
          <w:rFonts w:ascii="宋体" w:hAnsi="宋体" w:cs="仿宋_GB2312"/>
          <w:b/>
          <w:sz w:val="30"/>
          <w:szCs w:val="30"/>
        </w:rPr>
      </w:pPr>
      <w:r>
        <w:rPr>
          <w:rFonts w:ascii="宋体" w:hAnsi="宋体" w:cs="仿宋_GB2312" w:hint="eastAsia"/>
          <w:b/>
          <w:sz w:val="30"/>
          <w:szCs w:val="30"/>
        </w:rPr>
        <w:t>任务3  安全检测任务（15分）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1.</w:t>
      </w:r>
      <w:r>
        <w:rPr>
          <w:rFonts w:ascii="宋体" w:hAnsi="宋体" w:cstheme="minorBidi" w:hint="eastAsia"/>
          <w:sz w:val="30"/>
          <w:szCs w:val="30"/>
        </w:rPr>
        <w:t xml:space="preserve"> 身份检测</w:t>
      </w:r>
      <w:r>
        <w:rPr>
          <w:rFonts w:ascii="宋体" w:hAnsi="宋体" w:cs="仿宋_GB2312" w:hint="eastAsia"/>
          <w:sz w:val="30"/>
          <w:szCs w:val="30"/>
        </w:rPr>
        <w:t>项目要求：通过RFID模块识别</w:t>
      </w:r>
      <w:proofErr w:type="gramStart"/>
      <w:r>
        <w:rPr>
          <w:rFonts w:ascii="宋体" w:hAnsi="宋体" w:cs="仿宋_GB2312" w:hint="eastAsia"/>
          <w:sz w:val="30"/>
          <w:szCs w:val="30"/>
        </w:rPr>
        <w:t>出选手</w:t>
      </w:r>
      <w:proofErr w:type="gramEnd"/>
      <w:r>
        <w:rPr>
          <w:rFonts w:ascii="宋体" w:hAnsi="宋体" w:cs="仿宋_GB2312" w:hint="eastAsia"/>
          <w:sz w:val="30"/>
          <w:szCs w:val="30"/>
        </w:rPr>
        <w:t>的卡号，并且通过语音反馈被测人的姓名（5分）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项目流程：</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（1）比赛开始时将会进行计时，选手启动程序，选手把相应RFID卡放置机器人识别区域，</w:t>
      </w:r>
      <w:r>
        <w:rPr>
          <w:rFonts w:ascii="宋体" w:hAnsi="宋体" w:cs="仿宋_GB2312"/>
          <w:sz w:val="30"/>
          <w:szCs w:val="30"/>
        </w:rPr>
        <w:t>自动识别出被测人的身份号码</w:t>
      </w:r>
      <w:r>
        <w:rPr>
          <w:rFonts w:ascii="宋体" w:hAnsi="宋体" w:cs="仿宋_GB2312" w:hint="eastAsia"/>
          <w:sz w:val="30"/>
          <w:szCs w:val="30"/>
        </w:rPr>
        <w:t>，当识别出被测人的身份号码后，</w:t>
      </w:r>
      <w:r>
        <w:rPr>
          <w:rFonts w:ascii="宋体" w:hAnsi="宋体" w:cs="仿宋_GB2312"/>
          <w:sz w:val="30"/>
          <w:szCs w:val="30"/>
        </w:rPr>
        <w:t>通过语音反馈回来被测人的姓名</w:t>
      </w:r>
      <w:r>
        <w:rPr>
          <w:rFonts w:ascii="宋体" w:hAnsi="宋体" w:cs="仿宋_GB2312" w:hint="eastAsia"/>
          <w:sz w:val="30"/>
          <w:szCs w:val="30"/>
        </w:rPr>
        <w:t>，完成任务时向裁判示意并停止计时。</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w:t>
      </w:r>
      <w:proofErr w:type="gramStart"/>
      <w:r>
        <w:rPr>
          <w:rFonts w:ascii="宋体" w:hAnsi="宋体" w:cs="仿宋_GB2312" w:hint="eastAsia"/>
          <w:sz w:val="30"/>
          <w:szCs w:val="30"/>
        </w:rPr>
        <w:t>裁判按结果</w:t>
      </w:r>
      <w:proofErr w:type="gramEnd"/>
      <w:r>
        <w:rPr>
          <w:rFonts w:ascii="宋体" w:hAnsi="宋体" w:cs="仿宋_GB2312" w:hint="eastAsia"/>
          <w:sz w:val="30"/>
          <w:szCs w:val="30"/>
        </w:rPr>
        <w:t>评分。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w:t>
      </w:r>
      <w:r>
        <w:rPr>
          <w:rFonts w:ascii="宋体" w:hAnsi="宋体" w:cstheme="minorBidi" w:hint="eastAsia"/>
          <w:sz w:val="30"/>
          <w:szCs w:val="30"/>
        </w:rPr>
        <w:t xml:space="preserve"> </w:t>
      </w:r>
      <w:r>
        <w:rPr>
          <w:rFonts w:ascii="宋体" w:hAnsi="宋体" w:cstheme="minorBidi"/>
          <w:sz w:val="30"/>
          <w:szCs w:val="30"/>
        </w:rPr>
        <w:t>体温检测</w:t>
      </w:r>
      <w:r>
        <w:rPr>
          <w:rFonts w:ascii="宋体" w:hAnsi="宋体" w:cs="仿宋_GB2312" w:hint="eastAsia"/>
          <w:sz w:val="30"/>
          <w:szCs w:val="30"/>
        </w:rPr>
        <w:t>项目要求：</w:t>
      </w:r>
      <w:r>
        <w:rPr>
          <w:rFonts w:ascii="宋体" w:hAnsi="宋体" w:cstheme="minorBidi" w:hint="eastAsia"/>
          <w:sz w:val="30"/>
          <w:szCs w:val="30"/>
        </w:rPr>
        <w:t>将不同温度的人的模型放在机器人面前，机器人可以识别出人的模型的温度，如果温度超过37°C，机器人会发出报警语音，“你的温度不正常，请到发热部门进行进一步的检查”</w:t>
      </w:r>
      <w:r>
        <w:rPr>
          <w:rFonts w:ascii="宋体" w:hAnsi="宋体" w:cs="仿宋_GB2312" w:hint="eastAsia"/>
          <w:sz w:val="30"/>
          <w:szCs w:val="30"/>
        </w:rPr>
        <w:t>。（5分）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项目流程：</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lastRenderedPageBreak/>
        <w:t>（1）比赛开始时将会进行计时，选手启动程序，不同温度的人的模型放在机器人面前，机器人可以识别出人的模型的温度，如果温度超过37°C，机器人会发出报警语音，“你的温度不正常，请到发热部门进行进一步的检查”，完成任务时向裁判示意并停止计时。</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w:t>
      </w:r>
      <w:proofErr w:type="gramStart"/>
      <w:r>
        <w:rPr>
          <w:rFonts w:ascii="宋体" w:hAnsi="宋体" w:cs="仿宋_GB2312" w:hint="eastAsia"/>
          <w:sz w:val="30"/>
          <w:szCs w:val="30"/>
        </w:rPr>
        <w:t>裁判按结果</w:t>
      </w:r>
      <w:proofErr w:type="gramEnd"/>
      <w:r>
        <w:rPr>
          <w:rFonts w:ascii="宋体" w:hAnsi="宋体" w:cs="仿宋_GB2312" w:hint="eastAsia"/>
          <w:sz w:val="30"/>
          <w:szCs w:val="30"/>
        </w:rPr>
        <w:t>评分。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3.</w:t>
      </w:r>
      <w:r>
        <w:rPr>
          <w:rFonts w:ascii="宋体" w:hAnsi="宋体" w:cstheme="minorBidi" w:hint="eastAsia"/>
          <w:sz w:val="30"/>
          <w:szCs w:val="30"/>
        </w:rPr>
        <w:t xml:space="preserve"> </w:t>
      </w:r>
      <w:r>
        <w:rPr>
          <w:rFonts w:ascii="宋体" w:hAnsi="宋体" w:cstheme="minorBidi"/>
          <w:sz w:val="30"/>
          <w:szCs w:val="30"/>
        </w:rPr>
        <w:t>口罩检测</w:t>
      </w:r>
      <w:r>
        <w:rPr>
          <w:rFonts w:ascii="宋体" w:hAnsi="宋体" w:cs="仿宋_GB2312" w:hint="eastAsia"/>
          <w:sz w:val="30"/>
          <w:szCs w:val="30"/>
        </w:rPr>
        <w:t>项目要求：</w:t>
      </w:r>
      <w:r>
        <w:rPr>
          <w:rFonts w:ascii="宋体" w:hAnsi="宋体" w:hint="eastAsia"/>
          <w:sz w:val="30"/>
          <w:szCs w:val="30"/>
        </w:rPr>
        <w:t>将带有口罩和没有带有口罩的人模型放在机器人前，</w:t>
      </w:r>
      <w:r>
        <w:rPr>
          <w:rFonts w:ascii="宋体" w:hAnsi="宋体" w:cstheme="minorBidi" w:hint="eastAsia"/>
          <w:sz w:val="30"/>
          <w:szCs w:val="30"/>
        </w:rPr>
        <w:t>机器人</w:t>
      </w:r>
      <w:r>
        <w:rPr>
          <w:rFonts w:ascii="宋体" w:hAnsi="宋体" w:hint="eastAsia"/>
          <w:sz w:val="30"/>
          <w:szCs w:val="30"/>
        </w:rPr>
        <w:t>能准确检测到人没有戴口罩，当检测到没有戴口罩时，</w:t>
      </w:r>
      <w:r>
        <w:rPr>
          <w:rFonts w:ascii="宋体" w:hAnsi="宋体" w:cstheme="minorBidi" w:hint="eastAsia"/>
          <w:sz w:val="30"/>
          <w:szCs w:val="30"/>
        </w:rPr>
        <w:t>机器人会发出警告语音，“为了你和其他人的安全，请自觉佩戴上口罩”</w:t>
      </w:r>
      <w:r>
        <w:rPr>
          <w:rFonts w:ascii="宋体" w:hAnsi="宋体" w:cs="仿宋_GB2312" w:hint="eastAsia"/>
          <w:sz w:val="30"/>
          <w:szCs w:val="30"/>
        </w:rPr>
        <w:t>。（5分）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项目流程：</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1）比赛开始时将会进行计时，选手启动程序，选手将带有口罩和没有带有口罩的人模型放在机器人前，机器人能准确检测到人没有戴口罩，当检测到没有戴口罩时，机器人会发出警告语音，“为了你和其他人的安全，请自觉佩戴上口罩”，完成任务时向裁判示意并停止计时。</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w:t>
      </w:r>
      <w:proofErr w:type="gramStart"/>
      <w:r>
        <w:rPr>
          <w:rFonts w:ascii="宋体" w:hAnsi="宋体" w:cs="仿宋_GB2312" w:hint="eastAsia"/>
          <w:sz w:val="30"/>
          <w:szCs w:val="30"/>
        </w:rPr>
        <w:t>裁判按结果</w:t>
      </w:r>
      <w:proofErr w:type="gramEnd"/>
      <w:r>
        <w:rPr>
          <w:rFonts w:ascii="宋体" w:hAnsi="宋体" w:cs="仿宋_GB2312" w:hint="eastAsia"/>
          <w:sz w:val="30"/>
          <w:szCs w:val="30"/>
        </w:rPr>
        <w:t>评分。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比赛时长：20分钟</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评分时长：5分钟</w:t>
      </w:r>
    </w:p>
    <w:p w:rsidR="00B95F05" w:rsidRDefault="002A6614">
      <w:pPr>
        <w:pStyle w:val="Style22"/>
        <w:snapToGrid w:val="0"/>
        <w:spacing w:line="360" w:lineRule="auto"/>
        <w:ind w:firstLineChars="0" w:firstLine="0"/>
        <w:contextualSpacing/>
        <w:rPr>
          <w:rFonts w:ascii="宋体" w:hAnsi="宋体" w:cs="仿宋_GB2312"/>
          <w:b/>
          <w:sz w:val="30"/>
          <w:szCs w:val="30"/>
        </w:rPr>
      </w:pPr>
      <w:r>
        <w:rPr>
          <w:rFonts w:ascii="宋体" w:hAnsi="宋体" w:cs="仿宋_GB2312" w:hint="eastAsia"/>
          <w:b/>
          <w:sz w:val="30"/>
          <w:szCs w:val="30"/>
        </w:rPr>
        <w:t>任务4  消毒防护任务（20分）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1.</w:t>
      </w:r>
      <w:r>
        <w:rPr>
          <w:rFonts w:ascii="宋体" w:hAnsi="宋体" w:cstheme="minorBidi" w:hint="eastAsia"/>
          <w:sz w:val="30"/>
          <w:szCs w:val="30"/>
        </w:rPr>
        <w:t xml:space="preserve"> 地图</w:t>
      </w:r>
      <w:r>
        <w:rPr>
          <w:rFonts w:ascii="宋体" w:hAnsi="宋体" w:cstheme="minorBidi"/>
          <w:sz w:val="30"/>
          <w:szCs w:val="30"/>
        </w:rPr>
        <w:t>构建能力测试</w:t>
      </w:r>
      <w:r>
        <w:rPr>
          <w:rFonts w:ascii="宋体" w:hAnsi="宋体" w:cs="仿宋_GB2312" w:hint="eastAsia"/>
          <w:sz w:val="30"/>
          <w:szCs w:val="30"/>
        </w:rPr>
        <w:t>项目要求：选手在</w:t>
      </w:r>
      <w:r>
        <w:rPr>
          <w:rFonts w:ascii="宋体" w:hAnsi="宋体" w:cs="仿宋_GB2312"/>
          <w:sz w:val="30"/>
          <w:szCs w:val="30"/>
        </w:rPr>
        <w:t>15</w:t>
      </w:r>
      <w:r>
        <w:rPr>
          <w:rFonts w:ascii="宋体" w:hAnsi="宋体" w:cs="仿宋_GB2312" w:hint="eastAsia"/>
          <w:sz w:val="30"/>
          <w:szCs w:val="30"/>
        </w:rPr>
        <w:t>分钟内完成对场地的S</w:t>
      </w:r>
      <w:r>
        <w:rPr>
          <w:rFonts w:ascii="宋体" w:hAnsi="宋体" w:cs="仿宋_GB2312"/>
          <w:sz w:val="30"/>
          <w:szCs w:val="30"/>
        </w:rPr>
        <w:t>LAM</w:t>
      </w:r>
      <w:r>
        <w:rPr>
          <w:rFonts w:ascii="宋体" w:hAnsi="宋体" w:cs="仿宋_GB2312" w:hint="eastAsia"/>
          <w:sz w:val="30"/>
          <w:szCs w:val="30"/>
        </w:rPr>
        <w:t>建图，完整的地图要求内看到整个场地内所有障碍轮廓。（6分）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项目流程：</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lastRenderedPageBreak/>
        <w:t>（1）本项目需将机器人在规定场地中进行建图（图片中场地为示例，实际场地会有部分调整），允许选手自行</w:t>
      </w:r>
      <w:proofErr w:type="gramStart"/>
      <w:r>
        <w:rPr>
          <w:rFonts w:ascii="宋体" w:hAnsi="宋体" w:cs="仿宋_GB2312" w:hint="eastAsia"/>
          <w:sz w:val="30"/>
          <w:szCs w:val="30"/>
        </w:rPr>
        <w:t>选择建图的</w:t>
      </w:r>
      <w:proofErr w:type="gramEnd"/>
      <w:r>
        <w:rPr>
          <w:rFonts w:ascii="宋体" w:hAnsi="宋体" w:cs="仿宋_GB2312" w:hint="eastAsia"/>
          <w:sz w:val="30"/>
          <w:szCs w:val="30"/>
        </w:rPr>
        <w:t>起始位置。</w:t>
      </w:r>
    </w:p>
    <w:p w:rsidR="00B95F05" w:rsidRDefault="002A6614">
      <w:pPr>
        <w:pStyle w:val="Style22"/>
        <w:snapToGrid w:val="0"/>
        <w:spacing w:line="360" w:lineRule="auto"/>
        <w:ind w:firstLineChars="0" w:firstLine="0"/>
        <w:contextualSpacing/>
        <w:jc w:val="center"/>
        <w:rPr>
          <w:rFonts w:ascii="宋体" w:hAnsi="宋体" w:cs="仿宋_GB2312"/>
          <w:sz w:val="30"/>
          <w:szCs w:val="30"/>
        </w:rPr>
      </w:pPr>
      <w:r>
        <w:rPr>
          <w:rFonts w:ascii="宋体" w:hAnsi="宋体" w:cs="仿宋_GB2312"/>
          <w:noProof/>
          <w:sz w:val="30"/>
          <w:szCs w:val="30"/>
        </w:rPr>
        <w:drawing>
          <wp:inline distT="0" distB="0" distL="0" distR="0">
            <wp:extent cx="5257800" cy="2752725"/>
            <wp:effectExtent l="0" t="0" r="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rot="10800000">
                      <a:off x="0" y="0"/>
                      <a:ext cx="5257800" cy="2752725"/>
                    </a:xfrm>
                    <a:prstGeom prst="rect">
                      <a:avLst/>
                    </a:prstGeom>
                    <a:noFill/>
                    <a:ln>
                      <a:noFill/>
                    </a:ln>
                  </pic:spPr>
                </pic:pic>
              </a:graphicData>
            </a:graphic>
          </wp:inline>
        </w:drawing>
      </w:r>
    </w:p>
    <w:p w:rsidR="00B95F05" w:rsidRDefault="002A6614">
      <w:pPr>
        <w:pStyle w:val="a5"/>
        <w:jc w:val="center"/>
        <w:rPr>
          <w:rFonts w:ascii="宋体" w:eastAsia="宋体" w:hAnsi="宋体"/>
          <w:b/>
          <w:bCs/>
          <w:sz w:val="28"/>
          <w:szCs w:val="28"/>
        </w:rPr>
      </w:pPr>
      <w:r>
        <w:rPr>
          <w:rFonts w:ascii="宋体" w:eastAsia="宋体" w:hAnsi="宋体" w:hint="eastAsia"/>
          <w:b/>
          <w:bCs/>
          <w:sz w:val="28"/>
          <w:szCs w:val="28"/>
        </w:rPr>
        <w:t xml:space="preserve">图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图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3</w:t>
      </w:r>
      <w:r w:rsidR="00491F63">
        <w:rPr>
          <w:rFonts w:ascii="宋体" w:eastAsia="宋体" w:hAnsi="宋体"/>
          <w:b/>
          <w:bCs/>
          <w:sz w:val="28"/>
          <w:szCs w:val="28"/>
        </w:rPr>
        <w:fldChar w:fldCharType="end"/>
      </w:r>
      <w:r>
        <w:rPr>
          <w:rFonts w:ascii="宋体" w:eastAsia="宋体" w:hAnsi="宋体" w:hint="eastAsia"/>
          <w:b/>
          <w:bCs/>
          <w:sz w:val="28"/>
          <w:szCs w:val="28"/>
        </w:rPr>
        <w:t>示例场地</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（2）选手准备完成后向工作人员示意，工作人员宣布开始计时后，选手才能将机器人搬至场内开始进行地图构建。</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（3）</w:t>
      </w:r>
      <w:proofErr w:type="gramStart"/>
      <w:r>
        <w:rPr>
          <w:rFonts w:ascii="宋体" w:hAnsi="宋体" w:cs="仿宋_GB2312" w:hint="eastAsia"/>
          <w:sz w:val="30"/>
          <w:szCs w:val="30"/>
        </w:rPr>
        <w:t>选手建图若</w:t>
      </w:r>
      <w:proofErr w:type="gramEnd"/>
      <w:r>
        <w:rPr>
          <w:rFonts w:ascii="宋体" w:hAnsi="宋体" w:cs="仿宋_GB2312" w:hint="eastAsia"/>
          <w:sz w:val="30"/>
          <w:szCs w:val="30"/>
        </w:rPr>
        <w:t>失败，可以重启程</w:t>
      </w:r>
      <w:proofErr w:type="gramStart"/>
      <w:r>
        <w:rPr>
          <w:rFonts w:ascii="宋体" w:hAnsi="宋体" w:cs="仿宋_GB2312" w:hint="eastAsia"/>
          <w:sz w:val="30"/>
          <w:szCs w:val="30"/>
        </w:rPr>
        <w:t>序继续建</w:t>
      </w:r>
      <w:proofErr w:type="gramEnd"/>
      <w:r>
        <w:rPr>
          <w:rFonts w:ascii="宋体" w:hAnsi="宋体" w:cs="仿宋_GB2312" w:hint="eastAsia"/>
          <w:sz w:val="30"/>
          <w:szCs w:val="30"/>
        </w:rPr>
        <w:t>图，计时不会暂停。</w:t>
      </w:r>
      <w:proofErr w:type="gramStart"/>
      <w:r>
        <w:rPr>
          <w:rFonts w:ascii="宋体" w:hAnsi="宋体" w:cs="仿宋_GB2312" w:hint="eastAsia"/>
          <w:sz w:val="30"/>
          <w:szCs w:val="30"/>
        </w:rPr>
        <w:t>建图完成</w:t>
      </w:r>
      <w:proofErr w:type="gramEnd"/>
      <w:r>
        <w:rPr>
          <w:rFonts w:ascii="宋体" w:hAnsi="宋体" w:cs="仿宋_GB2312" w:hint="eastAsia"/>
          <w:sz w:val="30"/>
          <w:szCs w:val="30"/>
        </w:rPr>
        <w:t>并保存地图</w:t>
      </w:r>
      <w:proofErr w:type="gramStart"/>
      <w:r>
        <w:rPr>
          <w:rFonts w:ascii="宋体" w:hAnsi="宋体" w:cs="仿宋_GB2312" w:hint="eastAsia"/>
          <w:sz w:val="30"/>
          <w:szCs w:val="30"/>
        </w:rPr>
        <w:t>后选手</w:t>
      </w:r>
      <w:proofErr w:type="gramEnd"/>
      <w:r>
        <w:rPr>
          <w:rFonts w:ascii="宋体" w:hAnsi="宋体" w:cs="仿宋_GB2312" w:hint="eastAsia"/>
          <w:sz w:val="30"/>
          <w:szCs w:val="30"/>
        </w:rPr>
        <w:t>向工作人员示意停止计时。</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（4）工作人员使用移动存储器拷贝地图文件，并做好命名——队伍编号+队伍名称。并送到裁判组进行评分，评分见图例。</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w:t>
      </w:r>
      <w:r>
        <w:rPr>
          <w:rFonts w:ascii="宋体" w:hAnsi="宋体" w:cstheme="minorBidi" w:hint="eastAsia"/>
          <w:sz w:val="30"/>
          <w:szCs w:val="30"/>
        </w:rPr>
        <w:t xml:space="preserve"> </w:t>
      </w:r>
      <w:r>
        <w:rPr>
          <w:rFonts w:ascii="宋体" w:hAnsi="宋体" w:cstheme="minorBidi"/>
          <w:sz w:val="30"/>
          <w:szCs w:val="30"/>
        </w:rPr>
        <w:t>消毒目标点的设置</w:t>
      </w:r>
      <w:r>
        <w:rPr>
          <w:rFonts w:ascii="宋体" w:hAnsi="宋体" w:cs="仿宋_GB2312" w:hint="eastAsia"/>
          <w:sz w:val="30"/>
          <w:szCs w:val="30"/>
        </w:rPr>
        <w:t>项目要求：</w:t>
      </w:r>
      <w:r>
        <w:rPr>
          <w:rFonts w:ascii="宋体" w:hAnsi="宋体" w:cstheme="minorBidi" w:hint="eastAsia"/>
          <w:sz w:val="30"/>
          <w:szCs w:val="30"/>
        </w:rPr>
        <w:t>根据</w:t>
      </w:r>
      <w:r>
        <w:rPr>
          <w:rFonts w:ascii="宋体" w:hAnsi="宋体" w:cstheme="minorBidi"/>
          <w:sz w:val="30"/>
          <w:szCs w:val="30"/>
        </w:rPr>
        <w:t>建好的地图和</w:t>
      </w:r>
      <w:r>
        <w:rPr>
          <w:rFonts w:ascii="宋体" w:hAnsi="宋体" w:cstheme="minorBidi" w:hint="eastAsia"/>
          <w:sz w:val="30"/>
          <w:szCs w:val="30"/>
        </w:rPr>
        <w:t>比赛要求要消毒的区域，设置消毒目标点；</w:t>
      </w:r>
      <w:r>
        <w:rPr>
          <w:rFonts w:ascii="宋体" w:hAnsi="宋体" w:hint="eastAsia"/>
          <w:sz w:val="30"/>
          <w:szCs w:val="30"/>
        </w:rPr>
        <w:t>根据要求设置好要消毒的位置作为目标点，并测试目标点设置是否可行</w:t>
      </w:r>
      <w:r>
        <w:rPr>
          <w:rFonts w:ascii="宋体" w:hAnsi="宋体" w:cs="仿宋_GB2312" w:hint="eastAsia"/>
          <w:sz w:val="30"/>
          <w:szCs w:val="30"/>
        </w:rPr>
        <w:t>。（4分）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项目流程：</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lastRenderedPageBreak/>
        <w:t>（1）比赛开始时将会进行计时，选手启动程序，选手</w:t>
      </w:r>
      <w:r>
        <w:rPr>
          <w:rFonts w:ascii="宋体" w:hAnsi="宋体" w:cstheme="minorBidi" w:hint="eastAsia"/>
          <w:sz w:val="30"/>
          <w:szCs w:val="30"/>
        </w:rPr>
        <w:t>根据</w:t>
      </w:r>
      <w:r>
        <w:rPr>
          <w:rFonts w:ascii="宋体" w:hAnsi="宋体" w:cstheme="minorBidi"/>
          <w:sz w:val="30"/>
          <w:szCs w:val="30"/>
        </w:rPr>
        <w:t>建好的地图和</w:t>
      </w:r>
      <w:r>
        <w:rPr>
          <w:rFonts w:ascii="宋体" w:hAnsi="宋体" w:cstheme="minorBidi" w:hint="eastAsia"/>
          <w:sz w:val="30"/>
          <w:szCs w:val="30"/>
        </w:rPr>
        <w:t>比赛要求要消毒的区域，设置消毒目标点；</w:t>
      </w:r>
      <w:r>
        <w:rPr>
          <w:rFonts w:ascii="宋体" w:hAnsi="宋体" w:hint="eastAsia"/>
          <w:sz w:val="30"/>
          <w:szCs w:val="30"/>
        </w:rPr>
        <w:t>根据要求设置好要消毒的位置作为目标点，并测试目标点设置是否可行</w:t>
      </w:r>
      <w:r>
        <w:rPr>
          <w:rFonts w:ascii="宋体" w:hAnsi="宋体" w:cs="仿宋_GB2312" w:hint="eastAsia"/>
          <w:sz w:val="30"/>
          <w:szCs w:val="30"/>
        </w:rPr>
        <w:t>，完成任务时向裁判示意并停止计时。</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w:t>
      </w:r>
      <w:proofErr w:type="gramStart"/>
      <w:r>
        <w:rPr>
          <w:rFonts w:ascii="宋体" w:hAnsi="宋体" w:cs="仿宋_GB2312" w:hint="eastAsia"/>
          <w:sz w:val="30"/>
          <w:szCs w:val="30"/>
        </w:rPr>
        <w:t>裁判按结果</w:t>
      </w:r>
      <w:proofErr w:type="gramEnd"/>
      <w:r>
        <w:rPr>
          <w:rFonts w:ascii="宋体" w:hAnsi="宋体" w:cs="仿宋_GB2312" w:hint="eastAsia"/>
          <w:sz w:val="30"/>
          <w:szCs w:val="30"/>
        </w:rPr>
        <w:t>评分。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3.</w:t>
      </w:r>
      <w:r>
        <w:rPr>
          <w:rFonts w:ascii="宋体" w:hAnsi="宋体" w:cstheme="minorBidi" w:hint="eastAsia"/>
          <w:sz w:val="30"/>
          <w:szCs w:val="30"/>
        </w:rPr>
        <w:t xml:space="preserve"> </w:t>
      </w:r>
      <w:r>
        <w:rPr>
          <w:rFonts w:ascii="宋体" w:hAnsi="宋体" w:cstheme="minorBidi"/>
          <w:sz w:val="30"/>
          <w:szCs w:val="30"/>
        </w:rPr>
        <w:t>消毒任务执行</w:t>
      </w:r>
      <w:r>
        <w:rPr>
          <w:rFonts w:ascii="宋体" w:hAnsi="宋体" w:cs="仿宋_GB2312" w:hint="eastAsia"/>
          <w:sz w:val="30"/>
          <w:szCs w:val="30"/>
        </w:rPr>
        <w:t>项目要求：选手</w:t>
      </w:r>
      <w:r>
        <w:rPr>
          <w:rFonts w:ascii="宋体" w:hAnsi="宋体" w:cstheme="minorBidi" w:hint="eastAsia"/>
          <w:sz w:val="30"/>
          <w:szCs w:val="30"/>
        </w:rPr>
        <w:t>启动</w:t>
      </w:r>
      <w:r>
        <w:rPr>
          <w:rFonts w:ascii="宋体" w:hAnsi="宋体" w:hint="eastAsia"/>
          <w:sz w:val="30"/>
          <w:szCs w:val="30"/>
        </w:rPr>
        <w:t>程序，通过语音指令启动</w:t>
      </w:r>
      <w:r>
        <w:rPr>
          <w:rFonts w:ascii="宋体" w:hAnsi="宋体" w:cstheme="minorBidi" w:hint="eastAsia"/>
          <w:sz w:val="30"/>
          <w:szCs w:val="30"/>
        </w:rPr>
        <w:t>医院环境下自动消毒功能</w:t>
      </w:r>
      <w:r>
        <w:rPr>
          <w:rFonts w:ascii="宋体" w:hAnsi="宋体" w:hint="eastAsia"/>
          <w:sz w:val="30"/>
          <w:szCs w:val="30"/>
        </w:rPr>
        <w:t>。通过语音切换不同的消毒级别，语音命令词识别成功并观察消毒器的喷雾有明显的变化，完成设置好路径的消毒，</w:t>
      </w:r>
      <w:r>
        <w:rPr>
          <w:rFonts w:ascii="宋体" w:hAnsi="宋体" w:cs="仿宋_GB2312" w:hint="eastAsia"/>
          <w:sz w:val="30"/>
          <w:szCs w:val="30"/>
        </w:rPr>
        <w:t>完成任务时向裁判示意并停止计时。（5分）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项目流程：</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（1）比赛开始时将会进行计时，选手启动程序，</w:t>
      </w:r>
      <w:r>
        <w:rPr>
          <w:rFonts w:ascii="宋体" w:hAnsi="宋体" w:hint="eastAsia"/>
          <w:sz w:val="30"/>
          <w:szCs w:val="30"/>
        </w:rPr>
        <w:t>通过语音指令启动</w:t>
      </w:r>
      <w:r>
        <w:rPr>
          <w:rFonts w:ascii="宋体" w:hAnsi="宋体" w:cstheme="minorBidi" w:hint="eastAsia"/>
          <w:sz w:val="30"/>
          <w:szCs w:val="30"/>
        </w:rPr>
        <w:t>医院环境下自动消毒功能</w:t>
      </w:r>
      <w:r>
        <w:rPr>
          <w:rFonts w:ascii="宋体" w:hAnsi="宋体" w:hint="eastAsia"/>
          <w:sz w:val="30"/>
          <w:szCs w:val="30"/>
        </w:rPr>
        <w:t>。通过语音切换不同的消毒级别，语音命令词识别成功并观察消毒器的喷雾有明显的变化，完成设置好路径的消毒</w:t>
      </w:r>
      <w:r>
        <w:rPr>
          <w:rFonts w:ascii="宋体" w:hAnsi="宋体" w:cs="仿宋_GB2312" w:hint="eastAsia"/>
          <w:sz w:val="30"/>
          <w:szCs w:val="30"/>
        </w:rPr>
        <w:t>，完成任务时向裁判示意并停止计时。</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w:t>
      </w:r>
      <w:proofErr w:type="gramStart"/>
      <w:r>
        <w:rPr>
          <w:rFonts w:ascii="宋体" w:hAnsi="宋体" w:cs="仿宋_GB2312" w:hint="eastAsia"/>
          <w:sz w:val="30"/>
          <w:szCs w:val="30"/>
        </w:rPr>
        <w:t>裁判按结果</w:t>
      </w:r>
      <w:proofErr w:type="gramEnd"/>
      <w:r>
        <w:rPr>
          <w:rFonts w:ascii="宋体" w:hAnsi="宋体" w:cs="仿宋_GB2312" w:hint="eastAsia"/>
          <w:sz w:val="30"/>
          <w:szCs w:val="30"/>
        </w:rPr>
        <w:t>评分。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比赛时长：30分钟</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评分时长：5分钟</w:t>
      </w:r>
    </w:p>
    <w:p w:rsidR="00B95F05" w:rsidRDefault="002A6614">
      <w:pPr>
        <w:pStyle w:val="Style22"/>
        <w:snapToGrid w:val="0"/>
        <w:spacing w:line="360" w:lineRule="auto"/>
        <w:ind w:firstLineChars="0" w:firstLine="0"/>
        <w:contextualSpacing/>
        <w:rPr>
          <w:rFonts w:ascii="宋体" w:hAnsi="宋体" w:cs="仿宋_GB2312"/>
          <w:b/>
          <w:sz w:val="30"/>
          <w:szCs w:val="30"/>
        </w:rPr>
      </w:pPr>
      <w:r>
        <w:rPr>
          <w:rFonts w:ascii="宋体" w:hAnsi="宋体" w:cs="仿宋_GB2312" w:hint="eastAsia"/>
          <w:b/>
          <w:sz w:val="30"/>
          <w:szCs w:val="30"/>
        </w:rPr>
        <w:t>任务5  物资配送任务（25分）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1.</w:t>
      </w:r>
      <w:r>
        <w:rPr>
          <w:rFonts w:ascii="宋体" w:hAnsi="宋体" w:cstheme="minorBidi" w:hint="eastAsia"/>
          <w:sz w:val="30"/>
          <w:szCs w:val="30"/>
        </w:rPr>
        <w:t xml:space="preserve"> </w:t>
      </w:r>
      <w:r>
        <w:rPr>
          <w:rFonts w:ascii="宋体" w:hAnsi="宋体" w:cstheme="minorBidi"/>
          <w:sz w:val="30"/>
          <w:szCs w:val="30"/>
        </w:rPr>
        <w:t>病房目标点设置</w:t>
      </w:r>
      <w:r>
        <w:rPr>
          <w:rFonts w:ascii="宋体" w:hAnsi="宋体" w:cs="仿宋_GB2312" w:hint="eastAsia"/>
          <w:sz w:val="30"/>
          <w:szCs w:val="30"/>
        </w:rPr>
        <w:t>项目要求：</w:t>
      </w:r>
      <w:r>
        <w:rPr>
          <w:rFonts w:ascii="宋体" w:hAnsi="宋体" w:cstheme="minorBidi" w:hint="eastAsia"/>
          <w:sz w:val="30"/>
          <w:szCs w:val="30"/>
        </w:rPr>
        <w:t>根据任务4</w:t>
      </w:r>
      <w:r w:rsidR="00491F63">
        <w:rPr>
          <w:rFonts w:ascii="宋体" w:hAnsi="宋体" w:cstheme="minorBidi"/>
          <w:sz w:val="30"/>
          <w:szCs w:val="30"/>
        </w:rPr>
        <w:fldChar w:fldCharType="begin"/>
      </w:r>
      <w:r>
        <w:rPr>
          <w:rFonts w:ascii="宋体" w:hAnsi="宋体" w:cstheme="minorBidi"/>
          <w:sz w:val="30"/>
          <w:szCs w:val="30"/>
        </w:rPr>
        <w:instrText xml:space="preserve"> </w:instrText>
      </w:r>
      <w:r>
        <w:rPr>
          <w:rFonts w:ascii="宋体" w:hAnsi="宋体" w:cstheme="minorBidi" w:hint="eastAsia"/>
          <w:sz w:val="30"/>
          <w:szCs w:val="30"/>
        </w:rPr>
        <w:instrText>= 1 \* GB3</w:instrText>
      </w:r>
      <w:r>
        <w:rPr>
          <w:rFonts w:ascii="宋体" w:hAnsi="宋体" w:cstheme="minorBidi"/>
          <w:sz w:val="30"/>
          <w:szCs w:val="30"/>
        </w:rPr>
        <w:instrText xml:space="preserve"> </w:instrText>
      </w:r>
      <w:r w:rsidR="00491F63">
        <w:rPr>
          <w:rFonts w:ascii="宋体" w:hAnsi="宋体" w:cstheme="minorBidi"/>
          <w:sz w:val="30"/>
          <w:szCs w:val="30"/>
        </w:rPr>
        <w:fldChar w:fldCharType="separate"/>
      </w:r>
      <w:r>
        <w:rPr>
          <w:rFonts w:ascii="宋体" w:hAnsi="宋体" w:cstheme="minorBidi" w:hint="eastAsia"/>
          <w:sz w:val="30"/>
          <w:szCs w:val="30"/>
        </w:rPr>
        <w:t>①</w:t>
      </w:r>
      <w:r w:rsidR="00491F63">
        <w:rPr>
          <w:rFonts w:ascii="宋体" w:hAnsi="宋体" w:cstheme="minorBidi"/>
          <w:sz w:val="30"/>
          <w:szCs w:val="30"/>
        </w:rPr>
        <w:fldChar w:fldCharType="end"/>
      </w:r>
      <w:r>
        <w:rPr>
          <w:rFonts w:ascii="宋体" w:hAnsi="宋体" w:cstheme="minorBidi"/>
          <w:sz w:val="30"/>
          <w:szCs w:val="30"/>
        </w:rPr>
        <w:t>建好的地图和</w:t>
      </w:r>
      <w:r>
        <w:rPr>
          <w:rFonts w:ascii="宋体" w:hAnsi="宋体" w:cstheme="minorBidi" w:hint="eastAsia"/>
          <w:sz w:val="30"/>
          <w:szCs w:val="30"/>
        </w:rPr>
        <w:t>比赛要求要运送医疗物品的目标区域，设置病房</w:t>
      </w:r>
      <w:r>
        <w:rPr>
          <w:rFonts w:ascii="宋体" w:hAnsi="宋体" w:cstheme="minorBidi"/>
          <w:sz w:val="30"/>
          <w:szCs w:val="30"/>
        </w:rPr>
        <w:t>目标点</w:t>
      </w:r>
      <w:r>
        <w:rPr>
          <w:rFonts w:ascii="宋体" w:hAnsi="宋体"/>
          <w:sz w:val="30"/>
          <w:szCs w:val="30"/>
        </w:rPr>
        <w:t>并进行目标点可达性测试</w:t>
      </w:r>
      <w:r>
        <w:rPr>
          <w:rFonts w:ascii="宋体" w:hAnsi="宋体" w:hint="eastAsia"/>
          <w:sz w:val="30"/>
          <w:szCs w:val="30"/>
        </w:rPr>
        <w:t>，</w:t>
      </w:r>
      <w:r>
        <w:rPr>
          <w:rFonts w:ascii="宋体" w:hAnsi="宋体"/>
          <w:sz w:val="30"/>
          <w:szCs w:val="30"/>
        </w:rPr>
        <w:t>完成目标点设置与测试</w:t>
      </w:r>
      <w:r>
        <w:rPr>
          <w:rFonts w:ascii="宋体" w:hAnsi="宋体" w:cs="仿宋_GB2312" w:hint="eastAsia"/>
          <w:sz w:val="30"/>
          <w:szCs w:val="30"/>
        </w:rPr>
        <w:t>。（5分）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项目流程：</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lastRenderedPageBreak/>
        <w:t>（1）比赛开始时将会进行计时，选手启动程序，选手</w:t>
      </w:r>
      <w:r>
        <w:rPr>
          <w:rFonts w:ascii="宋体" w:hAnsi="宋体" w:cstheme="minorBidi" w:hint="eastAsia"/>
          <w:sz w:val="30"/>
          <w:szCs w:val="30"/>
        </w:rPr>
        <w:t>根据任务4</w:t>
      </w:r>
      <w:r w:rsidR="00491F63">
        <w:rPr>
          <w:rFonts w:ascii="宋体" w:hAnsi="宋体" w:cstheme="minorBidi"/>
          <w:sz w:val="30"/>
          <w:szCs w:val="30"/>
        </w:rPr>
        <w:fldChar w:fldCharType="begin"/>
      </w:r>
      <w:r>
        <w:rPr>
          <w:rFonts w:ascii="宋体" w:hAnsi="宋体" w:cstheme="minorBidi"/>
          <w:sz w:val="30"/>
          <w:szCs w:val="30"/>
        </w:rPr>
        <w:instrText xml:space="preserve"> </w:instrText>
      </w:r>
      <w:r>
        <w:rPr>
          <w:rFonts w:ascii="宋体" w:hAnsi="宋体" w:cstheme="minorBidi" w:hint="eastAsia"/>
          <w:sz w:val="30"/>
          <w:szCs w:val="30"/>
        </w:rPr>
        <w:instrText>= 1 \* GB3</w:instrText>
      </w:r>
      <w:r>
        <w:rPr>
          <w:rFonts w:ascii="宋体" w:hAnsi="宋体" w:cstheme="minorBidi"/>
          <w:sz w:val="30"/>
          <w:szCs w:val="30"/>
        </w:rPr>
        <w:instrText xml:space="preserve"> </w:instrText>
      </w:r>
      <w:r w:rsidR="00491F63">
        <w:rPr>
          <w:rFonts w:ascii="宋体" w:hAnsi="宋体" w:cstheme="minorBidi"/>
          <w:sz w:val="30"/>
          <w:szCs w:val="30"/>
        </w:rPr>
        <w:fldChar w:fldCharType="separate"/>
      </w:r>
      <w:r>
        <w:rPr>
          <w:rFonts w:ascii="宋体" w:hAnsi="宋体" w:cstheme="minorBidi" w:hint="eastAsia"/>
          <w:sz w:val="30"/>
          <w:szCs w:val="30"/>
        </w:rPr>
        <w:t>①</w:t>
      </w:r>
      <w:r w:rsidR="00491F63">
        <w:rPr>
          <w:rFonts w:ascii="宋体" w:hAnsi="宋体" w:cstheme="minorBidi"/>
          <w:sz w:val="30"/>
          <w:szCs w:val="30"/>
        </w:rPr>
        <w:fldChar w:fldCharType="end"/>
      </w:r>
      <w:r>
        <w:rPr>
          <w:rFonts w:ascii="宋体" w:hAnsi="宋体" w:cstheme="minorBidi"/>
          <w:sz w:val="30"/>
          <w:szCs w:val="30"/>
        </w:rPr>
        <w:t>建好的地图和</w:t>
      </w:r>
      <w:r>
        <w:rPr>
          <w:rFonts w:ascii="宋体" w:hAnsi="宋体" w:cstheme="minorBidi" w:hint="eastAsia"/>
          <w:sz w:val="30"/>
          <w:szCs w:val="30"/>
        </w:rPr>
        <w:t>比赛要求要运送医疗物品的目标区域，设置病房</w:t>
      </w:r>
      <w:r>
        <w:rPr>
          <w:rFonts w:ascii="宋体" w:hAnsi="宋体" w:cstheme="minorBidi"/>
          <w:sz w:val="30"/>
          <w:szCs w:val="30"/>
        </w:rPr>
        <w:t>目标点</w:t>
      </w:r>
      <w:r>
        <w:rPr>
          <w:rFonts w:ascii="宋体" w:hAnsi="宋体"/>
          <w:sz w:val="30"/>
          <w:szCs w:val="30"/>
        </w:rPr>
        <w:t>并进行目标点可达性测试</w:t>
      </w:r>
      <w:r>
        <w:rPr>
          <w:rFonts w:ascii="宋体" w:hAnsi="宋体" w:hint="eastAsia"/>
          <w:sz w:val="30"/>
          <w:szCs w:val="30"/>
        </w:rPr>
        <w:t>，</w:t>
      </w:r>
      <w:r>
        <w:rPr>
          <w:rFonts w:ascii="宋体" w:hAnsi="宋体"/>
          <w:sz w:val="30"/>
          <w:szCs w:val="30"/>
        </w:rPr>
        <w:t>完成目标点设置与测试</w:t>
      </w:r>
      <w:r>
        <w:rPr>
          <w:rFonts w:ascii="宋体" w:hAnsi="宋体" w:cs="仿宋_GB2312" w:hint="eastAsia"/>
          <w:sz w:val="30"/>
          <w:szCs w:val="30"/>
        </w:rPr>
        <w:t>，完成任务时向裁判示意并停止计时。</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w:t>
      </w:r>
      <w:proofErr w:type="gramStart"/>
      <w:r>
        <w:rPr>
          <w:rFonts w:ascii="宋体" w:hAnsi="宋体" w:cs="仿宋_GB2312" w:hint="eastAsia"/>
          <w:sz w:val="30"/>
          <w:szCs w:val="30"/>
        </w:rPr>
        <w:t>裁判按结果</w:t>
      </w:r>
      <w:proofErr w:type="gramEnd"/>
      <w:r>
        <w:rPr>
          <w:rFonts w:ascii="宋体" w:hAnsi="宋体" w:cs="仿宋_GB2312" w:hint="eastAsia"/>
          <w:sz w:val="30"/>
          <w:szCs w:val="30"/>
        </w:rPr>
        <w:t>评分。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w:t>
      </w:r>
      <w:r>
        <w:rPr>
          <w:rFonts w:ascii="宋体" w:hAnsi="宋体" w:cstheme="minorBidi" w:hint="eastAsia"/>
          <w:sz w:val="30"/>
          <w:szCs w:val="30"/>
        </w:rPr>
        <w:t xml:space="preserve"> </w:t>
      </w:r>
      <w:r>
        <w:rPr>
          <w:rFonts w:ascii="宋体" w:hAnsi="宋体" w:cstheme="minorBidi"/>
          <w:sz w:val="30"/>
          <w:szCs w:val="30"/>
        </w:rPr>
        <w:t>机械臂抓取与放置高度测试</w:t>
      </w:r>
      <w:r>
        <w:rPr>
          <w:rFonts w:ascii="宋体" w:hAnsi="宋体" w:cs="仿宋_GB2312" w:hint="eastAsia"/>
          <w:sz w:val="30"/>
          <w:szCs w:val="30"/>
        </w:rPr>
        <w:t>项目要求：</w:t>
      </w:r>
      <w:r>
        <w:rPr>
          <w:rFonts w:ascii="宋体" w:hAnsi="宋体" w:cstheme="minorBidi" w:hint="eastAsia"/>
          <w:sz w:val="30"/>
          <w:szCs w:val="30"/>
        </w:rPr>
        <w:t>调整机械臂抓取与放置的高度</w:t>
      </w:r>
      <w:r>
        <w:rPr>
          <w:rFonts w:ascii="宋体" w:hAnsi="宋体" w:hint="eastAsia"/>
          <w:sz w:val="30"/>
          <w:szCs w:val="30"/>
        </w:rPr>
        <w:t>，完成高度设置</w:t>
      </w:r>
      <w:r>
        <w:rPr>
          <w:rFonts w:ascii="宋体" w:hAnsi="宋体" w:cs="仿宋_GB2312" w:hint="eastAsia"/>
          <w:sz w:val="30"/>
          <w:szCs w:val="30"/>
        </w:rPr>
        <w:t>。（5分）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项目流程：</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（1）比赛开始时将会进行计时，选手启动程序，选手</w:t>
      </w:r>
      <w:r>
        <w:rPr>
          <w:rFonts w:ascii="宋体" w:hAnsi="宋体" w:cstheme="minorBidi" w:hint="eastAsia"/>
          <w:sz w:val="30"/>
          <w:szCs w:val="30"/>
        </w:rPr>
        <w:t>根据任务需求调整机械臂抓取与放置的高度</w:t>
      </w:r>
      <w:r>
        <w:rPr>
          <w:rFonts w:ascii="宋体" w:hAnsi="宋体" w:hint="eastAsia"/>
          <w:sz w:val="30"/>
          <w:szCs w:val="30"/>
        </w:rPr>
        <w:t>，完成高度设置</w:t>
      </w:r>
      <w:r>
        <w:rPr>
          <w:rFonts w:ascii="宋体" w:hAnsi="宋体" w:cs="仿宋_GB2312" w:hint="eastAsia"/>
          <w:sz w:val="30"/>
          <w:szCs w:val="30"/>
        </w:rPr>
        <w:t>，完成任务时向裁判示意并停止计时。</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（2）</w:t>
      </w:r>
      <w:proofErr w:type="gramStart"/>
      <w:r>
        <w:rPr>
          <w:rFonts w:ascii="宋体" w:hAnsi="宋体" w:cs="仿宋_GB2312" w:hint="eastAsia"/>
          <w:sz w:val="30"/>
          <w:szCs w:val="30"/>
        </w:rPr>
        <w:t>裁判按结果</w:t>
      </w:r>
      <w:proofErr w:type="gramEnd"/>
      <w:r>
        <w:rPr>
          <w:rFonts w:ascii="宋体" w:hAnsi="宋体" w:cs="仿宋_GB2312" w:hint="eastAsia"/>
          <w:sz w:val="30"/>
          <w:szCs w:val="30"/>
        </w:rPr>
        <w:t>评分。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3.</w:t>
      </w:r>
      <w:r>
        <w:rPr>
          <w:rFonts w:ascii="宋体" w:hAnsi="宋体" w:cstheme="minorBidi" w:hint="eastAsia"/>
          <w:sz w:val="30"/>
          <w:szCs w:val="30"/>
        </w:rPr>
        <w:t xml:space="preserve"> </w:t>
      </w:r>
      <w:r>
        <w:rPr>
          <w:rFonts w:ascii="宋体" w:hAnsi="宋体" w:cstheme="minorBidi"/>
          <w:sz w:val="30"/>
          <w:szCs w:val="30"/>
        </w:rPr>
        <w:t>根据需求运送医疗物品</w:t>
      </w:r>
      <w:r>
        <w:rPr>
          <w:rFonts w:ascii="宋体" w:hAnsi="宋体" w:cs="仿宋_GB2312" w:hint="eastAsia"/>
          <w:sz w:val="30"/>
          <w:szCs w:val="30"/>
        </w:rPr>
        <w:t>项目要求：</w:t>
      </w:r>
      <w:r>
        <w:rPr>
          <w:rFonts w:ascii="宋体" w:hAnsi="宋体" w:cstheme="minorBidi" w:hint="eastAsia"/>
          <w:sz w:val="30"/>
          <w:szCs w:val="30"/>
        </w:rPr>
        <w:t>启动医院环境下自动运送医疗物品功能，根据语音指令，服务机器人到相应的位置，控制机械臂抓取多个的药物，然后机器人将药物送到特定的病房</w:t>
      </w:r>
      <w:r>
        <w:rPr>
          <w:rFonts w:ascii="宋体" w:hAnsi="宋体" w:hint="eastAsia"/>
          <w:sz w:val="30"/>
          <w:szCs w:val="30"/>
        </w:rPr>
        <w:t>，并且</w:t>
      </w:r>
      <w:r>
        <w:rPr>
          <w:rFonts w:ascii="宋体" w:hAnsi="宋体" w:cstheme="minorBidi" w:hint="eastAsia"/>
          <w:sz w:val="30"/>
          <w:szCs w:val="30"/>
        </w:rPr>
        <w:t>通过识别病床上的条码来判断病人的信息</w:t>
      </w:r>
      <w:r>
        <w:rPr>
          <w:rFonts w:ascii="宋体" w:hAnsi="宋体" w:cs="仿宋_GB2312" w:hint="eastAsia"/>
          <w:sz w:val="30"/>
          <w:szCs w:val="30"/>
        </w:rPr>
        <w:t>。</w:t>
      </w:r>
      <w:r>
        <w:rPr>
          <w:rFonts w:ascii="宋体" w:hAnsi="宋体" w:cstheme="minorBidi" w:hint="eastAsia"/>
          <w:sz w:val="30"/>
          <w:szCs w:val="30"/>
        </w:rPr>
        <w:t>到达后通过语音沟通，并识别病人的反馈信息（选手给与语音反馈），当机器人收到已接收的指令时，进行下位病人的物资配送</w:t>
      </w:r>
      <w:r>
        <w:rPr>
          <w:rFonts w:ascii="宋体" w:hAnsi="宋体" w:cs="仿宋_GB2312" w:hint="eastAsia"/>
          <w:sz w:val="30"/>
          <w:szCs w:val="30"/>
        </w:rPr>
        <w:t>（15分）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项目流程：</w:t>
      </w:r>
    </w:p>
    <w:p w:rsidR="00B95F05" w:rsidRDefault="002A6614">
      <w:pPr>
        <w:pStyle w:val="Style22"/>
        <w:numPr>
          <w:ilvl w:val="0"/>
          <w:numId w:val="2"/>
        </w:numPr>
        <w:snapToGrid w:val="0"/>
        <w:spacing w:line="360" w:lineRule="auto"/>
        <w:ind w:firstLineChars="0"/>
        <w:contextualSpacing/>
        <w:rPr>
          <w:rFonts w:ascii="宋体" w:hAnsi="宋体" w:cs="仿宋_GB2312"/>
          <w:sz w:val="30"/>
          <w:szCs w:val="30"/>
        </w:rPr>
      </w:pPr>
      <w:r>
        <w:rPr>
          <w:rFonts w:ascii="宋体" w:hAnsi="宋体" w:cs="仿宋_GB2312" w:hint="eastAsia"/>
          <w:sz w:val="30"/>
          <w:szCs w:val="30"/>
        </w:rPr>
        <w:t>比赛开始时将会进行计时，选手启动程序，选手下达语音控制指令，服务机器人根据语音指令，到达相应的位置；</w:t>
      </w:r>
    </w:p>
    <w:p w:rsidR="00B95F05" w:rsidRDefault="002A6614">
      <w:pPr>
        <w:pStyle w:val="Style22"/>
        <w:numPr>
          <w:ilvl w:val="0"/>
          <w:numId w:val="2"/>
        </w:numPr>
        <w:snapToGrid w:val="0"/>
        <w:spacing w:line="360" w:lineRule="auto"/>
        <w:ind w:firstLineChars="0"/>
        <w:contextualSpacing/>
        <w:rPr>
          <w:rFonts w:ascii="宋体" w:hAnsi="宋体" w:cs="仿宋_GB2312"/>
          <w:sz w:val="30"/>
          <w:szCs w:val="30"/>
        </w:rPr>
      </w:pPr>
      <w:r>
        <w:rPr>
          <w:rFonts w:ascii="宋体" w:hAnsi="宋体" w:cstheme="minorBidi" w:hint="eastAsia"/>
          <w:sz w:val="30"/>
          <w:szCs w:val="30"/>
        </w:rPr>
        <w:t>根据语音指令抓取需要的物品</w:t>
      </w:r>
      <w:r>
        <w:rPr>
          <w:rFonts w:ascii="宋体" w:hAnsi="宋体" w:hint="eastAsia"/>
          <w:sz w:val="30"/>
          <w:szCs w:val="30"/>
        </w:rPr>
        <w:t>；</w:t>
      </w:r>
    </w:p>
    <w:p w:rsidR="00B95F05" w:rsidRDefault="002A6614">
      <w:pPr>
        <w:pStyle w:val="Style22"/>
        <w:numPr>
          <w:ilvl w:val="0"/>
          <w:numId w:val="2"/>
        </w:numPr>
        <w:snapToGrid w:val="0"/>
        <w:spacing w:line="360" w:lineRule="auto"/>
        <w:ind w:firstLineChars="0"/>
        <w:contextualSpacing/>
        <w:rPr>
          <w:rFonts w:ascii="宋体" w:hAnsi="宋体" w:cs="仿宋_GB2312"/>
          <w:sz w:val="30"/>
          <w:szCs w:val="30"/>
        </w:rPr>
      </w:pPr>
      <w:r>
        <w:rPr>
          <w:rFonts w:ascii="宋体" w:hAnsi="宋体" w:hint="eastAsia"/>
          <w:sz w:val="30"/>
          <w:szCs w:val="30"/>
        </w:rPr>
        <w:lastRenderedPageBreak/>
        <w:t>将物品送到目标病房的位置，并通过条码来判断病人的信息，通过语音沟通，识别病人的反馈信息；</w:t>
      </w:r>
    </w:p>
    <w:p w:rsidR="00B95F05" w:rsidRDefault="002A6614">
      <w:pPr>
        <w:pStyle w:val="Style22"/>
        <w:numPr>
          <w:ilvl w:val="0"/>
          <w:numId w:val="2"/>
        </w:numPr>
        <w:snapToGrid w:val="0"/>
        <w:spacing w:line="360" w:lineRule="auto"/>
        <w:ind w:firstLineChars="0"/>
        <w:contextualSpacing/>
        <w:rPr>
          <w:rFonts w:ascii="宋体" w:hAnsi="宋体" w:cs="仿宋_GB2312"/>
          <w:sz w:val="30"/>
          <w:szCs w:val="30"/>
        </w:rPr>
      </w:pPr>
      <w:r>
        <w:rPr>
          <w:rFonts w:ascii="宋体" w:hAnsi="宋体" w:hint="eastAsia"/>
          <w:sz w:val="30"/>
          <w:szCs w:val="30"/>
        </w:rPr>
        <w:t>当机器人收到反馈信息后，进行下一位病人的物资配送</w:t>
      </w:r>
      <w:r>
        <w:rPr>
          <w:rFonts w:ascii="宋体" w:hAnsi="宋体" w:cs="仿宋_GB2312" w:hint="eastAsia"/>
          <w:sz w:val="30"/>
          <w:szCs w:val="30"/>
        </w:rPr>
        <w:t>，完成任务时向裁判示意并停止计时。</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（5）</w:t>
      </w:r>
      <w:proofErr w:type="gramStart"/>
      <w:r>
        <w:rPr>
          <w:rFonts w:ascii="宋体" w:hAnsi="宋体" w:cs="仿宋_GB2312" w:hint="eastAsia"/>
          <w:sz w:val="30"/>
          <w:szCs w:val="30"/>
        </w:rPr>
        <w:t>裁判按结果</w:t>
      </w:r>
      <w:proofErr w:type="gramEnd"/>
      <w:r>
        <w:rPr>
          <w:rFonts w:ascii="宋体" w:hAnsi="宋体" w:cs="仿宋_GB2312" w:hint="eastAsia"/>
          <w:sz w:val="30"/>
          <w:szCs w:val="30"/>
        </w:rPr>
        <w:t>评分。</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比赛时长：45分钟</w:t>
      </w:r>
    </w:p>
    <w:p w:rsidR="00B95F05" w:rsidRDefault="002A6614">
      <w:pPr>
        <w:pStyle w:val="Style22"/>
        <w:snapToGrid w:val="0"/>
        <w:spacing w:line="360" w:lineRule="auto"/>
        <w:ind w:leftChars="99" w:left="208" w:firstLineChars="0"/>
        <w:contextualSpacing/>
        <w:rPr>
          <w:rFonts w:ascii="宋体" w:hAnsi="宋体" w:cs="仿宋_GB2312"/>
          <w:sz w:val="30"/>
          <w:szCs w:val="30"/>
        </w:rPr>
      </w:pPr>
      <w:r>
        <w:rPr>
          <w:rFonts w:ascii="宋体" w:hAnsi="宋体" w:cs="仿宋_GB2312" w:hint="eastAsia"/>
          <w:sz w:val="30"/>
          <w:szCs w:val="30"/>
        </w:rPr>
        <w:t>评分时长：5分钟</w:t>
      </w:r>
    </w:p>
    <w:p w:rsidR="00B95F05" w:rsidRDefault="002A6614">
      <w:pPr>
        <w:pStyle w:val="Style22"/>
        <w:snapToGrid w:val="0"/>
        <w:spacing w:line="360" w:lineRule="auto"/>
        <w:ind w:firstLineChars="0" w:firstLine="0"/>
        <w:contextualSpacing/>
        <w:jc w:val="left"/>
        <w:rPr>
          <w:rFonts w:ascii="宋体" w:hAnsi="宋体" w:cs="仿宋_GB2312"/>
          <w:b/>
          <w:sz w:val="30"/>
          <w:szCs w:val="30"/>
        </w:rPr>
      </w:pPr>
      <w:r>
        <w:rPr>
          <w:rFonts w:ascii="宋体" w:hAnsi="宋体" w:cs="仿宋_GB2312" w:hint="eastAsia"/>
          <w:b/>
          <w:sz w:val="30"/>
          <w:szCs w:val="30"/>
        </w:rPr>
        <w:t>任务6  职业素养、工作组织和管理（10分）</w:t>
      </w:r>
    </w:p>
    <w:p w:rsidR="00B95F05" w:rsidRDefault="002A6614">
      <w:pPr>
        <w:pStyle w:val="Style22"/>
        <w:snapToGrid w:val="0"/>
        <w:spacing w:line="360" w:lineRule="auto"/>
        <w:ind w:firstLine="600"/>
        <w:contextualSpacing/>
        <w:rPr>
          <w:rFonts w:ascii="宋体" w:hAnsi="宋体" w:cs="仿宋_GB2312"/>
          <w:sz w:val="30"/>
          <w:szCs w:val="30"/>
        </w:rPr>
      </w:pPr>
      <w:r>
        <w:rPr>
          <w:rFonts w:ascii="宋体" w:hAnsi="宋体" w:cs="仿宋_GB2312" w:hint="eastAsia"/>
          <w:sz w:val="30"/>
          <w:szCs w:val="30"/>
        </w:rPr>
        <w:t>本模块主要考察选手的团队合作与沟通能力、职业素养等。分为四大评分内容：</w:t>
      </w:r>
    </w:p>
    <w:p w:rsidR="00B95F05" w:rsidRDefault="002A6614">
      <w:pPr>
        <w:pStyle w:val="Style22"/>
        <w:snapToGrid w:val="0"/>
        <w:spacing w:line="360" w:lineRule="auto"/>
        <w:ind w:firstLine="602"/>
        <w:contextualSpacing/>
        <w:rPr>
          <w:rFonts w:ascii="宋体" w:hAnsi="宋体" w:cs="仿宋_GB2312"/>
          <w:b/>
          <w:sz w:val="30"/>
          <w:szCs w:val="30"/>
        </w:rPr>
      </w:pPr>
      <w:r>
        <w:rPr>
          <w:rFonts w:ascii="宋体" w:hAnsi="宋体" w:cs="仿宋_GB2312" w:hint="eastAsia"/>
          <w:b/>
          <w:sz w:val="30"/>
          <w:szCs w:val="30"/>
        </w:rPr>
        <w:t>1.准时</w:t>
      </w:r>
    </w:p>
    <w:p w:rsidR="00B95F05" w:rsidRDefault="002A6614">
      <w:pPr>
        <w:pStyle w:val="Style22"/>
        <w:snapToGrid w:val="0"/>
        <w:spacing w:line="360" w:lineRule="auto"/>
        <w:ind w:firstLine="600"/>
        <w:contextualSpacing/>
        <w:rPr>
          <w:rFonts w:ascii="宋体" w:hAnsi="宋体" w:cs="仿宋_GB2312"/>
          <w:sz w:val="30"/>
          <w:szCs w:val="30"/>
        </w:rPr>
      </w:pPr>
      <w:r>
        <w:rPr>
          <w:rFonts w:ascii="宋体" w:hAnsi="宋体" w:cs="仿宋_GB2312" w:hint="eastAsia"/>
          <w:sz w:val="30"/>
          <w:szCs w:val="30"/>
        </w:rPr>
        <w:t>选手应按照比赛日程安排规定的时间进场、离场，不得迟到早退。</w:t>
      </w:r>
    </w:p>
    <w:p w:rsidR="00B95F05" w:rsidRDefault="002A6614">
      <w:pPr>
        <w:pStyle w:val="Style22"/>
        <w:snapToGrid w:val="0"/>
        <w:spacing w:line="360" w:lineRule="auto"/>
        <w:ind w:firstLine="602"/>
        <w:contextualSpacing/>
        <w:rPr>
          <w:rFonts w:ascii="宋体" w:hAnsi="宋体" w:cs="仿宋_GB2312"/>
          <w:b/>
          <w:sz w:val="30"/>
          <w:szCs w:val="30"/>
        </w:rPr>
      </w:pPr>
      <w:r>
        <w:rPr>
          <w:rFonts w:ascii="宋体" w:hAnsi="宋体" w:cs="仿宋_GB2312" w:hint="eastAsia"/>
          <w:b/>
          <w:sz w:val="30"/>
          <w:szCs w:val="30"/>
        </w:rPr>
        <w:t>2.团队合作有分工有合作，配合紧密</w:t>
      </w:r>
    </w:p>
    <w:p w:rsidR="00B95F05" w:rsidRDefault="002A6614">
      <w:pPr>
        <w:pStyle w:val="Style22"/>
        <w:snapToGrid w:val="0"/>
        <w:spacing w:line="360" w:lineRule="auto"/>
        <w:ind w:firstLine="600"/>
        <w:contextualSpacing/>
        <w:rPr>
          <w:rFonts w:ascii="宋体" w:hAnsi="宋体" w:cs="仿宋_GB2312"/>
          <w:sz w:val="30"/>
          <w:szCs w:val="30"/>
        </w:rPr>
      </w:pPr>
      <w:r>
        <w:rPr>
          <w:rFonts w:ascii="宋体" w:hAnsi="宋体" w:cs="仿宋_GB2312" w:hint="eastAsia"/>
          <w:sz w:val="30"/>
          <w:szCs w:val="30"/>
        </w:rPr>
        <w:t>服务机器人赛项为团队项目，选手团队配合将在整个比赛过程中进行评分。主要观察选手之间分工是否明确、合理，当出现一个选手很忙，另一名选手却无事可做时，说明团队分工不合理。</w:t>
      </w:r>
    </w:p>
    <w:p w:rsidR="00B95F05" w:rsidRDefault="002A6614">
      <w:pPr>
        <w:pStyle w:val="Style22"/>
        <w:snapToGrid w:val="0"/>
        <w:spacing w:line="360" w:lineRule="auto"/>
        <w:ind w:firstLine="602"/>
        <w:contextualSpacing/>
        <w:rPr>
          <w:rFonts w:ascii="宋体" w:hAnsi="宋体" w:cs="仿宋_GB2312"/>
          <w:b/>
          <w:sz w:val="30"/>
          <w:szCs w:val="30"/>
        </w:rPr>
      </w:pPr>
      <w:r>
        <w:rPr>
          <w:rFonts w:ascii="宋体" w:hAnsi="宋体" w:cs="仿宋_GB2312" w:hint="eastAsia"/>
          <w:b/>
          <w:sz w:val="30"/>
          <w:szCs w:val="30"/>
        </w:rPr>
        <w:t>3.工位整洁</w:t>
      </w:r>
    </w:p>
    <w:p w:rsidR="00B95F05" w:rsidRDefault="002A6614">
      <w:pPr>
        <w:pStyle w:val="Style22"/>
        <w:snapToGrid w:val="0"/>
        <w:spacing w:line="360" w:lineRule="auto"/>
        <w:ind w:firstLine="600"/>
        <w:contextualSpacing/>
        <w:rPr>
          <w:rFonts w:ascii="宋体" w:hAnsi="宋体" w:cs="仿宋_GB2312"/>
          <w:sz w:val="30"/>
          <w:szCs w:val="30"/>
        </w:rPr>
      </w:pPr>
      <w:r>
        <w:rPr>
          <w:rFonts w:ascii="宋体" w:hAnsi="宋体" w:cs="仿宋_GB2312" w:hint="eastAsia"/>
          <w:sz w:val="30"/>
          <w:szCs w:val="30"/>
        </w:rPr>
        <w:t>该项评分会贯穿整个比赛，要求选手进入赛场要全程保持工位整洁，工具、零件等摆放有序。不需要使用的工具和物品应收纳到工具箱中，工具不应散落在地面上，防止发生意外。</w:t>
      </w:r>
    </w:p>
    <w:p w:rsidR="00B95F05" w:rsidRDefault="002A6614">
      <w:pPr>
        <w:pStyle w:val="Style22"/>
        <w:snapToGrid w:val="0"/>
        <w:spacing w:line="360" w:lineRule="auto"/>
        <w:ind w:firstLine="600"/>
        <w:contextualSpacing/>
        <w:rPr>
          <w:rFonts w:ascii="宋体" w:hAnsi="宋体" w:cs="仿宋_GB2312"/>
          <w:sz w:val="30"/>
          <w:szCs w:val="30"/>
        </w:rPr>
      </w:pPr>
      <w:r>
        <w:rPr>
          <w:rFonts w:ascii="宋体" w:hAnsi="宋体" w:cs="仿宋_GB2312" w:hint="eastAsia"/>
          <w:sz w:val="30"/>
          <w:szCs w:val="30"/>
        </w:rPr>
        <w:t>竞赛评分场地为多支队伍共享，调试、评分时使用同一场地的队伍轮流使用。要求选手在使用完场地后应保持场地干净、整洁，每次队伍使用场地时都和新的场地一样干净，保证公平。</w:t>
      </w:r>
    </w:p>
    <w:p w:rsidR="00B95F05" w:rsidRDefault="002A6614">
      <w:pPr>
        <w:pStyle w:val="Style22"/>
        <w:snapToGrid w:val="0"/>
        <w:spacing w:line="360" w:lineRule="auto"/>
        <w:ind w:firstLine="602"/>
        <w:contextualSpacing/>
        <w:rPr>
          <w:rFonts w:ascii="宋体" w:hAnsi="宋体" w:cs="仿宋_GB2312"/>
          <w:b/>
          <w:sz w:val="30"/>
          <w:szCs w:val="30"/>
        </w:rPr>
      </w:pPr>
      <w:r>
        <w:rPr>
          <w:rFonts w:ascii="宋体" w:hAnsi="宋体" w:cs="仿宋_GB2312" w:hint="eastAsia"/>
          <w:b/>
          <w:sz w:val="30"/>
          <w:szCs w:val="30"/>
        </w:rPr>
        <w:lastRenderedPageBreak/>
        <w:t>4.与对手、裁判的合作行为</w:t>
      </w:r>
    </w:p>
    <w:p w:rsidR="00B95F05" w:rsidRDefault="002A6614">
      <w:pPr>
        <w:pStyle w:val="Style22"/>
        <w:snapToGrid w:val="0"/>
        <w:spacing w:line="360" w:lineRule="auto"/>
        <w:ind w:firstLine="600"/>
        <w:contextualSpacing/>
        <w:rPr>
          <w:rFonts w:ascii="宋体" w:hAnsi="宋体" w:cs="仿宋_GB2312"/>
          <w:sz w:val="30"/>
          <w:szCs w:val="30"/>
        </w:rPr>
      </w:pPr>
      <w:r>
        <w:rPr>
          <w:rFonts w:ascii="宋体" w:hAnsi="宋体" w:cs="仿宋_GB2312" w:hint="eastAsia"/>
          <w:sz w:val="30"/>
          <w:szCs w:val="30"/>
        </w:rPr>
        <w:t>部分比赛资源为多支队伍共享，要求选手在与对手沟通时应和谐相处，发生争议时应友好协商，必要时请裁判介入。</w:t>
      </w:r>
    </w:p>
    <w:p w:rsidR="00B95F05" w:rsidRDefault="002A6614">
      <w:pPr>
        <w:pStyle w:val="Style22"/>
        <w:snapToGrid w:val="0"/>
        <w:spacing w:line="360" w:lineRule="auto"/>
        <w:ind w:firstLine="600"/>
        <w:contextualSpacing/>
        <w:rPr>
          <w:rFonts w:ascii="宋体" w:hAnsi="宋体" w:cs="仿宋_GB2312"/>
          <w:sz w:val="30"/>
          <w:szCs w:val="30"/>
        </w:rPr>
      </w:pPr>
      <w:r>
        <w:rPr>
          <w:rFonts w:ascii="宋体" w:hAnsi="宋体" w:cs="仿宋_GB2312" w:hint="eastAsia"/>
          <w:sz w:val="30"/>
          <w:szCs w:val="30"/>
        </w:rPr>
        <w:t>裁判评分时，选手应清晰明确表达需要评分的项目，与裁判友好相处。</w:t>
      </w:r>
    </w:p>
    <w:p w:rsidR="00B95F05" w:rsidRDefault="002A6614">
      <w:pPr>
        <w:pStyle w:val="Style22"/>
        <w:snapToGrid w:val="0"/>
        <w:spacing w:line="360" w:lineRule="auto"/>
        <w:ind w:firstLine="602"/>
        <w:contextualSpacing/>
        <w:rPr>
          <w:rFonts w:ascii="宋体" w:hAnsi="宋体" w:cs="仿宋_GB2312"/>
          <w:b/>
          <w:sz w:val="30"/>
          <w:szCs w:val="30"/>
        </w:rPr>
      </w:pPr>
      <w:r>
        <w:rPr>
          <w:rFonts w:ascii="宋体" w:hAnsi="宋体" w:cs="仿宋_GB2312" w:hint="eastAsia"/>
          <w:b/>
          <w:sz w:val="30"/>
          <w:szCs w:val="30"/>
        </w:rPr>
        <w:t>5.分值指标分配如下：</w:t>
      </w:r>
    </w:p>
    <w:p w:rsidR="00B95F05" w:rsidRDefault="002A6614">
      <w:pPr>
        <w:jc w:val="center"/>
      </w:pPr>
      <w:r>
        <w:rPr>
          <w:rFonts w:ascii="宋体" w:eastAsia="宋体" w:hAnsi="宋体" w:hint="eastAsia"/>
          <w:b/>
          <w:bCs/>
          <w:sz w:val="28"/>
          <w:szCs w:val="28"/>
        </w:rPr>
        <w:t xml:space="preserve">表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表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2</w:t>
      </w:r>
      <w:r w:rsidR="00491F63">
        <w:rPr>
          <w:rFonts w:ascii="宋体" w:eastAsia="宋体" w:hAnsi="宋体"/>
          <w:b/>
          <w:bCs/>
          <w:sz w:val="28"/>
          <w:szCs w:val="28"/>
        </w:rPr>
        <w:fldChar w:fldCharType="end"/>
      </w:r>
      <w:r>
        <w:rPr>
          <w:rFonts w:ascii="宋体" w:eastAsia="宋体" w:hAnsi="宋体" w:hint="eastAsia"/>
          <w:b/>
          <w:bCs/>
          <w:sz w:val="28"/>
          <w:szCs w:val="28"/>
        </w:rPr>
        <w:t>分值指标</w:t>
      </w:r>
    </w:p>
    <w:tbl>
      <w:tblPr>
        <w:tblW w:w="5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
        <w:gridCol w:w="776"/>
        <w:gridCol w:w="1336"/>
        <w:gridCol w:w="1336"/>
        <w:gridCol w:w="927"/>
      </w:tblGrid>
      <w:tr w:rsidR="00B95F05">
        <w:trPr>
          <w:trHeight w:val="121"/>
          <w:jc w:val="center"/>
        </w:trPr>
        <w:tc>
          <w:tcPr>
            <w:tcW w:w="776" w:type="dxa"/>
          </w:tcPr>
          <w:p w:rsidR="00B95F05" w:rsidRDefault="002A6614">
            <w:pPr>
              <w:pStyle w:val="Style22"/>
              <w:snapToGrid w:val="0"/>
              <w:spacing w:line="240" w:lineRule="auto"/>
              <w:ind w:firstLineChars="0" w:firstLine="0"/>
              <w:contextualSpacing/>
              <w:jc w:val="center"/>
              <w:rPr>
                <w:rFonts w:ascii="宋体" w:hAnsi="宋体" w:cs="仿宋_GB2312"/>
                <w:sz w:val="28"/>
                <w:szCs w:val="28"/>
              </w:rPr>
            </w:pPr>
            <w:r>
              <w:rPr>
                <w:rFonts w:ascii="宋体" w:hAnsi="宋体" w:cs="仿宋_GB2312" w:hint="eastAsia"/>
                <w:sz w:val="28"/>
                <w:szCs w:val="28"/>
              </w:rPr>
              <w:t>指标</w:t>
            </w:r>
          </w:p>
        </w:tc>
        <w:tc>
          <w:tcPr>
            <w:tcW w:w="776" w:type="dxa"/>
          </w:tcPr>
          <w:p w:rsidR="00B95F05" w:rsidRDefault="002A6614">
            <w:pPr>
              <w:pStyle w:val="Style22"/>
              <w:snapToGrid w:val="0"/>
              <w:spacing w:line="240" w:lineRule="auto"/>
              <w:ind w:firstLineChars="0" w:firstLine="0"/>
              <w:contextualSpacing/>
              <w:jc w:val="center"/>
              <w:rPr>
                <w:rFonts w:ascii="宋体" w:hAnsi="宋体" w:cs="仿宋_GB2312"/>
                <w:sz w:val="28"/>
                <w:szCs w:val="28"/>
              </w:rPr>
            </w:pPr>
            <w:r>
              <w:rPr>
                <w:rFonts w:ascii="宋体" w:hAnsi="宋体" w:cs="仿宋_GB2312" w:hint="eastAsia"/>
                <w:sz w:val="28"/>
                <w:szCs w:val="28"/>
              </w:rPr>
              <w:t>时间</w:t>
            </w:r>
          </w:p>
        </w:tc>
        <w:tc>
          <w:tcPr>
            <w:tcW w:w="1336" w:type="dxa"/>
          </w:tcPr>
          <w:p w:rsidR="00B95F05" w:rsidRDefault="002A6614">
            <w:pPr>
              <w:pStyle w:val="Style22"/>
              <w:snapToGrid w:val="0"/>
              <w:spacing w:line="240" w:lineRule="auto"/>
              <w:ind w:firstLineChars="0" w:firstLine="0"/>
              <w:contextualSpacing/>
              <w:jc w:val="center"/>
              <w:rPr>
                <w:rFonts w:ascii="宋体" w:hAnsi="宋体" w:cs="仿宋_GB2312"/>
                <w:sz w:val="28"/>
                <w:szCs w:val="28"/>
              </w:rPr>
            </w:pPr>
            <w:r>
              <w:rPr>
                <w:rFonts w:ascii="宋体" w:hAnsi="宋体" w:cs="仿宋_GB2312"/>
                <w:sz w:val="28"/>
                <w:szCs w:val="28"/>
              </w:rPr>
              <w:t>团队合作</w:t>
            </w:r>
          </w:p>
        </w:tc>
        <w:tc>
          <w:tcPr>
            <w:tcW w:w="1336" w:type="dxa"/>
          </w:tcPr>
          <w:p w:rsidR="00B95F05" w:rsidRDefault="002A6614">
            <w:pPr>
              <w:pStyle w:val="Style22"/>
              <w:snapToGrid w:val="0"/>
              <w:spacing w:line="240" w:lineRule="auto"/>
              <w:ind w:firstLineChars="0" w:firstLine="0"/>
              <w:contextualSpacing/>
              <w:jc w:val="center"/>
              <w:rPr>
                <w:rFonts w:ascii="宋体" w:hAnsi="宋体" w:cs="仿宋_GB2312"/>
                <w:sz w:val="28"/>
                <w:szCs w:val="28"/>
              </w:rPr>
            </w:pPr>
            <w:r>
              <w:rPr>
                <w:rFonts w:ascii="宋体" w:hAnsi="宋体" w:cs="仿宋_GB2312"/>
                <w:sz w:val="28"/>
                <w:szCs w:val="28"/>
              </w:rPr>
              <w:t>工位整洁</w:t>
            </w:r>
          </w:p>
        </w:tc>
        <w:tc>
          <w:tcPr>
            <w:tcW w:w="927" w:type="dxa"/>
          </w:tcPr>
          <w:p w:rsidR="00B95F05" w:rsidRDefault="002A6614">
            <w:pPr>
              <w:pStyle w:val="Style22"/>
              <w:snapToGrid w:val="0"/>
              <w:spacing w:line="240" w:lineRule="auto"/>
              <w:ind w:firstLineChars="0" w:firstLine="0"/>
              <w:contextualSpacing/>
              <w:jc w:val="center"/>
              <w:rPr>
                <w:rFonts w:ascii="宋体" w:hAnsi="宋体" w:cs="仿宋_GB2312"/>
                <w:sz w:val="28"/>
                <w:szCs w:val="28"/>
              </w:rPr>
            </w:pPr>
            <w:r>
              <w:rPr>
                <w:rFonts w:ascii="宋体" w:hAnsi="宋体" w:cs="仿宋_GB2312" w:hint="eastAsia"/>
                <w:sz w:val="28"/>
                <w:szCs w:val="28"/>
              </w:rPr>
              <w:t>纪律</w:t>
            </w:r>
          </w:p>
        </w:tc>
      </w:tr>
      <w:tr w:rsidR="00B95F05">
        <w:trPr>
          <w:trHeight w:val="70"/>
          <w:jc w:val="center"/>
        </w:trPr>
        <w:tc>
          <w:tcPr>
            <w:tcW w:w="776" w:type="dxa"/>
          </w:tcPr>
          <w:p w:rsidR="00B95F05" w:rsidRDefault="002A6614">
            <w:pPr>
              <w:pStyle w:val="Style22"/>
              <w:snapToGrid w:val="0"/>
              <w:spacing w:line="240" w:lineRule="auto"/>
              <w:ind w:firstLineChars="0" w:firstLine="0"/>
              <w:contextualSpacing/>
              <w:jc w:val="center"/>
              <w:rPr>
                <w:rFonts w:ascii="宋体" w:hAnsi="宋体" w:cs="仿宋_GB2312"/>
                <w:sz w:val="28"/>
                <w:szCs w:val="28"/>
              </w:rPr>
            </w:pPr>
            <w:r>
              <w:rPr>
                <w:rFonts w:ascii="宋体" w:hAnsi="宋体" w:cs="仿宋_GB2312" w:hint="eastAsia"/>
                <w:sz w:val="28"/>
                <w:szCs w:val="28"/>
              </w:rPr>
              <w:t>分值</w:t>
            </w:r>
          </w:p>
        </w:tc>
        <w:tc>
          <w:tcPr>
            <w:tcW w:w="776" w:type="dxa"/>
          </w:tcPr>
          <w:p w:rsidR="00B95F05" w:rsidRDefault="002A6614">
            <w:pPr>
              <w:pStyle w:val="Style22"/>
              <w:snapToGrid w:val="0"/>
              <w:spacing w:line="240" w:lineRule="auto"/>
              <w:ind w:firstLineChars="0" w:firstLine="0"/>
              <w:contextualSpacing/>
              <w:jc w:val="center"/>
              <w:rPr>
                <w:rFonts w:ascii="宋体" w:hAnsi="宋体" w:cs="仿宋_GB2312"/>
                <w:sz w:val="28"/>
                <w:szCs w:val="28"/>
              </w:rPr>
            </w:pPr>
            <w:r>
              <w:rPr>
                <w:rFonts w:ascii="宋体" w:hAnsi="宋体" w:cs="仿宋_GB2312"/>
                <w:sz w:val="28"/>
                <w:szCs w:val="28"/>
              </w:rPr>
              <w:t>2</w:t>
            </w:r>
          </w:p>
        </w:tc>
        <w:tc>
          <w:tcPr>
            <w:tcW w:w="1336" w:type="dxa"/>
          </w:tcPr>
          <w:p w:rsidR="00B95F05" w:rsidRDefault="002A6614">
            <w:pPr>
              <w:pStyle w:val="Style22"/>
              <w:snapToGrid w:val="0"/>
              <w:spacing w:line="240" w:lineRule="auto"/>
              <w:ind w:firstLineChars="0" w:firstLine="0"/>
              <w:contextualSpacing/>
              <w:jc w:val="center"/>
              <w:rPr>
                <w:rFonts w:ascii="宋体" w:hAnsi="宋体" w:cs="仿宋_GB2312"/>
                <w:sz w:val="28"/>
                <w:szCs w:val="28"/>
              </w:rPr>
            </w:pPr>
            <w:r>
              <w:rPr>
                <w:rFonts w:ascii="宋体" w:hAnsi="宋体" w:cs="仿宋_GB2312"/>
                <w:sz w:val="28"/>
                <w:szCs w:val="28"/>
              </w:rPr>
              <w:t>3</w:t>
            </w:r>
          </w:p>
        </w:tc>
        <w:tc>
          <w:tcPr>
            <w:tcW w:w="1336" w:type="dxa"/>
          </w:tcPr>
          <w:p w:rsidR="00B95F05" w:rsidRDefault="002A6614">
            <w:pPr>
              <w:pStyle w:val="Style22"/>
              <w:snapToGrid w:val="0"/>
              <w:spacing w:line="240" w:lineRule="auto"/>
              <w:ind w:firstLineChars="0" w:firstLine="0"/>
              <w:contextualSpacing/>
              <w:jc w:val="center"/>
              <w:rPr>
                <w:rFonts w:ascii="宋体" w:hAnsi="宋体" w:cs="仿宋_GB2312"/>
                <w:sz w:val="28"/>
                <w:szCs w:val="28"/>
              </w:rPr>
            </w:pPr>
            <w:r>
              <w:rPr>
                <w:rFonts w:ascii="宋体" w:hAnsi="宋体" w:cs="仿宋_GB2312" w:hint="eastAsia"/>
                <w:sz w:val="28"/>
                <w:szCs w:val="28"/>
              </w:rPr>
              <w:t>2</w:t>
            </w:r>
          </w:p>
        </w:tc>
        <w:tc>
          <w:tcPr>
            <w:tcW w:w="927" w:type="dxa"/>
          </w:tcPr>
          <w:p w:rsidR="00B95F05" w:rsidRDefault="002A6614">
            <w:pPr>
              <w:pStyle w:val="Style22"/>
              <w:snapToGrid w:val="0"/>
              <w:spacing w:line="240" w:lineRule="auto"/>
              <w:ind w:firstLineChars="0" w:firstLine="0"/>
              <w:contextualSpacing/>
              <w:jc w:val="center"/>
              <w:rPr>
                <w:rFonts w:ascii="宋体" w:hAnsi="宋体" w:cs="仿宋_GB2312"/>
                <w:sz w:val="28"/>
                <w:szCs w:val="28"/>
              </w:rPr>
            </w:pPr>
            <w:r>
              <w:rPr>
                <w:rFonts w:ascii="宋体" w:hAnsi="宋体" w:cs="仿宋_GB2312"/>
                <w:sz w:val="28"/>
                <w:szCs w:val="28"/>
              </w:rPr>
              <w:t>3</w:t>
            </w:r>
          </w:p>
        </w:tc>
      </w:tr>
    </w:tbl>
    <w:p w:rsidR="00B95F05" w:rsidRDefault="00B95F05">
      <w:pPr>
        <w:pStyle w:val="Style22"/>
        <w:snapToGrid w:val="0"/>
        <w:spacing w:line="240" w:lineRule="auto"/>
        <w:ind w:firstLine="600"/>
        <w:contextualSpacing/>
        <w:rPr>
          <w:rFonts w:ascii="宋体" w:hAnsi="宋体" w:cs="仿宋_GB2312"/>
          <w:sz w:val="30"/>
          <w:szCs w:val="30"/>
        </w:rPr>
      </w:pPr>
    </w:p>
    <w:p w:rsidR="00B95F05" w:rsidRDefault="002A6614">
      <w:pPr>
        <w:pStyle w:val="Style22"/>
        <w:snapToGrid w:val="0"/>
        <w:spacing w:line="360" w:lineRule="auto"/>
        <w:ind w:firstLine="602"/>
        <w:contextualSpacing/>
        <w:rPr>
          <w:rFonts w:ascii="宋体" w:hAnsi="宋体" w:cs="仿宋_GB2312"/>
          <w:b/>
          <w:sz w:val="30"/>
          <w:szCs w:val="30"/>
        </w:rPr>
      </w:pPr>
      <w:r>
        <w:rPr>
          <w:rFonts w:ascii="宋体" w:hAnsi="宋体" w:cs="仿宋_GB2312" w:hint="eastAsia"/>
          <w:b/>
          <w:sz w:val="30"/>
          <w:szCs w:val="30"/>
        </w:rPr>
        <w:t>6.评分方法：</w:t>
      </w:r>
    </w:p>
    <w:p w:rsidR="00B95F05" w:rsidRDefault="002A6614">
      <w:pPr>
        <w:pStyle w:val="Style22"/>
        <w:snapToGrid w:val="0"/>
        <w:spacing w:line="360" w:lineRule="auto"/>
        <w:ind w:firstLine="600"/>
        <w:contextualSpacing/>
        <w:rPr>
          <w:rFonts w:ascii="宋体" w:hAnsi="宋体" w:cs="仿宋_GB2312"/>
          <w:sz w:val="30"/>
          <w:szCs w:val="30"/>
        </w:rPr>
      </w:pPr>
      <w:r>
        <w:rPr>
          <w:rFonts w:ascii="宋体" w:hAnsi="宋体" w:cs="仿宋_GB2312" w:hint="eastAsia"/>
          <w:sz w:val="30"/>
          <w:szCs w:val="30"/>
        </w:rPr>
        <w:t>该模块扣分由两位现场裁判共同提出，负责现场裁判工作的副裁判长（或负责人）复核并同意。</w:t>
      </w:r>
    </w:p>
    <w:p w:rsidR="00B95F05" w:rsidRDefault="002A6614">
      <w:pPr>
        <w:pStyle w:val="Style22"/>
        <w:snapToGrid w:val="0"/>
        <w:spacing w:line="360" w:lineRule="auto"/>
        <w:ind w:firstLine="600"/>
        <w:contextualSpacing/>
        <w:rPr>
          <w:rFonts w:ascii="宋体" w:hAnsi="宋体"/>
          <w:b/>
          <w:sz w:val="30"/>
          <w:szCs w:val="30"/>
        </w:rPr>
      </w:pPr>
      <w:r>
        <w:rPr>
          <w:rFonts w:ascii="宋体" w:hAnsi="宋体" w:cs="仿宋_GB2312" w:hint="eastAsia"/>
          <w:sz w:val="30"/>
          <w:szCs w:val="30"/>
        </w:rPr>
        <w:t>若由于明显违反职业道德、竞赛纪律或违反安全操作过程，造成损害机床、工量具行为出现，后果较严重，职业素养模块为零分。处理决定由两位现场裁判和负责现场裁判工作的副裁判长（或负责人）共同提出，裁判长复核并同意。</w:t>
      </w:r>
    </w:p>
    <w:p w:rsidR="00B95F05" w:rsidRDefault="002A6614">
      <w:pPr>
        <w:pStyle w:val="1"/>
        <w:snapToGrid w:val="0"/>
        <w:spacing w:line="360" w:lineRule="auto"/>
        <w:contextualSpacing/>
        <w:rPr>
          <w:rFonts w:ascii="黑体" w:eastAsia="黑体" w:hAnsi="黑体"/>
          <w:sz w:val="36"/>
          <w:szCs w:val="36"/>
        </w:rPr>
      </w:pPr>
      <w:bookmarkStart w:id="8" w:name="_Toc37112198"/>
      <w:r>
        <w:rPr>
          <w:rFonts w:ascii="黑体" w:eastAsia="黑体" w:hAnsi="黑体" w:hint="eastAsia"/>
          <w:sz w:val="36"/>
          <w:szCs w:val="36"/>
        </w:rPr>
        <w:t>七、竞赛规则</w:t>
      </w:r>
      <w:bookmarkEnd w:id="8"/>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1.参赛选手须为中等职业学校全日制在籍学生；五年制高职一至三年级（含三年级）学生可报名参加中职组比赛。参赛选手年龄须不超过</w:t>
      </w:r>
      <w:r>
        <w:rPr>
          <w:rFonts w:ascii="宋体" w:eastAsia="宋体" w:hAnsi="宋体" w:cs="Arial"/>
          <w:bCs/>
          <w:sz w:val="30"/>
          <w:szCs w:val="30"/>
        </w:rPr>
        <w:t>21</w:t>
      </w:r>
      <w:r>
        <w:rPr>
          <w:rFonts w:ascii="宋体" w:eastAsia="宋体" w:hAnsi="宋体" w:cs="Arial" w:hint="eastAsia"/>
          <w:bCs/>
          <w:sz w:val="30"/>
          <w:szCs w:val="30"/>
        </w:rPr>
        <w:t>周岁，年龄计算的截止时间以2021年</w:t>
      </w:r>
      <w:r>
        <w:rPr>
          <w:rFonts w:ascii="宋体" w:eastAsia="宋体" w:hAnsi="宋体" w:cs="Arial"/>
          <w:bCs/>
          <w:sz w:val="30"/>
          <w:szCs w:val="30"/>
        </w:rPr>
        <w:t>1</w:t>
      </w:r>
      <w:r>
        <w:rPr>
          <w:rFonts w:ascii="宋体" w:eastAsia="宋体" w:hAnsi="宋体" w:cs="Arial" w:hint="eastAsia"/>
          <w:bCs/>
          <w:sz w:val="30"/>
          <w:szCs w:val="30"/>
        </w:rPr>
        <w:t>月</w:t>
      </w:r>
      <w:r>
        <w:rPr>
          <w:rFonts w:ascii="宋体" w:eastAsia="宋体" w:hAnsi="宋体" w:cs="Arial"/>
          <w:bCs/>
          <w:sz w:val="30"/>
          <w:szCs w:val="30"/>
        </w:rPr>
        <w:t>1</w:t>
      </w:r>
      <w:r>
        <w:rPr>
          <w:rFonts w:ascii="宋体" w:eastAsia="宋体" w:hAnsi="宋体" w:cs="Arial" w:hint="eastAsia"/>
          <w:bCs/>
          <w:sz w:val="30"/>
          <w:szCs w:val="30"/>
        </w:rPr>
        <w:t>日为准，资格审查由各市级教育行政部门负责。</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2.凡在往届全国职业院校技能大赛中获一等奖的学生，不能</w:t>
      </w:r>
      <w:r>
        <w:rPr>
          <w:rFonts w:ascii="宋体" w:eastAsia="宋体" w:hAnsi="宋体" w:cs="Arial" w:hint="eastAsia"/>
          <w:bCs/>
          <w:sz w:val="30"/>
          <w:szCs w:val="30"/>
        </w:rPr>
        <w:lastRenderedPageBreak/>
        <w:t>再参加同一项目同一组别的比赛。</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3.参赛选手、指导老师等按照承办院校要求准时到达赛项举办地点，熟悉场地，做好赛前准备工作。</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4.各</w:t>
      </w:r>
      <w:proofErr w:type="gramStart"/>
      <w:r>
        <w:rPr>
          <w:rFonts w:ascii="宋体" w:eastAsia="宋体" w:hAnsi="宋体" w:cs="Arial" w:hint="eastAsia"/>
          <w:bCs/>
          <w:sz w:val="30"/>
          <w:szCs w:val="30"/>
        </w:rPr>
        <w:t>参赛队须遵守</w:t>
      </w:r>
      <w:proofErr w:type="gramEnd"/>
      <w:r>
        <w:rPr>
          <w:rFonts w:ascii="宋体" w:eastAsia="宋体" w:hAnsi="宋体" w:cs="Arial" w:hint="eastAsia"/>
          <w:bCs/>
          <w:sz w:val="30"/>
          <w:szCs w:val="30"/>
        </w:rPr>
        <w:t>《全国职业院校技能大赛参赛管理办法》的有关规定，按照承办院校竞赛流程和赛场指令完成比赛。</w:t>
      </w:r>
    </w:p>
    <w:p w:rsidR="00B95F05" w:rsidRDefault="002A6614">
      <w:pPr>
        <w:pStyle w:val="1"/>
        <w:snapToGrid w:val="0"/>
        <w:spacing w:line="360" w:lineRule="auto"/>
        <w:contextualSpacing/>
        <w:rPr>
          <w:rFonts w:ascii="黑体" w:eastAsia="黑体" w:hAnsi="黑体"/>
          <w:sz w:val="36"/>
          <w:szCs w:val="36"/>
        </w:rPr>
      </w:pPr>
      <w:bookmarkStart w:id="9" w:name="_Toc37112199"/>
      <w:r>
        <w:rPr>
          <w:rFonts w:ascii="黑体" w:eastAsia="黑体" w:hAnsi="黑体" w:hint="eastAsia"/>
          <w:sz w:val="36"/>
          <w:szCs w:val="36"/>
        </w:rPr>
        <w:t>八、竞赛环境</w:t>
      </w:r>
      <w:bookmarkEnd w:id="9"/>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1.比赛区域采光、照明和通风良好，环境温度、湿度符合设备使用规定，同时满足选手的正常竞赛要求。</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2.赛场主通道宽3m，符合紧急疏散要求。</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3.赛场提供稳定的水、电、气源和供电应急设备，并有保安、公安、消防、设备维修和电力抢险人员待命，以防突发事件。</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4.赛场设维修服务、医疗、生活补给站等公共服务区，为选手和赛场人员提供服务；设有指导教师进入现场指导的专门通道；设有安全通道，大赛观摩、采访人员在安全通道内活动，保证大赛安全有序进行。</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5.赛事单元相对独立，确保选手独立开展比赛，不受外界影响；赛区内包括厕所、医疗点、维修服务站、生活补给站、垃圾分类收集点等都在警戒线范围内，确保大赛在相对安全的环境内进行。</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6.赛场环境</w:t>
      </w:r>
    </w:p>
    <w:p w:rsidR="00B95F05" w:rsidRDefault="002A6614">
      <w:pPr>
        <w:snapToGrid w:val="0"/>
        <w:spacing w:line="360" w:lineRule="auto"/>
        <w:ind w:firstLineChars="200" w:firstLine="600"/>
        <w:jc w:val="left"/>
        <w:rPr>
          <w:rFonts w:ascii="宋体" w:eastAsia="宋体" w:hAnsi="宋体" w:cs="Arial"/>
          <w:bCs/>
          <w:sz w:val="30"/>
          <w:szCs w:val="30"/>
        </w:rPr>
      </w:pPr>
      <w:proofErr w:type="gramStart"/>
      <w:r>
        <w:rPr>
          <w:rFonts w:ascii="宋体" w:eastAsia="宋体" w:hAnsi="宋体" w:cs="Arial" w:hint="eastAsia"/>
          <w:bCs/>
          <w:sz w:val="30"/>
          <w:szCs w:val="30"/>
        </w:rPr>
        <w:t>每个赛位面积</w:t>
      </w:r>
      <w:proofErr w:type="gramEnd"/>
      <w:r>
        <w:rPr>
          <w:rFonts w:ascii="宋体" w:eastAsia="宋体" w:hAnsi="宋体" w:cs="Arial" w:hint="eastAsia"/>
          <w:bCs/>
          <w:sz w:val="30"/>
          <w:szCs w:val="30"/>
        </w:rPr>
        <w:t>在</w:t>
      </w:r>
      <w:r>
        <w:rPr>
          <w:rFonts w:ascii="宋体" w:eastAsia="宋体" w:hAnsi="宋体" w:cs="Arial"/>
          <w:bCs/>
          <w:sz w:val="30"/>
          <w:szCs w:val="30"/>
        </w:rPr>
        <w:t>8</w:t>
      </w:r>
      <w:r>
        <w:rPr>
          <w:rFonts w:ascii="宋体" w:eastAsia="宋体" w:hAnsi="宋体" w:cs="Arial" w:hint="eastAsia"/>
          <w:bCs/>
          <w:sz w:val="30"/>
          <w:szCs w:val="30"/>
        </w:rPr>
        <w:t>m2</w:t>
      </w:r>
      <w:r>
        <w:rPr>
          <w:rFonts w:ascii="宋体" w:eastAsia="宋体" w:hAnsi="宋体" w:cs="Arial"/>
          <w:bCs/>
          <w:sz w:val="30"/>
          <w:szCs w:val="30"/>
        </w:rPr>
        <w:t xml:space="preserve"> </w:t>
      </w:r>
      <w:r>
        <w:rPr>
          <w:rFonts w:ascii="宋体" w:eastAsia="宋体" w:hAnsi="宋体" w:cs="Arial" w:hint="eastAsia"/>
          <w:bCs/>
          <w:sz w:val="30"/>
          <w:szCs w:val="30"/>
        </w:rPr>
        <w:t>左右，</w:t>
      </w:r>
      <w:proofErr w:type="gramStart"/>
      <w:r>
        <w:rPr>
          <w:rFonts w:ascii="宋体" w:eastAsia="宋体" w:hAnsi="宋体" w:cs="Arial" w:hint="eastAsia"/>
          <w:bCs/>
          <w:sz w:val="30"/>
          <w:szCs w:val="30"/>
        </w:rPr>
        <w:t>赛位内</w:t>
      </w:r>
      <w:proofErr w:type="gramEnd"/>
      <w:r>
        <w:rPr>
          <w:rFonts w:ascii="宋体" w:eastAsia="宋体" w:hAnsi="宋体" w:cs="Arial" w:hint="eastAsia"/>
          <w:bCs/>
          <w:sz w:val="30"/>
          <w:szCs w:val="30"/>
        </w:rPr>
        <w:t>布置电脑席2个, 配置服务机器人装置1台,修复用工具等。</w:t>
      </w:r>
      <w:proofErr w:type="gramStart"/>
      <w:r>
        <w:rPr>
          <w:rFonts w:ascii="宋体" w:eastAsia="宋体" w:hAnsi="宋体" w:cs="Arial" w:hint="eastAsia"/>
          <w:bCs/>
          <w:sz w:val="30"/>
          <w:szCs w:val="30"/>
        </w:rPr>
        <w:t>赛位间</w:t>
      </w:r>
      <w:proofErr w:type="gramEnd"/>
      <w:r>
        <w:rPr>
          <w:rFonts w:ascii="宋体" w:eastAsia="宋体" w:hAnsi="宋体" w:cs="Arial" w:hint="eastAsia"/>
          <w:bCs/>
          <w:sz w:val="30"/>
          <w:szCs w:val="30"/>
        </w:rPr>
        <w:t>进行隔离、互不干</w:t>
      </w:r>
      <w:r>
        <w:rPr>
          <w:rFonts w:ascii="宋体" w:eastAsia="宋体" w:hAnsi="宋体" w:cs="Arial" w:hint="eastAsia"/>
          <w:bCs/>
          <w:sz w:val="30"/>
          <w:szCs w:val="30"/>
        </w:rPr>
        <w:lastRenderedPageBreak/>
        <w:t>扰。</w:t>
      </w:r>
    </w:p>
    <w:p w:rsidR="00B95F05" w:rsidRDefault="002A6614">
      <w:pPr>
        <w:pStyle w:val="1"/>
        <w:snapToGrid w:val="0"/>
        <w:spacing w:line="360" w:lineRule="auto"/>
        <w:contextualSpacing/>
        <w:rPr>
          <w:rFonts w:ascii="黑体" w:eastAsia="黑体" w:hAnsi="黑体"/>
          <w:sz w:val="36"/>
          <w:szCs w:val="36"/>
        </w:rPr>
      </w:pPr>
      <w:bookmarkStart w:id="10" w:name="_Toc37112200"/>
      <w:r>
        <w:rPr>
          <w:rFonts w:ascii="黑体" w:eastAsia="黑体" w:hAnsi="黑体" w:hint="eastAsia"/>
          <w:sz w:val="36"/>
          <w:szCs w:val="36"/>
        </w:rPr>
        <w:t>九、技术规范</w:t>
      </w:r>
      <w:bookmarkEnd w:id="10"/>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本赛项要求具有的知识点、基础技术要求和技能要求为ROS机器人操作系统基础、智能语音交互技术基础、服务机器人移动机构控制基础、ROS机器人地图构建与自主导航技术、基于ROS平台的服务机器人技术应用等课程所涵盖的内容。</w:t>
      </w:r>
    </w:p>
    <w:p w:rsidR="00B95F05" w:rsidRDefault="002A6614">
      <w:pPr>
        <w:snapToGrid w:val="0"/>
        <w:spacing w:line="360" w:lineRule="auto"/>
        <w:ind w:firstLineChars="200" w:firstLine="600"/>
        <w:jc w:val="left"/>
        <w:rPr>
          <w:rFonts w:ascii="宋体" w:eastAsia="宋体" w:hAnsi="宋体" w:cs="Arial"/>
          <w:bCs/>
          <w:sz w:val="30"/>
          <w:szCs w:val="30"/>
        </w:rPr>
      </w:pPr>
      <w:r>
        <w:rPr>
          <w:rFonts w:ascii="宋体" w:eastAsia="宋体" w:hAnsi="宋体" w:cs="Arial" w:hint="eastAsia"/>
          <w:bCs/>
          <w:sz w:val="30"/>
          <w:szCs w:val="30"/>
        </w:rPr>
        <w:t>本赛项要求掌握的操作规程为竞赛指定设备所规定安全操作规程，详见设备使用操作说明书。</w:t>
      </w:r>
    </w:p>
    <w:p w:rsidR="00B95F05" w:rsidRDefault="002A6614">
      <w:pPr>
        <w:pStyle w:val="1"/>
        <w:snapToGrid w:val="0"/>
        <w:spacing w:line="360" w:lineRule="auto"/>
        <w:contextualSpacing/>
        <w:rPr>
          <w:rFonts w:ascii="黑体" w:eastAsia="黑体" w:hAnsi="黑体"/>
          <w:sz w:val="36"/>
          <w:szCs w:val="36"/>
        </w:rPr>
      </w:pPr>
      <w:bookmarkStart w:id="11" w:name="_Toc37112201"/>
      <w:r>
        <w:rPr>
          <w:rFonts w:ascii="黑体" w:eastAsia="黑体" w:hAnsi="黑体" w:hint="eastAsia"/>
          <w:sz w:val="36"/>
          <w:szCs w:val="36"/>
        </w:rPr>
        <w:t>十、技术平台</w:t>
      </w:r>
      <w:bookmarkEnd w:id="11"/>
    </w:p>
    <w:p w:rsidR="00B95F05" w:rsidRDefault="002A6614">
      <w:pPr>
        <w:pStyle w:val="2"/>
        <w:snapToGrid w:val="0"/>
        <w:spacing w:line="360" w:lineRule="auto"/>
        <w:contextualSpacing/>
        <w:rPr>
          <w:rFonts w:ascii="宋体" w:eastAsia="宋体" w:hAnsi="宋体"/>
        </w:rPr>
      </w:pPr>
      <w:bookmarkStart w:id="12" w:name="_Toc37112202"/>
      <w:r>
        <w:rPr>
          <w:rFonts w:ascii="宋体" w:eastAsia="宋体" w:hAnsi="宋体" w:hint="eastAsia"/>
        </w:rPr>
        <w:t>（一）软件平台</w:t>
      </w:r>
      <w:bookmarkEnd w:id="12"/>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1.操作系统：</w:t>
      </w:r>
      <w:r>
        <w:rPr>
          <w:rFonts w:ascii="宋体" w:eastAsia="宋体" w:hAnsi="宋体" w:cs="仿宋_GB2312"/>
          <w:kern w:val="0"/>
          <w:sz w:val="30"/>
          <w:szCs w:val="30"/>
        </w:rPr>
        <w:t>U</w:t>
      </w:r>
      <w:r>
        <w:rPr>
          <w:rFonts w:ascii="宋体" w:eastAsia="宋体" w:hAnsi="宋体" w:cs="仿宋_GB2312" w:hint="eastAsia"/>
          <w:kern w:val="0"/>
          <w:sz w:val="30"/>
          <w:szCs w:val="30"/>
        </w:rPr>
        <w:t>buntu</w:t>
      </w:r>
      <w:r>
        <w:rPr>
          <w:rFonts w:ascii="宋体" w:eastAsia="宋体" w:hAnsi="宋体" w:cs="仿宋_GB2312"/>
          <w:kern w:val="0"/>
          <w:sz w:val="30"/>
          <w:szCs w:val="30"/>
        </w:rPr>
        <w:t xml:space="preserve"> 16.04</w:t>
      </w:r>
      <w:r>
        <w:rPr>
          <w:rFonts w:ascii="宋体" w:eastAsia="宋体" w:hAnsi="宋体" w:cs="仿宋_GB2312" w:hint="eastAsia"/>
          <w:kern w:val="0"/>
          <w:sz w:val="30"/>
          <w:szCs w:val="30"/>
        </w:rPr>
        <w:t>；</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2.R</w:t>
      </w:r>
      <w:r>
        <w:rPr>
          <w:rFonts w:ascii="宋体" w:eastAsia="宋体" w:hAnsi="宋体" w:cs="仿宋_GB2312"/>
          <w:kern w:val="0"/>
          <w:sz w:val="30"/>
          <w:szCs w:val="30"/>
        </w:rPr>
        <w:t>OS</w:t>
      </w:r>
      <w:r>
        <w:rPr>
          <w:rFonts w:ascii="宋体" w:eastAsia="宋体" w:hAnsi="宋体" w:cs="仿宋_GB2312" w:hint="eastAsia"/>
          <w:kern w:val="0"/>
          <w:sz w:val="30"/>
          <w:szCs w:val="30"/>
        </w:rPr>
        <w:t>版本：</w:t>
      </w:r>
      <w:r>
        <w:rPr>
          <w:rFonts w:ascii="宋体" w:eastAsia="宋体" w:hAnsi="宋体" w:cs="仿宋_GB2312"/>
          <w:kern w:val="0"/>
          <w:sz w:val="30"/>
          <w:szCs w:val="30"/>
        </w:rPr>
        <w:t>ROS Kinetic</w:t>
      </w:r>
      <w:r>
        <w:rPr>
          <w:rFonts w:ascii="宋体" w:eastAsia="宋体" w:hAnsi="宋体" w:cs="仿宋_GB2312" w:hint="eastAsia"/>
          <w:kern w:val="0"/>
          <w:sz w:val="30"/>
          <w:szCs w:val="30"/>
        </w:rPr>
        <w:t>；</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3.使用语言：</w:t>
      </w:r>
      <w:r>
        <w:rPr>
          <w:rFonts w:ascii="宋体" w:eastAsia="宋体" w:hAnsi="宋体" w:cs="仿宋_GB2312"/>
          <w:kern w:val="0"/>
          <w:sz w:val="30"/>
          <w:szCs w:val="30"/>
        </w:rPr>
        <w:t>Python, C++</w:t>
      </w:r>
      <w:r>
        <w:rPr>
          <w:rFonts w:ascii="宋体" w:eastAsia="宋体" w:hAnsi="宋体" w:cs="仿宋_GB2312" w:hint="eastAsia"/>
          <w:kern w:val="0"/>
          <w:sz w:val="30"/>
          <w:szCs w:val="30"/>
        </w:rPr>
        <w:t>;</w:t>
      </w:r>
    </w:p>
    <w:p w:rsidR="00B95F05" w:rsidRDefault="002A6614">
      <w:pPr>
        <w:pStyle w:val="2"/>
        <w:snapToGrid w:val="0"/>
        <w:spacing w:line="360" w:lineRule="auto"/>
        <w:contextualSpacing/>
        <w:rPr>
          <w:rFonts w:ascii="宋体" w:eastAsia="宋体" w:hAnsi="宋体"/>
        </w:rPr>
      </w:pPr>
      <w:bookmarkStart w:id="13" w:name="_Toc37112203"/>
      <w:r>
        <w:rPr>
          <w:rFonts w:ascii="宋体" w:eastAsia="宋体" w:hAnsi="宋体" w:hint="eastAsia"/>
        </w:rPr>
        <w:t>（二）设备器材</w:t>
      </w:r>
      <w:bookmarkEnd w:id="13"/>
    </w:p>
    <w:p w:rsidR="00B95F05" w:rsidRDefault="002A6614">
      <w:pPr>
        <w:snapToGrid w:val="0"/>
        <w:ind w:firstLineChars="200" w:firstLine="562"/>
        <w:jc w:val="center"/>
        <w:rPr>
          <w:rFonts w:ascii="宋体" w:eastAsia="宋体" w:hAnsi="宋体" w:cs="仿宋_GB2312"/>
          <w:b/>
          <w:kern w:val="0"/>
          <w:sz w:val="28"/>
          <w:szCs w:val="28"/>
        </w:rPr>
      </w:pPr>
      <w:r>
        <w:rPr>
          <w:rFonts w:ascii="宋体" w:eastAsia="宋体" w:hAnsi="宋体" w:hint="eastAsia"/>
          <w:b/>
          <w:bCs/>
          <w:sz w:val="28"/>
          <w:szCs w:val="28"/>
        </w:rPr>
        <w:t xml:space="preserve">表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表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3</w:t>
      </w:r>
      <w:r w:rsidR="00491F63">
        <w:rPr>
          <w:rFonts w:ascii="宋体" w:eastAsia="宋体" w:hAnsi="宋体"/>
          <w:b/>
          <w:bCs/>
          <w:sz w:val="28"/>
          <w:szCs w:val="28"/>
        </w:rPr>
        <w:fldChar w:fldCharType="end"/>
      </w:r>
      <w:r>
        <w:rPr>
          <w:rFonts w:ascii="宋体" w:eastAsia="宋体" w:hAnsi="宋体" w:cs="仿宋_GB2312" w:hint="eastAsia"/>
          <w:b/>
          <w:kern w:val="0"/>
          <w:sz w:val="28"/>
          <w:szCs w:val="28"/>
        </w:rPr>
        <w:t>每工位物品清单</w:t>
      </w:r>
    </w:p>
    <w:tbl>
      <w:tblPr>
        <w:tblW w:w="8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8"/>
        <w:gridCol w:w="1756"/>
        <w:gridCol w:w="6040"/>
      </w:tblGrid>
      <w:tr w:rsidR="00B95F05">
        <w:trPr>
          <w:trHeight w:val="70"/>
          <w:jc w:val="center"/>
        </w:trPr>
        <w:tc>
          <w:tcPr>
            <w:tcW w:w="798" w:type="dxa"/>
            <w:shd w:val="clear" w:color="auto" w:fill="D9D9D9"/>
            <w:vAlign w:val="center"/>
          </w:tcPr>
          <w:p w:rsidR="00B95F05" w:rsidRDefault="002A6614">
            <w:pPr>
              <w:pStyle w:val="a6"/>
              <w:snapToGrid w:val="0"/>
              <w:contextualSpacing/>
              <w:jc w:val="center"/>
              <w:rPr>
                <w:b/>
                <w:bCs/>
                <w:sz w:val="28"/>
                <w:szCs w:val="28"/>
                <w:lang w:eastAsia="zh-CN"/>
              </w:rPr>
            </w:pPr>
            <w:r>
              <w:rPr>
                <w:rFonts w:hint="eastAsia"/>
                <w:b/>
                <w:bCs/>
                <w:sz w:val="28"/>
                <w:szCs w:val="28"/>
                <w:lang w:eastAsia="zh-CN"/>
              </w:rPr>
              <w:t>序号</w:t>
            </w:r>
          </w:p>
        </w:tc>
        <w:tc>
          <w:tcPr>
            <w:tcW w:w="1756" w:type="dxa"/>
            <w:shd w:val="clear" w:color="auto" w:fill="D9D9D9"/>
            <w:vAlign w:val="center"/>
          </w:tcPr>
          <w:p w:rsidR="00B95F05" w:rsidRDefault="002A6614">
            <w:pPr>
              <w:pStyle w:val="a6"/>
              <w:snapToGrid w:val="0"/>
              <w:contextualSpacing/>
              <w:jc w:val="center"/>
              <w:rPr>
                <w:b/>
                <w:bCs/>
                <w:sz w:val="28"/>
                <w:szCs w:val="28"/>
                <w:lang w:eastAsia="zh-CN"/>
              </w:rPr>
            </w:pPr>
            <w:r>
              <w:rPr>
                <w:rFonts w:hint="eastAsia"/>
                <w:b/>
                <w:bCs/>
                <w:sz w:val="28"/>
                <w:szCs w:val="28"/>
                <w:lang w:eastAsia="zh-CN"/>
              </w:rPr>
              <w:t>名称</w:t>
            </w:r>
          </w:p>
        </w:tc>
        <w:tc>
          <w:tcPr>
            <w:tcW w:w="6040" w:type="dxa"/>
            <w:shd w:val="clear" w:color="auto" w:fill="D9D9D9"/>
            <w:vAlign w:val="center"/>
          </w:tcPr>
          <w:p w:rsidR="00B95F05" w:rsidRDefault="002A6614">
            <w:pPr>
              <w:pStyle w:val="a6"/>
              <w:snapToGrid w:val="0"/>
              <w:contextualSpacing/>
              <w:jc w:val="center"/>
              <w:rPr>
                <w:b/>
                <w:bCs/>
                <w:sz w:val="28"/>
                <w:szCs w:val="28"/>
                <w:lang w:eastAsia="zh-CN"/>
              </w:rPr>
            </w:pPr>
            <w:r>
              <w:rPr>
                <w:rFonts w:hint="eastAsia"/>
                <w:b/>
                <w:bCs/>
                <w:sz w:val="28"/>
                <w:szCs w:val="28"/>
                <w:lang w:eastAsia="zh-CN"/>
              </w:rPr>
              <w:t>内容</w:t>
            </w:r>
          </w:p>
        </w:tc>
      </w:tr>
      <w:tr w:rsidR="00B95F05">
        <w:trPr>
          <w:trHeight w:val="70"/>
          <w:jc w:val="center"/>
        </w:trPr>
        <w:tc>
          <w:tcPr>
            <w:tcW w:w="798"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1</w:t>
            </w:r>
          </w:p>
        </w:tc>
        <w:tc>
          <w:tcPr>
            <w:tcW w:w="1756"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服务机器人</w:t>
            </w:r>
          </w:p>
        </w:tc>
        <w:tc>
          <w:tcPr>
            <w:tcW w:w="6040"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1台服务机器人</w:t>
            </w:r>
          </w:p>
        </w:tc>
      </w:tr>
      <w:tr w:rsidR="00B95F05">
        <w:trPr>
          <w:trHeight w:val="235"/>
          <w:jc w:val="center"/>
        </w:trPr>
        <w:tc>
          <w:tcPr>
            <w:tcW w:w="798"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2</w:t>
            </w:r>
          </w:p>
        </w:tc>
        <w:tc>
          <w:tcPr>
            <w:tcW w:w="1756"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工具</w:t>
            </w:r>
          </w:p>
        </w:tc>
        <w:tc>
          <w:tcPr>
            <w:tcW w:w="6040" w:type="dxa"/>
            <w:vAlign w:val="center"/>
          </w:tcPr>
          <w:p w:rsidR="00B95F05" w:rsidRDefault="002A6614">
            <w:pPr>
              <w:pStyle w:val="a6"/>
              <w:snapToGrid w:val="0"/>
              <w:contextualSpacing/>
              <w:jc w:val="center"/>
              <w:rPr>
                <w:bCs/>
                <w:sz w:val="28"/>
                <w:szCs w:val="28"/>
                <w:highlight w:val="yellow"/>
                <w:lang w:eastAsia="zh-CN"/>
              </w:rPr>
            </w:pPr>
            <w:r>
              <w:rPr>
                <w:rFonts w:hint="eastAsia"/>
                <w:bCs/>
                <w:sz w:val="28"/>
                <w:szCs w:val="28"/>
                <w:lang w:eastAsia="zh-CN"/>
              </w:rPr>
              <w:t>内六角扳手1套</w:t>
            </w:r>
            <w:r>
              <w:rPr>
                <w:bCs/>
                <w:sz w:val="28"/>
                <w:szCs w:val="28"/>
                <w:lang w:eastAsia="zh-CN"/>
              </w:rPr>
              <w:t>、</w:t>
            </w:r>
            <w:r>
              <w:rPr>
                <w:rFonts w:hint="eastAsia"/>
                <w:bCs/>
                <w:sz w:val="28"/>
                <w:szCs w:val="28"/>
                <w:lang w:eastAsia="zh-CN"/>
              </w:rPr>
              <w:t>U盘2个</w:t>
            </w:r>
            <w:r>
              <w:rPr>
                <w:bCs/>
                <w:sz w:val="28"/>
                <w:szCs w:val="28"/>
                <w:lang w:eastAsia="zh-CN"/>
              </w:rPr>
              <w:t>、A4</w:t>
            </w:r>
            <w:r>
              <w:rPr>
                <w:rFonts w:hint="eastAsia"/>
                <w:bCs/>
                <w:sz w:val="28"/>
                <w:szCs w:val="28"/>
                <w:lang w:eastAsia="zh-CN"/>
              </w:rPr>
              <w:t>白纸2张</w:t>
            </w:r>
            <w:r>
              <w:rPr>
                <w:bCs/>
                <w:sz w:val="28"/>
                <w:szCs w:val="28"/>
                <w:lang w:eastAsia="zh-CN"/>
              </w:rPr>
              <w:t>、签字笔</w:t>
            </w:r>
            <w:r>
              <w:rPr>
                <w:rFonts w:hint="eastAsia"/>
                <w:bCs/>
                <w:sz w:val="28"/>
                <w:szCs w:val="28"/>
                <w:lang w:eastAsia="zh-CN"/>
              </w:rPr>
              <w:t>1只</w:t>
            </w:r>
          </w:p>
        </w:tc>
      </w:tr>
      <w:tr w:rsidR="00B95F05">
        <w:trPr>
          <w:trHeight w:val="70"/>
          <w:jc w:val="center"/>
        </w:trPr>
        <w:tc>
          <w:tcPr>
            <w:tcW w:w="798"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3</w:t>
            </w:r>
          </w:p>
        </w:tc>
        <w:tc>
          <w:tcPr>
            <w:tcW w:w="1756"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赛题及图册</w:t>
            </w:r>
          </w:p>
        </w:tc>
        <w:tc>
          <w:tcPr>
            <w:tcW w:w="6040"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比赛任务书、模型尺寸图</w:t>
            </w:r>
            <w:r>
              <w:rPr>
                <w:bCs/>
                <w:sz w:val="28"/>
                <w:szCs w:val="28"/>
                <w:lang w:eastAsia="zh-CN"/>
              </w:rPr>
              <w:t>、工位物品确认表</w:t>
            </w:r>
          </w:p>
        </w:tc>
      </w:tr>
      <w:tr w:rsidR="00B95F05">
        <w:trPr>
          <w:trHeight w:val="70"/>
          <w:jc w:val="center"/>
        </w:trPr>
        <w:tc>
          <w:tcPr>
            <w:tcW w:w="798"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4</w:t>
            </w:r>
          </w:p>
        </w:tc>
        <w:tc>
          <w:tcPr>
            <w:tcW w:w="1756"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电脑及软件</w:t>
            </w:r>
          </w:p>
        </w:tc>
        <w:tc>
          <w:tcPr>
            <w:tcW w:w="6040"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电脑</w:t>
            </w:r>
            <w:r>
              <w:rPr>
                <w:bCs/>
                <w:sz w:val="28"/>
                <w:szCs w:val="28"/>
                <w:lang w:eastAsia="zh-CN"/>
              </w:rPr>
              <w:t>主机1</w:t>
            </w:r>
            <w:r>
              <w:rPr>
                <w:rFonts w:hint="eastAsia"/>
                <w:bCs/>
                <w:sz w:val="28"/>
                <w:szCs w:val="28"/>
                <w:lang w:eastAsia="zh-CN"/>
              </w:rPr>
              <w:t>台、</w:t>
            </w:r>
            <w:r>
              <w:rPr>
                <w:bCs/>
                <w:sz w:val="28"/>
                <w:szCs w:val="28"/>
                <w:lang w:eastAsia="zh-CN"/>
              </w:rPr>
              <w:t>显示器1</w:t>
            </w:r>
            <w:r>
              <w:rPr>
                <w:rFonts w:hint="eastAsia"/>
                <w:bCs/>
                <w:sz w:val="28"/>
                <w:szCs w:val="28"/>
                <w:lang w:eastAsia="zh-CN"/>
              </w:rPr>
              <w:t>台、键盘</w:t>
            </w:r>
            <w:r>
              <w:rPr>
                <w:bCs/>
                <w:sz w:val="28"/>
                <w:szCs w:val="28"/>
                <w:lang w:eastAsia="zh-CN"/>
              </w:rPr>
              <w:t>鼠标各</w:t>
            </w:r>
            <w:r>
              <w:rPr>
                <w:rFonts w:hint="eastAsia"/>
                <w:bCs/>
                <w:sz w:val="28"/>
                <w:szCs w:val="28"/>
                <w:lang w:eastAsia="zh-CN"/>
              </w:rPr>
              <w:t>1</w:t>
            </w:r>
            <w:r>
              <w:rPr>
                <w:bCs/>
                <w:sz w:val="28"/>
                <w:szCs w:val="28"/>
                <w:lang w:eastAsia="zh-CN"/>
              </w:rPr>
              <w:t>套、</w:t>
            </w:r>
            <w:r>
              <w:rPr>
                <w:rFonts w:hint="eastAsia"/>
                <w:bCs/>
                <w:sz w:val="28"/>
                <w:szCs w:val="28"/>
                <w:lang w:eastAsia="zh-CN"/>
              </w:rPr>
              <w:t>安装操作系统</w:t>
            </w:r>
            <w:r>
              <w:rPr>
                <w:bCs/>
                <w:sz w:val="28"/>
                <w:szCs w:val="28"/>
                <w:lang w:eastAsia="zh-CN"/>
              </w:rPr>
              <w:t>U</w:t>
            </w:r>
            <w:r>
              <w:rPr>
                <w:rFonts w:hint="eastAsia"/>
                <w:bCs/>
                <w:sz w:val="28"/>
                <w:szCs w:val="28"/>
                <w:lang w:eastAsia="zh-CN"/>
              </w:rPr>
              <w:t>buntu、</w:t>
            </w:r>
            <w:r>
              <w:rPr>
                <w:bCs/>
                <w:sz w:val="28"/>
                <w:szCs w:val="28"/>
                <w:lang w:eastAsia="zh-CN"/>
              </w:rPr>
              <w:t xml:space="preserve">ROS </w:t>
            </w:r>
          </w:p>
        </w:tc>
      </w:tr>
      <w:tr w:rsidR="00B95F05">
        <w:trPr>
          <w:trHeight w:val="70"/>
          <w:jc w:val="center"/>
        </w:trPr>
        <w:tc>
          <w:tcPr>
            <w:tcW w:w="798"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5</w:t>
            </w:r>
          </w:p>
        </w:tc>
        <w:tc>
          <w:tcPr>
            <w:tcW w:w="1756"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竞赛场地</w:t>
            </w:r>
          </w:p>
        </w:tc>
        <w:tc>
          <w:tcPr>
            <w:tcW w:w="6040"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4 X 2米的专用场地</w:t>
            </w:r>
          </w:p>
        </w:tc>
      </w:tr>
      <w:tr w:rsidR="00B95F05">
        <w:trPr>
          <w:trHeight w:val="70"/>
          <w:jc w:val="center"/>
        </w:trPr>
        <w:tc>
          <w:tcPr>
            <w:tcW w:w="798"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lastRenderedPageBreak/>
              <w:t>6</w:t>
            </w:r>
          </w:p>
        </w:tc>
        <w:tc>
          <w:tcPr>
            <w:tcW w:w="1756"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仿真物品</w:t>
            </w:r>
          </w:p>
        </w:tc>
        <w:tc>
          <w:tcPr>
            <w:tcW w:w="6040"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 xml:space="preserve">35mm X </w:t>
            </w:r>
            <w:r>
              <w:rPr>
                <w:bCs/>
                <w:sz w:val="28"/>
                <w:szCs w:val="28"/>
                <w:lang w:eastAsia="zh-CN"/>
              </w:rPr>
              <w:t>35mm</w:t>
            </w:r>
            <w:r>
              <w:rPr>
                <w:rFonts w:hint="eastAsia"/>
                <w:bCs/>
                <w:sz w:val="28"/>
                <w:szCs w:val="28"/>
                <w:lang w:eastAsia="zh-CN"/>
              </w:rPr>
              <w:t xml:space="preserve"> X </w:t>
            </w:r>
            <w:r>
              <w:rPr>
                <w:bCs/>
                <w:sz w:val="28"/>
                <w:szCs w:val="28"/>
                <w:lang w:eastAsia="zh-CN"/>
              </w:rPr>
              <w:t>35mm</w:t>
            </w:r>
          </w:p>
        </w:tc>
      </w:tr>
      <w:tr w:rsidR="00B95F05">
        <w:trPr>
          <w:trHeight w:val="70"/>
          <w:jc w:val="center"/>
        </w:trPr>
        <w:tc>
          <w:tcPr>
            <w:tcW w:w="798"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7</w:t>
            </w:r>
          </w:p>
        </w:tc>
        <w:tc>
          <w:tcPr>
            <w:tcW w:w="1756" w:type="dxa"/>
            <w:vAlign w:val="center"/>
          </w:tcPr>
          <w:p w:rsidR="00B95F05" w:rsidRDefault="002A6614">
            <w:pPr>
              <w:pStyle w:val="a6"/>
              <w:snapToGrid w:val="0"/>
              <w:contextualSpacing/>
              <w:jc w:val="center"/>
              <w:rPr>
                <w:bCs/>
                <w:sz w:val="28"/>
                <w:szCs w:val="28"/>
                <w:lang w:eastAsia="zh-CN"/>
              </w:rPr>
            </w:pPr>
            <w:proofErr w:type="gramStart"/>
            <w:r>
              <w:rPr>
                <w:rFonts w:hint="eastAsia"/>
                <w:bCs/>
                <w:sz w:val="28"/>
                <w:szCs w:val="28"/>
                <w:lang w:eastAsia="zh-CN"/>
              </w:rPr>
              <w:t>物品台</w:t>
            </w:r>
            <w:proofErr w:type="gramEnd"/>
          </w:p>
        </w:tc>
        <w:tc>
          <w:tcPr>
            <w:tcW w:w="6040"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120 × 100 × 200毫米</w:t>
            </w:r>
          </w:p>
        </w:tc>
      </w:tr>
    </w:tbl>
    <w:p w:rsidR="00B95F05" w:rsidRDefault="00B95F05">
      <w:pPr>
        <w:snapToGrid w:val="0"/>
        <w:ind w:firstLineChars="200" w:firstLine="560"/>
        <w:contextualSpacing/>
        <w:rPr>
          <w:rFonts w:ascii="宋体" w:eastAsia="宋体" w:hAnsi="宋体" w:cs="仿宋_GB2312"/>
          <w:sz w:val="28"/>
          <w:szCs w:val="28"/>
        </w:rPr>
      </w:pPr>
    </w:p>
    <w:p w:rsidR="00B95F05" w:rsidRDefault="002A6614">
      <w:pPr>
        <w:snapToGrid w:val="0"/>
        <w:spacing w:line="360" w:lineRule="auto"/>
        <w:ind w:firstLineChars="200" w:firstLine="600"/>
        <w:rPr>
          <w:rFonts w:ascii="宋体" w:eastAsia="宋体" w:hAnsi="宋体" w:cs="仿宋_GB2312"/>
          <w:sz w:val="30"/>
          <w:szCs w:val="30"/>
        </w:rPr>
      </w:pPr>
      <w:r>
        <w:rPr>
          <w:rFonts w:ascii="宋体" w:eastAsia="宋体" w:hAnsi="宋体" w:cs="仿宋_GB2312" w:hint="eastAsia"/>
          <w:sz w:val="30"/>
          <w:szCs w:val="30"/>
        </w:rPr>
        <w:t>1.赛场提供统一品牌计算机。基本配置为：双核处理器/4G内存/500G硬盘/1G独显/22寸LED显示器。</w:t>
      </w:r>
    </w:p>
    <w:p w:rsidR="00B95F05" w:rsidRDefault="002A6614">
      <w:pPr>
        <w:snapToGrid w:val="0"/>
        <w:spacing w:line="360" w:lineRule="auto"/>
        <w:ind w:firstLineChars="200" w:firstLine="600"/>
        <w:rPr>
          <w:rFonts w:ascii="宋体" w:eastAsia="宋体" w:hAnsi="宋体" w:cs="仿宋_GB2312"/>
          <w:sz w:val="30"/>
          <w:szCs w:val="30"/>
        </w:rPr>
      </w:pPr>
      <w:r>
        <w:rPr>
          <w:rFonts w:ascii="宋体" w:eastAsia="宋体" w:hAnsi="宋体" w:cs="仿宋_GB2312"/>
          <w:sz w:val="30"/>
          <w:szCs w:val="30"/>
        </w:rPr>
        <w:t>2</w:t>
      </w:r>
      <w:r>
        <w:rPr>
          <w:rFonts w:ascii="宋体" w:eastAsia="宋体" w:hAnsi="宋体" w:cs="仿宋_GB2312" w:hint="eastAsia"/>
          <w:sz w:val="30"/>
          <w:szCs w:val="30"/>
        </w:rPr>
        <w:t>.赛场提供统一品牌服务机器人C</w:t>
      </w:r>
      <w:r>
        <w:rPr>
          <w:rFonts w:ascii="宋体" w:eastAsia="宋体" w:hAnsi="宋体" w:cs="仿宋_GB2312"/>
          <w:sz w:val="30"/>
          <w:szCs w:val="30"/>
        </w:rPr>
        <w:t>astle-X</w:t>
      </w:r>
      <w:r>
        <w:rPr>
          <w:rFonts w:ascii="宋体" w:eastAsia="宋体" w:hAnsi="宋体" w:cs="仿宋_GB2312" w:hint="eastAsia"/>
          <w:sz w:val="30"/>
          <w:szCs w:val="30"/>
        </w:rPr>
        <w:t>,主要参数如下：</w:t>
      </w:r>
    </w:p>
    <w:p w:rsidR="00B95F05" w:rsidRDefault="002A6614">
      <w:pPr>
        <w:snapToGrid w:val="0"/>
        <w:ind w:firstLineChars="200" w:firstLine="562"/>
        <w:jc w:val="center"/>
        <w:rPr>
          <w:rFonts w:ascii="宋体" w:eastAsia="宋体" w:hAnsi="宋体" w:cs="仿宋_GB2312"/>
          <w:sz w:val="30"/>
          <w:szCs w:val="30"/>
        </w:rPr>
      </w:pPr>
      <w:r>
        <w:rPr>
          <w:rFonts w:ascii="宋体" w:eastAsia="宋体" w:hAnsi="宋体" w:hint="eastAsia"/>
          <w:b/>
          <w:bCs/>
          <w:sz w:val="28"/>
          <w:szCs w:val="28"/>
        </w:rPr>
        <w:t xml:space="preserve">表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表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4</w:t>
      </w:r>
      <w:r w:rsidR="00491F63">
        <w:rPr>
          <w:rFonts w:ascii="宋体" w:eastAsia="宋体" w:hAnsi="宋体"/>
          <w:b/>
          <w:bCs/>
          <w:sz w:val="28"/>
          <w:szCs w:val="28"/>
        </w:rPr>
        <w:fldChar w:fldCharType="end"/>
      </w:r>
      <w:r>
        <w:rPr>
          <w:rFonts w:ascii="宋体" w:eastAsia="宋体" w:hAnsi="宋体" w:hint="eastAsia"/>
          <w:b/>
          <w:bCs/>
          <w:sz w:val="28"/>
          <w:szCs w:val="28"/>
        </w:rPr>
        <w:t>服务机器人Castle-X主要参数</w:t>
      </w:r>
    </w:p>
    <w:tbl>
      <w:tblPr>
        <w:tblStyle w:val="ae"/>
        <w:tblW w:w="8522" w:type="dxa"/>
        <w:jc w:val="center"/>
        <w:tblLayout w:type="fixed"/>
        <w:tblLook w:val="04A0"/>
      </w:tblPr>
      <w:tblGrid>
        <w:gridCol w:w="1871"/>
        <w:gridCol w:w="1577"/>
        <w:gridCol w:w="98"/>
        <w:gridCol w:w="4976"/>
      </w:tblGrid>
      <w:tr w:rsidR="00B95F05">
        <w:trPr>
          <w:jc w:val="center"/>
        </w:trPr>
        <w:tc>
          <w:tcPr>
            <w:tcW w:w="8522" w:type="dxa"/>
            <w:gridSpan w:val="4"/>
            <w:vAlign w:val="center"/>
          </w:tcPr>
          <w:p w:rsidR="00B95F05" w:rsidRDefault="002A6614">
            <w:pPr>
              <w:pStyle w:val="a6"/>
              <w:snapToGrid w:val="0"/>
              <w:contextualSpacing/>
              <w:jc w:val="center"/>
              <w:rPr>
                <w:b/>
                <w:sz w:val="28"/>
                <w:szCs w:val="28"/>
                <w:lang w:eastAsia="zh-CN"/>
              </w:rPr>
            </w:pPr>
            <w:r>
              <w:rPr>
                <w:rFonts w:hint="eastAsia"/>
                <w:b/>
                <w:sz w:val="28"/>
                <w:szCs w:val="28"/>
                <w:lang w:eastAsia="zh-CN"/>
              </w:rPr>
              <w:t>规格参数</w:t>
            </w:r>
          </w:p>
        </w:tc>
      </w:tr>
      <w:tr w:rsidR="00B95F05">
        <w:trPr>
          <w:jc w:val="center"/>
        </w:trPr>
        <w:tc>
          <w:tcPr>
            <w:tcW w:w="3448"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轮数</w:t>
            </w:r>
          </w:p>
        </w:tc>
        <w:tc>
          <w:tcPr>
            <w:tcW w:w="5074" w:type="dxa"/>
            <w:gridSpan w:val="2"/>
            <w:vAlign w:val="center"/>
          </w:tcPr>
          <w:p w:rsidR="00B95F05" w:rsidRDefault="002A6614">
            <w:pPr>
              <w:pStyle w:val="a6"/>
              <w:snapToGrid w:val="0"/>
              <w:contextualSpacing/>
              <w:jc w:val="center"/>
              <w:rPr>
                <w:bCs/>
                <w:sz w:val="28"/>
                <w:szCs w:val="28"/>
                <w:lang w:eastAsia="zh-CN"/>
              </w:rPr>
            </w:pPr>
            <w:r>
              <w:rPr>
                <w:bCs/>
                <w:sz w:val="28"/>
                <w:szCs w:val="28"/>
                <w:lang w:eastAsia="zh-CN"/>
              </w:rPr>
              <w:t>3</w:t>
            </w:r>
          </w:p>
        </w:tc>
      </w:tr>
      <w:tr w:rsidR="00B95F05">
        <w:trPr>
          <w:jc w:val="center"/>
        </w:trPr>
        <w:tc>
          <w:tcPr>
            <w:tcW w:w="3448"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电源电压</w:t>
            </w:r>
          </w:p>
        </w:tc>
        <w:tc>
          <w:tcPr>
            <w:tcW w:w="5074"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100-240</w:t>
            </w:r>
            <w:r>
              <w:rPr>
                <w:bCs/>
                <w:sz w:val="28"/>
                <w:szCs w:val="28"/>
                <w:lang w:eastAsia="zh-CN"/>
              </w:rPr>
              <w:t xml:space="preserve">V </w:t>
            </w:r>
            <w:r>
              <w:rPr>
                <w:rFonts w:hint="eastAsia"/>
                <w:bCs/>
                <w:sz w:val="28"/>
                <w:szCs w:val="28"/>
                <w:lang w:eastAsia="zh-CN"/>
              </w:rPr>
              <w:t>1.5</w:t>
            </w:r>
            <w:r>
              <w:rPr>
                <w:bCs/>
                <w:sz w:val="28"/>
                <w:szCs w:val="28"/>
                <w:lang w:eastAsia="zh-CN"/>
              </w:rPr>
              <w:t>A 50-60Hz</w:t>
            </w:r>
          </w:p>
        </w:tc>
      </w:tr>
      <w:tr w:rsidR="00B95F05">
        <w:trPr>
          <w:jc w:val="center"/>
        </w:trPr>
        <w:tc>
          <w:tcPr>
            <w:tcW w:w="3448"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电源输入</w:t>
            </w:r>
          </w:p>
        </w:tc>
        <w:tc>
          <w:tcPr>
            <w:tcW w:w="5074" w:type="dxa"/>
            <w:gridSpan w:val="2"/>
            <w:vAlign w:val="center"/>
          </w:tcPr>
          <w:p w:rsidR="00B95F05" w:rsidRDefault="002A6614">
            <w:pPr>
              <w:pStyle w:val="a6"/>
              <w:snapToGrid w:val="0"/>
              <w:contextualSpacing/>
              <w:jc w:val="center"/>
              <w:rPr>
                <w:bCs/>
                <w:sz w:val="28"/>
                <w:szCs w:val="28"/>
                <w:lang w:eastAsia="zh-CN"/>
              </w:rPr>
            </w:pPr>
            <w:r>
              <w:rPr>
                <w:bCs/>
                <w:sz w:val="28"/>
                <w:szCs w:val="28"/>
                <w:lang w:eastAsia="zh-CN"/>
              </w:rPr>
              <w:t>12.6V/5A DC</w:t>
            </w:r>
          </w:p>
        </w:tc>
      </w:tr>
      <w:tr w:rsidR="00B95F05">
        <w:trPr>
          <w:jc w:val="center"/>
        </w:trPr>
        <w:tc>
          <w:tcPr>
            <w:tcW w:w="3448"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最大直线速度</w:t>
            </w:r>
          </w:p>
        </w:tc>
        <w:tc>
          <w:tcPr>
            <w:tcW w:w="5074"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0.34m/s</w:t>
            </w:r>
          </w:p>
        </w:tc>
      </w:tr>
      <w:tr w:rsidR="00B95F05">
        <w:trPr>
          <w:jc w:val="center"/>
        </w:trPr>
        <w:tc>
          <w:tcPr>
            <w:tcW w:w="3448"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最大旋转速度</w:t>
            </w:r>
          </w:p>
        </w:tc>
        <w:tc>
          <w:tcPr>
            <w:tcW w:w="5074"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1.57rad/s</w:t>
            </w:r>
          </w:p>
        </w:tc>
      </w:tr>
      <w:tr w:rsidR="00B95F05">
        <w:trPr>
          <w:jc w:val="center"/>
        </w:trPr>
        <w:tc>
          <w:tcPr>
            <w:tcW w:w="3448"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机械</w:t>
            </w:r>
            <w:proofErr w:type="gramStart"/>
            <w:r>
              <w:rPr>
                <w:rFonts w:hint="eastAsia"/>
                <w:bCs/>
                <w:sz w:val="28"/>
                <w:szCs w:val="28"/>
                <w:lang w:eastAsia="zh-CN"/>
              </w:rPr>
              <w:t>臂最大</w:t>
            </w:r>
            <w:proofErr w:type="gramEnd"/>
            <w:r>
              <w:rPr>
                <w:rFonts w:hint="eastAsia"/>
                <w:bCs/>
                <w:sz w:val="28"/>
                <w:szCs w:val="28"/>
                <w:lang w:eastAsia="zh-CN"/>
              </w:rPr>
              <w:t>负载</w:t>
            </w:r>
          </w:p>
        </w:tc>
        <w:tc>
          <w:tcPr>
            <w:tcW w:w="5074"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0.5kg</w:t>
            </w:r>
          </w:p>
        </w:tc>
      </w:tr>
      <w:tr w:rsidR="00B95F05">
        <w:trPr>
          <w:jc w:val="center"/>
        </w:trPr>
        <w:tc>
          <w:tcPr>
            <w:tcW w:w="3448"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工作温度</w:t>
            </w:r>
          </w:p>
        </w:tc>
        <w:tc>
          <w:tcPr>
            <w:tcW w:w="5074"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-10-60℃</w:t>
            </w:r>
          </w:p>
        </w:tc>
      </w:tr>
      <w:tr w:rsidR="00B95F05">
        <w:trPr>
          <w:jc w:val="center"/>
        </w:trPr>
        <w:tc>
          <w:tcPr>
            <w:tcW w:w="8522" w:type="dxa"/>
            <w:gridSpan w:val="4"/>
            <w:vAlign w:val="center"/>
          </w:tcPr>
          <w:p w:rsidR="00B95F05" w:rsidRDefault="002A6614">
            <w:pPr>
              <w:pStyle w:val="a6"/>
              <w:snapToGrid w:val="0"/>
              <w:contextualSpacing/>
              <w:jc w:val="center"/>
              <w:rPr>
                <w:b/>
                <w:sz w:val="28"/>
                <w:szCs w:val="28"/>
                <w:lang w:eastAsia="zh-CN"/>
              </w:rPr>
            </w:pPr>
            <w:r>
              <w:rPr>
                <w:rFonts w:hint="eastAsia"/>
                <w:b/>
                <w:sz w:val="28"/>
                <w:szCs w:val="28"/>
                <w:lang w:eastAsia="zh-CN"/>
              </w:rPr>
              <w:t>传感器参数</w:t>
            </w:r>
          </w:p>
        </w:tc>
      </w:tr>
      <w:tr w:rsidR="00B95F05">
        <w:trPr>
          <w:jc w:val="center"/>
        </w:trPr>
        <w:tc>
          <w:tcPr>
            <w:tcW w:w="1871" w:type="dxa"/>
            <w:vMerge w:val="restart"/>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激光雷达</w:t>
            </w: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测量半径</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12m</w:t>
            </w:r>
          </w:p>
        </w:tc>
      </w:tr>
      <w:tr w:rsidR="00B95F05">
        <w:trPr>
          <w:jc w:val="center"/>
        </w:trPr>
        <w:tc>
          <w:tcPr>
            <w:tcW w:w="1871" w:type="dxa"/>
            <w:vMerge/>
            <w:vAlign w:val="center"/>
          </w:tcPr>
          <w:p w:rsidR="00B95F05" w:rsidRDefault="00B95F05">
            <w:pPr>
              <w:pStyle w:val="a6"/>
              <w:snapToGrid w:val="0"/>
              <w:contextualSpacing/>
              <w:jc w:val="center"/>
              <w:rPr>
                <w:bCs/>
                <w:sz w:val="28"/>
                <w:szCs w:val="28"/>
                <w:lang w:eastAsia="zh-CN"/>
              </w:rPr>
            </w:pP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采样频率</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8000</w:t>
            </w:r>
            <w:r>
              <w:rPr>
                <w:rFonts w:hint="eastAsia"/>
                <w:bCs/>
                <w:sz w:val="28"/>
                <w:szCs w:val="28"/>
                <w:lang w:eastAsia="zh-CN"/>
              </w:rPr>
              <w:t>次</w:t>
            </w:r>
            <w:r>
              <w:rPr>
                <w:bCs/>
                <w:sz w:val="28"/>
                <w:szCs w:val="28"/>
                <w:lang w:eastAsia="zh-CN"/>
              </w:rPr>
              <w:t>/</w:t>
            </w:r>
            <w:r>
              <w:rPr>
                <w:rFonts w:hint="eastAsia"/>
                <w:bCs/>
                <w:sz w:val="28"/>
                <w:szCs w:val="28"/>
                <w:lang w:eastAsia="zh-CN"/>
              </w:rPr>
              <w:t>秒</w:t>
            </w:r>
          </w:p>
        </w:tc>
      </w:tr>
      <w:tr w:rsidR="00B95F05">
        <w:trPr>
          <w:jc w:val="center"/>
        </w:trPr>
        <w:tc>
          <w:tcPr>
            <w:tcW w:w="1871" w:type="dxa"/>
            <w:vMerge/>
            <w:vAlign w:val="center"/>
          </w:tcPr>
          <w:p w:rsidR="00B95F05" w:rsidRDefault="00B95F05">
            <w:pPr>
              <w:pStyle w:val="a6"/>
              <w:snapToGrid w:val="0"/>
              <w:contextualSpacing/>
              <w:jc w:val="center"/>
              <w:rPr>
                <w:bCs/>
                <w:sz w:val="28"/>
                <w:szCs w:val="28"/>
                <w:lang w:eastAsia="zh-CN"/>
              </w:rPr>
            </w:pP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角度分辨率</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0.45-1.35</w:t>
            </w:r>
          </w:p>
        </w:tc>
      </w:tr>
      <w:tr w:rsidR="00B95F05">
        <w:trPr>
          <w:jc w:val="center"/>
        </w:trPr>
        <w:tc>
          <w:tcPr>
            <w:tcW w:w="1871" w:type="dxa"/>
            <w:vMerge w:val="restart"/>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超声波传感器</w:t>
            </w: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有效距离</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1-500cm</w:t>
            </w:r>
          </w:p>
        </w:tc>
      </w:tr>
      <w:tr w:rsidR="00B95F05">
        <w:trPr>
          <w:jc w:val="center"/>
        </w:trPr>
        <w:tc>
          <w:tcPr>
            <w:tcW w:w="1871" w:type="dxa"/>
            <w:vMerge/>
            <w:vAlign w:val="center"/>
          </w:tcPr>
          <w:p w:rsidR="00B95F05" w:rsidRDefault="00B95F05">
            <w:pPr>
              <w:pStyle w:val="a6"/>
              <w:snapToGrid w:val="0"/>
              <w:contextualSpacing/>
              <w:jc w:val="center"/>
              <w:rPr>
                <w:b/>
                <w:sz w:val="28"/>
                <w:szCs w:val="28"/>
                <w:lang w:eastAsia="zh-CN"/>
              </w:rPr>
            </w:pP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采样频率</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40KHz</w:t>
            </w:r>
          </w:p>
        </w:tc>
      </w:tr>
      <w:tr w:rsidR="00B95F05">
        <w:trPr>
          <w:jc w:val="center"/>
        </w:trPr>
        <w:tc>
          <w:tcPr>
            <w:tcW w:w="1871" w:type="dxa"/>
            <w:vMerge/>
            <w:vAlign w:val="center"/>
          </w:tcPr>
          <w:p w:rsidR="00B95F05" w:rsidRDefault="00B95F05">
            <w:pPr>
              <w:pStyle w:val="a6"/>
              <w:snapToGrid w:val="0"/>
              <w:contextualSpacing/>
              <w:jc w:val="center"/>
              <w:rPr>
                <w:b/>
                <w:sz w:val="28"/>
                <w:szCs w:val="28"/>
                <w:lang w:eastAsia="zh-CN"/>
              </w:rPr>
            </w:pP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分辨率</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0.5cm</w:t>
            </w:r>
          </w:p>
        </w:tc>
      </w:tr>
      <w:tr w:rsidR="00B95F05">
        <w:trPr>
          <w:jc w:val="center"/>
        </w:trPr>
        <w:tc>
          <w:tcPr>
            <w:tcW w:w="1871" w:type="dxa"/>
            <w:vMerge w:val="restart"/>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光电传感器</w:t>
            </w: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有效距离</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30cm</w:t>
            </w:r>
          </w:p>
        </w:tc>
      </w:tr>
      <w:tr w:rsidR="00B95F05">
        <w:trPr>
          <w:jc w:val="center"/>
        </w:trPr>
        <w:tc>
          <w:tcPr>
            <w:tcW w:w="1871" w:type="dxa"/>
            <w:vMerge/>
            <w:vAlign w:val="center"/>
          </w:tcPr>
          <w:p w:rsidR="00B95F05" w:rsidRDefault="00B95F05">
            <w:pPr>
              <w:pStyle w:val="a6"/>
              <w:snapToGrid w:val="0"/>
              <w:contextualSpacing/>
              <w:jc w:val="center"/>
              <w:rPr>
                <w:bCs/>
                <w:sz w:val="28"/>
                <w:szCs w:val="28"/>
                <w:lang w:eastAsia="zh-CN"/>
              </w:rPr>
            </w:pP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响应频率</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500Hz</w:t>
            </w:r>
            <w:r>
              <w:rPr>
                <w:rFonts w:hint="eastAsia"/>
                <w:bCs/>
                <w:sz w:val="28"/>
                <w:szCs w:val="28"/>
                <w:lang w:eastAsia="zh-CN"/>
              </w:rPr>
              <w:t>以上</w:t>
            </w:r>
          </w:p>
        </w:tc>
      </w:tr>
      <w:tr w:rsidR="00B95F05">
        <w:trPr>
          <w:jc w:val="center"/>
        </w:trPr>
        <w:tc>
          <w:tcPr>
            <w:tcW w:w="1871" w:type="dxa"/>
            <w:vMerge/>
            <w:vAlign w:val="center"/>
          </w:tcPr>
          <w:p w:rsidR="00B95F05" w:rsidRDefault="00B95F05">
            <w:pPr>
              <w:pStyle w:val="a6"/>
              <w:snapToGrid w:val="0"/>
              <w:contextualSpacing/>
              <w:jc w:val="center"/>
              <w:rPr>
                <w:bCs/>
                <w:sz w:val="28"/>
                <w:szCs w:val="28"/>
                <w:lang w:eastAsia="zh-CN"/>
              </w:rPr>
            </w:pP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可检测物体</w:t>
            </w:r>
          </w:p>
        </w:tc>
        <w:tc>
          <w:tcPr>
            <w:tcW w:w="4976"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直径1mm以上透明/非透明物体</w:t>
            </w:r>
          </w:p>
        </w:tc>
      </w:tr>
      <w:tr w:rsidR="00B95F05">
        <w:trPr>
          <w:jc w:val="center"/>
        </w:trPr>
        <w:tc>
          <w:tcPr>
            <w:tcW w:w="1871" w:type="dxa"/>
            <w:vMerge w:val="restart"/>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麦克风</w:t>
            </w: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拾音距离</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3m</w:t>
            </w:r>
            <w:r>
              <w:rPr>
                <w:rFonts w:hint="eastAsia"/>
                <w:bCs/>
                <w:sz w:val="28"/>
                <w:szCs w:val="28"/>
                <w:lang w:eastAsia="zh-CN"/>
              </w:rPr>
              <w:t>全向</w:t>
            </w:r>
          </w:p>
        </w:tc>
      </w:tr>
      <w:tr w:rsidR="00B95F05">
        <w:trPr>
          <w:jc w:val="center"/>
        </w:trPr>
        <w:tc>
          <w:tcPr>
            <w:tcW w:w="1871" w:type="dxa"/>
            <w:vMerge/>
            <w:vAlign w:val="center"/>
          </w:tcPr>
          <w:p w:rsidR="00B95F05" w:rsidRDefault="00B95F05">
            <w:pPr>
              <w:pStyle w:val="a6"/>
              <w:snapToGrid w:val="0"/>
              <w:contextualSpacing/>
              <w:jc w:val="center"/>
              <w:rPr>
                <w:bCs/>
                <w:sz w:val="28"/>
                <w:szCs w:val="28"/>
                <w:lang w:eastAsia="zh-CN"/>
              </w:rPr>
            </w:pP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灵敏度</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-47+/-3dB</w:t>
            </w:r>
          </w:p>
        </w:tc>
      </w:tr>
      <w:tr w:rsidR="00B95F05">
        <w:trPr>
          <w:jc w:val="center"/>
        </w:trPr>
        <w:tc>
          <w:tcPr>
            <w:tcW w:w="1871" w:type="dxa"/>
            <w:vMerge/>
            <w:vAlign w:val="center"/>
          </w:tcPr>
          <w:p w:rsidR="00B95F05" w:rsidRDefault="00B95F05">
            <w:pPr>
              <w:pStyle w:val="a6"/>
              <w:snapToGrid w:val="0"/>
              <w:contextualSpacing/>
              <w:jc w:val="center"/>
              <w:rPr>
                <w:bCs/>
                <w:sz w:val="28"/>
                <w:szCs w:val="28"/>
                <w:lang w:eastAsia="zh-CN"/>
              </w:rPr>
            </w:pP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最大声压比</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11dB</w:t>
            </w:r>
          </w:p>
        </w:tc>
      </w:tr>
      <w:tr w:rsidR="00B95F05">
        <w:trPr>
          <w:jc w:val="center"/>
        </w:trPr>
        <w:tc>
          <w:tcPr>
            <w:tcW w:w="1871" w:type="dxa"/>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防碰撞传感器</w:t>
            </w: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最高驱动力</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10N</w:t>
            </w:r>
          </w:p>
        </w:tc>
      </w:tr>
      <w:tr w:rsidR="00B95F05">
        <w:trPr>
          <w:jc w:val="center"/>
        </w:trPr>
        <w:tc>
          <w:tcPr>
            <w:tcW w:w="1871" w:type="dxa"/>
            <w:vMerge w:val="restart"/>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摄像头</w:t>
            </w:r>
          </w:p>
        </w:tc>
        <w:tc>
          <w:tcPr>
            <w:tcW w:w="1675" w:type="dxa"/>
            <w:gridSpan w:val="2"/>
            <w:vAlign w:val="center"/>
          </w:tcPr>
          <w:p w:rsidR="00B95F05" w:rsidRDefault="002A6614">
            <w:pPr>
              <w:pStyle w:val="a6"/>
              <w:snapToGrid w:val="0"/>
              <w:contextualSpacing/>
              <w:jc w:val="center"/>
              <w:rPr>
                <w:bCs/>
                <w:sz w:val="28"/>
                <w:szCs w:val="28"/>
                <w:lang w:eastAsia="zh-CN"/>
              </w:rPr>
            </w:pPr>
            <w:proofErr w:type="gramStart"/>
            <w:r>
              <w:rPr>
                <w:rFonts w:hint="eastAsia"/>
                <w:bCs/>
                <w:sz w:val="28"/>
                <w:szCs w:val="28"/>
                <w:lang w:eastAsia="zh-CN"/>
              </w:rPr>
              <w:t>镜头焦段</w:t>
            </w:r>
            <w:proofErr w:type="gramEnd"/>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4.2mm</w:t>
            </w:r>
          </w:p>
        </w:tc>
      </w:tr>
      <w:tr w:rsidR="00B95F05">
        <w:trPr>
          <w:jc w:val="center"/>
        </w:trPr>
        <w:tc>
          <w:tcPr>
            <w:tcW w:w="1871" w:type="dxa"/>
            <w:vMerge/>
            <w:vAlign w:val="center"/>
          </w:tcPr>
          <w:p w:rsidR="00B95F05" w:rsidRDefault="00B95F05">
            <w:pPr>
              <w:pStyle w:val="a6"/>
              <w:snapToGrid w:val="0"/>
              <w:contextualSpacing/>
              <w:jc w:val="center"/>
              <w:rPr>
                <w:bCs/>
                <w:sz w:val="28"/>
                <w:szCs w:val="28"/>
                <w:lang w:eastAsia="zh-CN"/>
              </w:rPr>
            </w:pP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输出分辨率</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320x240/640x480/1280x720/1920x1080</w:t>
            </w:r>
          </w:p>
        </w:tc>
      </w:tr>
      <w:tr w:rsidR="00B95F05">
        <w:trPr>
          <w:jc w:val="center"/>
        </w:trPr>
        <w:tc>
          <w:tcPr>
            <w:tcW w:w="1871" w:type="dxa"/>
            <w:vMerge/>
            <w:vAlign w:val="center"/>
          </w:tcPr>
          <w:p w:rsidR="00B95F05" w:rsidRDefault="00B95F05">
            <w:pPr>
              <w:pStyle w:val="a6"/>
              <w:snapToGrid w:val="0"/>
              <w:contextualSpacing/>
              <w:jc w:val="center"/>
              <w:rPr>
                <w:bCs/>
                <w:sz w:val="28"/>
                <w:szCs w:val="28"/>
                <w:lang w:eastAsia="zh-CN"/>
              </w:rPr>
            </w:pP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像素</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200</w:t>
            </w:r>
            <w:r>
              <w:rPr>
                <w:rFonts w:hint="eastAsia"/>
                <w:bCs/>
                <w:sz w:val="28"/>
                <w:szCs w:val="28"/>
                <w:lang w:eastAsia="zh-CN"/>
              </w:rPr>
              <w:t>万</w:t>
            </w:r>
          </w:p>
        </w:tc>
      </w:tr>
      <w:tr w:rsidR="00B95F05">
        <w:trPr>
          <w:jc w:val="center"/>
        </w:trPr>
        <w:tc>
          <w:tcPr>
            <w:tcW w:w="1871" w:type="dxa"/>
            <w:vMerge w:val="restart"/>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深度摄像头</w:t>
            </w: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深度范围</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0.4-2m/0.6-8m</w:t>
            </w:r>
          </w:p>
        </w:tc>
      </w:tr>
      <w:tr w:rsidR="00B95F05">
        <w:trPr>
          <w:jc w:val="center"/>
        </w:trPr>
        <w:tc>
          <w:tcPr>
            <w:tcW w:w="1871" w:type="dxa"/>
            <w:vMerge/>
            <w:vAlign w:val="center"/>
          </w:tcPr>
          <w:p w:rsidR="00B95F05" w:rsidRDefault="00B95F05">
            <w:pPr>
              <w:pStyle w:val="a6"/>
              <w:snapToGrid w:val="0"/>
              <w:contextualSpacing/>
              <w:jc w:val="center"/>
              <w:rPr>
                <w:bCs/>
                <w:sz w:val="28"/>
                <w:szCs w:val="28"/>
                <w:lang w:eastAsia="zh-CN"/>
              </w:rPr>
            </w:pP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深度图输出</w:t>
            </w:r>
            <w:r>
              <w:rPr>
                <w:rFonts w:hint="eastAsia"/>
                <w:bCs/>
                <w:sz w:val="28"/>
                <w:szCs w:val="28"/>
                <w:lang w:eastAsia="zh-CN"/>
              </w:rPr>
              <w:lastRenderedPageBreak/>
              <w:t>分辨率</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lastRenderedPageBreak/>
              <w:t>1280x1024(7 FPS),640x480(30 FPS)</w:t>
            </w:r>
          </w:p>
          <w:p w:rsidR="00B95F05" w:rsidRDefault="002A6614">
            <w:pPr>
              <w:pStyle w:val="a6"/>
              <w:snapToGrid w:val="0"/>
              <w:contextualSpacing/>
              <w:jc w:val="center"/>
              <w:rPr>
                <w:bCs/>
                <w:sz w:val="28"/>
                <w:szCs w:val="28"/>
                <w:lang w:eastAsia="zh-CN"/>
              </w:rPr>
            </w:pPr>
            <w:r>
              <w:rPr>
                <w:bCs/>
                <w:sz w:val="28"/>
                <w:szCs w:val="28"/>
                <w:lang w:eastAsia="zh-CN"/>
              </w:rPr>
              <w:lastRenderedPageBreak/>
              <w:t>320x240(30 FPS),160x120(30 FPS)</w:t>
            </w:r>
          </w:p>
        </w:tc>
      </w:tr>
      <w:tr w:rsidR="00B95F05">
        <w:trPr>
          <w:jc w:val="center"/>
        </w:trPr>
        <w:tc>
          <w:tcPr>
            <w:tcW w:w="1871" w:type="dxa"/>
            <w:vMerge/>
            <w:vAlign w:val="center"/>
          </w:tcPr>
          <w:p w:rsidR="00B95F05" w:rsidRDefault="00B95F05">
            <w:pPr>
              <w:pStyle w:val="a6"/>
              <w:snapToGrid w:val="0"/>
              <w:contextualSpacing/>
              <w:jc w:val="center"/>
              <w:rPr>
                <w:bCs/>
                <w:sz w:val="28"/>
                <w:szCs w:val="28"/>
                <w:lang w:eastAsia="zh-CN"/>
              </w:rPr>
            </w:pP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彩色图输出分辨率</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1280x960(7 FPS),640x480(30 FPS)</w:t>
            </w:r>
          </w:p>
          <w:p w:rsidR="00B95F05" w:rsidRDefault="002A6614">
            <w:pPr>
              <w:pStyle w:val="a6"/>
              <w:snapToGrid w:val="0"/>
              <w:contextualSpacing/>
              <w:jc w:val="center"/>
              <w:rPr>
                <w:bCs/>
                <w:sz w:val="28"/>
                <w:szCs w:val="28"/>
                <w:lang w:eastAsia="zh-CN"/>
              </w:rPr>
            </w:pPr>
            <w:r>
              <w:rPr>
                <w:bCs/>
                <w:sz w:val="28"/>
                <w:szCs w:val="28"/>
                <w:lang w:eastAsia="zh-CN"/>
              </w:rPr>
              <w:t>320x320(30 FPS)</w:t>
            </w:r>
          </w:p>
        </w:tc>
      </w:tr>
      <w:tr w:rsidR="00B95F05">
        <w:trPr>
          <w:jc w:val="center"/>
        </w:trPr>
        <w:tc>
          <w:tcPr>
            <w:tcW w:w="1871" w:type="dxa"/>
            <w:vMerge/>
            <w:vAlign w:val="center"/>
          </w:tcPr>
          <w:p w:rsidR="00B95F05" w:rsidRDefault="00B95F05">
            <w:pPr>
              <w:pStyle w:val="a6"/>
              <w:snapToGrid w:val="0"/>
              <w:contextualSpacing/>
              <w:jc w:val="center"/>
              <w:rPr>
                <w:bCs/>
                <w:sz w:val="28"/>
                <w:szCs w:val="28"/>
                <w:lang w:eastAsia="zh-CN"/>
              </w:rPr>
            </w:pPr>
          </w:p>
        </w:tc>
        <w:tc>
          <w:tcPr>
            <w:tcW w:w="1675" w:type="dxa"/>
            <w:gridSpan w:val="2"/>
            <w:vAlign w:val="center"/>
          </w:tcPr>
          <w:p w:rsidR="00B95F05" w:rsidRDefault="002A6614">
            <w:pPr>
              <w:pStyle w:val="a6"/>
              <w:snapToGrid w:val="0"/>
              <w:contextualSpacing/>
              <w:jc w:val="center"/>
              <w:rPr>
                <w:bCs/>
                <w:sz w:val="28"/>
                <w:szCs w:val="28"/>
                <w:lang w:eastAsia="zh-CN"/>
              </w:rPr>
            </w:pPr>
            <w:r>
              <w:rPr>
                <w:rFonts w:hint="eastAsia"/>
                <w:bCs/>
                <w:sz w:val="28"/>
                <w:szCs w:val="28"/>
                <w:lang w:eastAsia="zh-CN"/>
              </w:rPr>
              <w:t>精度</w:t>
            </w:r>
          </w:p>
        </w:tc>
        <w:tc>
          <w:tcPr>
            <w:tcW w:w="4976" w:type="dxa"/>
            <w:vAlign w:val="center"/>
          </w:tcPr>
          <w:p w:rsidR="00B95F05" w:rsidRDefault="002A6614">
            <w:pPr>
              <w:pStyle w:val="a6"/>
              <w:snapToGrid w:val="0"/>
              <w:contextualSpacing/>
              <w:jc w:val="center"/>
              <w:rPr>
                <w:bCs/>
                <w:sz w:val="28"/>
                <w:szCs w:val="28"/>
                <w:lang w:eastAsia="zh-CN"/>
              </w:rPr>
            </w:pPr>
            <w:r>
              <w:rPr>
                <w:bCs/>
                <w:sz w:val="28"/>
                <w:szCs w:val="28"/>
                <w:lang w:eastAsia="zh-CN"/>
              </w:rPr>
              <w:t>1m</w:t>
            </w:r>
            <w:r>
              <w:rPr>
                <w:rFonts w:hint="eastAsia"/>
                <w:bCs/>
                <w:sz w:val="28"/>
                <w:szCs w:val="28"/>
                <w:lang w:eastAsia="zh-CN"/>
              </w:rPr>
              <w:t>±</w:t>
            </w:r>
            <w:r>
              <w:rPr>
                <w:bCs/>
                <w:sz w:val="28"/>
                <w:szCs w:val="28"/>
                <w:lang w:eastAsia="zh-CN"/>
              </w:rPr>
              <w:t>1-3mm</w:t>
            </w:r>
          </w:p>
        </w:tc>
      </w:tr>
    </w:tbl>
    <w:p w:rsidR="00B95F05" w:rsidRDefault="002A6614">
      <w:pPr>
        <w:pStyle w:val="a5"/>
        <w:jc w:val="center"/>
        <w:rPr>
          <w:rFonts w:ascii="宋体" w:eastAsia="宋体" w:hAnsi="宋体"/>
          <w:b/>
          <w:bCs/>
          <w:sz w:val="28"/>
          <w:szCs w:val="28"/>
        </w:rPr>
      </w:pPr>
      <w:bookmarkStart w:id="14" w:name="_Toc37112204"/>
      <w:r>
        <w:rPr>
          <w:rFonts w:ascii="宋体" w:eastAsia="宋体" w:hAnsi="宋体" w:cs="黑体"/>
          <w:b/>
          <w:bCs/>
          <w:noProof/>
          <w:color w:val="000000" w:themeColor="text1"/>
          <w:sz w:val="28"/>
          <w:szCs w:val="28"/>
        </w:rPr>
        <w:drawing>
          <wp:anchor distT="0" distB="0" distL="114300" distR="114300" simplePos="0" relativeHeight="251658240" behindDoc="0" locked="0" layoutInCell="1" allowOverlap="1">
            <wp:simplePos x="0" y="0"/>
            <wp:positionH relativeFrom="margin">
              <wp:align>center</wp:align>
            </wp:positionH>
            <wp:positionV relativeFrom="paragraph">
              <wp:posOffset>243840</wp:posOffset>
            </wp:positionV>
            <wp:extent cx="2534285" cy="3650615"/>
            <wp:effectExtent l="0" t="0" r="0" b="762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534400" cy="3650400"/>
                    </a:xfrm>
                    <a:prstGeom prst="rect">
                      <a:avLst/>
                    </a:prstGeom>
                    <a:noFill/>
                    <a:ln>
                      <a:noFill/>
                    </a:ln>
                  </pic:spPr>
                </pic:pic>
              </a:graphicData>
            </a:graphic>
          </wp:anchor>
        </w:drawing>
      </w:r>
      <w:r>
        <w:rPr>
          <w:rFonts w:ascii="宋体" w:eastAsia="宋体" w:hAnsi="宋体" w:hint="eastAsia"/>
          <w:b/>
          <w:bCs/>
          <w:sz w:val="28"/>
          <w:szCs w:val="28"/>
        </w:rPr>
        <w:t xml:space="preserve">图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图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4</w:t>
      </w:r>
      <w:r w:rsidR="00491F63">
        <w:rPr>
          <w:rFonts w:ascii="宋体" w:eastAsia="宋体" w:hAnsi="宋体"/>
          <w:b/>
          <w:bCs/>
          <w:sz w:val="28"/>
          <w:szCs w:val="28"/>
        </w:rPr>
        <w:fldChar w:fldCharType="end"/>
      </w:r>
      <w:r>
        <w:rPr>
          <w:rFonts w:ascii="宋体" w:eastAsia="宋体" w:hAnsi="宋体"/>
          <w:b/>
          <w:bCs/>
          <w:sz w:val="28"/>
          <w:szCs w:val="28"/>
        </w:rPr>
        <w:t xml:space="preserve"> </w:t>
      </w:r>
      <w:r>
        <w:rPr>
          <w:rFonts w:ascii="宋体" w:eastAsia="宋体" w:hAnsi="宋体" w:cs="黑体"/>
          <w:b/>
          <w:bCs/>
          <w:color w:val="000000" w:themeColor="text1"/>
          <w:sz w:val="28"/>
          <w:szCs w:val="28"/>
        </w:rPr>
        <w:t xml:space="preserve">HG </w:t>
      </w:r>
      <w:r>
        <w:rPr>
          <w:rFonts w:ascii="宋体" w:eastAsia="宋体" w:hAnsi="宋体" w:cs="黑体" w:hint="eastAsia"/>
          <w:b/>
          <w:bCs/>
          <w:color w:val="000000" w:themeColor="text1"/>
          <w:sz w:val="28"/>
          <w:szCs w:val="28"/>
        </w:rPr>
        <w:t>Castle-</w:t>
      </w:r>
      <w:r>
        <w:rPr>
          <w:rFonts w:ascii="宋体" w:eastAsia="宋体" w:hAnsi="宋体" w:cs="黑体"/>
          <w:b/>
          <w:bCs/>
          <w:color w:val="000000" w:themeColor="text1"/>
          <w:sz w:val="28"/>
          <w:szCs w:val="28"/>
        </w:rPr>
        <w:t>X</w:t>
      </w:r>
      <w:r>
        <w:rPr>
          <w:rFonts w:ascii="宋体" w:eastAsia="宋体" w:hAnsi="宋体" w:cs="黑体" w:hint="eastAsia"/>
          <w:b/>
          <w:bCs/>
          <w:color w:val="000000" w:themeColor="text1"/>
          <w:sz w:val="28"/>
          <w:szCs w:val="28"/>
        </w:rPr>
        <w:t>服务机器人比赛平台</w:t>
      </w:r>
    </w:p>
    <w:p w:rsidR="00B95F05" w:rsidRDefault="002A6614">
      <w:pPr>
        <w:pStyle w:val="2"/>
        <w:snapToGrid w:val="0"/>
        <w:spacing w:line="360" w:lineRule="auto"/>
        <w:contextualSpacing/>
        <w:rPr>
          <w:rFonts w:ascii="宋体" w:eastAsia="宋体" w:hAnsi="宋体"/>
        </w:rPr>
      </w:pPr>
      <w:r>
        <w:rPr>
          <w:rFonts w:ascii="宋体" w:eastAsia="宋体" w:hAnsi="宋体" w:hint="eastAsia"/>
        </w:rPr>
        <w:t>（三）比赛用的附品</w:t>
      </w:r>
      <w:bookmarkEnd w:id="14"/>
    </w:p>
    <w:p w:rsidR="00B95F05" w:rsidRDefault="002A6614">
      <w:pPr>
        <w:spacing w:line="360" w:lineRule="auto"/>
        <w:ind w:firstLineChars="200" w:firstLine="600"/>
        <w:rPr>
          <w:rFonts w:ascii="宋体" w:eastAsia="宋体" w:hAnsi="宋体" w:cs="黑体"/>
          <w:color w:val="000000" w:themeColor="text1"/>
          <w:sz w:val="30"/>
          <w:szCs w:val="30"/>
        </w:rPr>
      </w:pPr>
      <w:r>
        <w:rPr>
          <w:rFonts w:ascii="宋体" w:eastAsia="宋体" w:hAnsi="宋体" w:cs="黑体" w:hint="eastAsia"/>
          <w:color w:val="000000" w:themeColor="text1"/>
          <w:sz w:val="30"/>
          <w:szCs w:val="30"/>
        </w:rPr>
        <w:t>1.场地：4 X 2米的专用场地；</w:t>
      </w:r>
    </w:p>
    <w:p w:rsidR="00B95F05" w:rsidRDefault="002A6614">
      <w:pPr>
        <w:spacing w:line="360" w:lineRule="auto"/>
        <w:ind w:firstLineChars="200" w:firstLine="600"/>
        <w:rPr>
          <w:rFonts w:ascii="宋体" w:eastAsia="宋体" w:hAnsi="宋体" w:cs="黑体"/>
          <w:color w:val="000000" w:themeColor="text1"/>
          <w:sz w:val="30"/>
          <w:szCs w:val="30"/>
        </w:rPr>
      </w:pPr>
      <w:r>
        <w:rPr>
          <w:rFonts w:ascii="宋体" w:eastAsia="宋体" w:hAnsi="宋体" w:cs="黑体" w:hint="eastAsia"/>
          <w:color w:val="000000" w:themeColor="text1"/>
          <w:sz w:val="30"/>
          <w:szCs w:val="30"/>
        </w:rPr>
        <w:t>竞赛场地即一个“模拟医院病房”，与真实的医院病房环境相比是一个缩小版的模型，有三个房间和一个公共区域，并且少了一些元素，比如病人、呼吸器等等。</w:t>
      </w:r>
    </w:p>
    <w:p w:rsidR="00B95F05" w:rsidRDefault="002A6614">
      <w:pPr>
        <w:spacing w:line="360" w:lineRule="auto"/>
        <w:ind w:firstLineChars="200" w:firstLine="600"/>
        <w:rPr>
          <w:rFonts w:ascii="宋体" w:eastAsia="宋体" w:hAnsi="宋体" w:cs="黑体"/>
          <w:color w:val="000000" w:themeColor="text1"/>
          <w:sz w:val="30"/>
          <w:szCs w:val="30"/>
        </w:rPr>
      </w:pPr>
      <w:r>
        <w:rPr>
          <w:rFonts w:ascii="宋体" w:eastAsia="宋体" w:hAnsi="宋体" w:cs="黑体" w:hint="eastAsia"/>
          <w:color w:val="000000" w:themeColor="text1"/>
          <w:sz w:val="30"/>
          <w:szCs w:val="30"/>
        </w:rPr>
        <w:t>竞赛场地是一块整体尺寸4 X 2米的专用场地，配备坚硬、白色的地面、围栏与过道墙。</w:t>
      </w:r>
    </w:p>
    <w:p w:rsidR="00B95F05" w:rsidRDefault="002A6614">
      <w:pPr>
        <w:rPr>
          <w:rFonts w:ascii="宋体" w:eastAsia="宋体" w:hAnsi="宋体"/>
          <w:color w:val="000000" w:themeColor="text1"/>
        </w:rPr>
      </w:pPr>
      <w:r>
        <w:rPr>
          <w:rFonts w:ascii="宋体" w:eastAsia="宋体" w:hAnsi="宋体"/>
          <w:noProof/>
          <w:color w:val="000000" w:themeColor="text1"/>
        </w:rPr>
        <w:lastRenderedPageBreak/>
        <w:drawing>
          <wp:inline distT="0" distB="0" distL="0" distR="0">
            <wp:extent cx="5274310" cy="29679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74310" cy="2968100"/>
                    </a:xfrm>
                    <a:prstGeom prst="rect">
                      <a:avLst/>
                    </a:prstGeom>
                    <a:noFill/>
                    <a:ln>
                      <a:noFill/>
                    </a:ln>
                  </pic:spPr>
                </pic:pic>
              </a:graphicData>
            </a:graphic>
          </wp:inline>
        </w:drawing>
      </w:r>
    </w:p>
    <w:p w:rsidR="00B95F05" w:rsidRDefault="002A6614">
      <w:pPr>
        <w:pStyle w:val="a5"/>
        <w:jc w:val="center"/>
        <w:rPr>
          <w:rFonts w:ascii="宋体" w:eastAsia="宋体" w:hAnsi="宋体"/>
          <w:b/>
          <w:bCs/>
          <w:sz w:val="28"/>
          <w:szCs w:val="28"/>
        </w:rPr>
      </w:pPr>
      <w:r>
        <w:rPr>
          <w:rFonts w:ascii="宋体" w:eastAsia="宋体" w:hAnsi="宋体" w:hint="eastAsia"/>
          <w:b/>
          <w:bCs/>
          <w:sz w:val="28"/>
          <w:szCs w:val="28"/>
        </w:rPr>
        <w:t xml:space="preserve">图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图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5</w:t>
      </w:r>
      <w:r w:rsidR="00491F63">
        <w:rPr>
          <w:rFonts w:ascii="宋体" w:eastAsia="宋体" w:hAnsi="宋体"/>
          <w:b/>
          <w:bCs/>
          <w:sz w:val="28"/>
          <w:szCs w:val="28"/>
        </w:rPr>
        <w:fldChar w:fldCharType="end"/>
      </w:r>
      <w:r>
        <w:rPr>
          <w:rFonts w:ascii="宋体" w:eastAsia="宋体" w:hAnsi="宋体" w:cs="黑体" w:hint="eastAsia"/>
          <w:b/>
          <w:color w:val="000000" w:themeColor="text1"/>
          <w:sz w:val="28"/>
          <w:szCs w:val="28"/>
        </w:rPr>
        <w:t>竞赛场地</w:t>
      </w:r>
    </w:p>
    <w:p w:rsidR="00B95F05" w:rsidRDefault="002A6614">
      <w:pPr>
        <w:spacing w:line="360" w:lineRule="auto"/>
        <w:ind w:firstLineChars="200" w:firstLine="600"/>
        <w:rPr>
          <w:rFonts w:ascii="宋体" w:eastAsia="宋体" w:hAnsi="宋体" w:cs="黑体"/>
          <w:color w:val="000000" w:themeColor="text1"/>
          <w:sz w:val="30"/>
          <w:szCs w:val="30"/>
        </w:rPr>
      </w:pPr>
      <w:r>
        <w:rPr>
          <w:rFonts w:ascii="宋体" w:eastAsia="宋体" w:hAnsi="宋体" w:cs="黑体" w:hint="eastAsia"/>
          <w:color w:val="000000" w:themeColor="text1"/>
          <w:sz w:val="30"/>
          <w:szCs w:val="30"/>
        </w:rPr>
        <w:t>使用</w:t>
      </w:r>
      <w:r>
        <w:rPr>
          <w:rFonts w:ascii="宋体" w:eastAsia="宋体" w:hAnsi="宋体" w:cs="黑体"/>
          <w:color w:val="000000" w:themeColor="text1"/>
          <w:sz w:val="30"/>
          <w:szCs w:val="30"/>
        </w:rPr>
        <w:t>19mm</w:t>
      </w:r>
      <w:r>
        <w:rPr>
          <w:rFonts w:ascii="宋体" w:eastAsia="宋体" w:hAnsi="宋体" w:cs="黑体" w:hint="eastAsia"/>
          <w:color w:val="000000" w:themeColor="text1"/>
          <w:sz w:val="30"/>
          <w:szCs w:val="30"/>
        </w:rPr>
        <w:t>厚、</w:t>
      </w:r>
      <w:r>
        <w:rPr>
          <w:rFonts w:ascii="宋体" w:eastAsia="宋体" w:hAnsi="宋体" w:cs="黑体"/>
          <w:color w:val="000000" w:themeColor="text1"/>
          <w:sz w:val="30"/>
          <w:szCs w:val="30"/>
        </w:rPr>
        <w:t>240mm</w:t>
      </w:r>
      <w:r>
        <w:rPr>
          <w:rFonts w:ascii="宋体" w:eastAsia="宋体" w:hAnsi="宋体" w:cs="黑体" w:hint="eastAsia"/>
          <w:color w:val="000000" w:themeColor="text1"/>
          <w:sz w:val="30"/>
          <w:szCs w:val="30"/>
        </w:rPr>
        <w:t>高的白色隔板，将</w:t>
      </w:r>
      <w:r>
        <w:rPr>
          <w:rFonts w:ascii="宋体" w:eastAsia="宋体" w:hAnsi="宋体" w:cs="黑体"/>
          <w:color w:val="000000" w:themeColor="text1"/>
          <w:sz w:val="30"/>
          <w:szCs w:val="30"/>
        </w:rPr>
        <w:t>4x2</w:t>
      </w:r>
      <w:r>
        <w:rPr>
          <w:rFonts w:ascii="宋体" w:eastAsia="宋体" w:hAnsi="宋体" w:cs="黑体" w:hint="eastAsia"/>
          <w:color w:val="000000" w:themeColor="text1"/>
          <w:sz w:val="30"/>
          <w:szCs w:val="30"/>
        </w:rPr>
        <w:t>米的竞赛场地分隔成</w:t>
      </w:r>
      <w:r>
        <w:rPr>
          <w:rFonts w:ascii="宋体" w:eastAsia="宋体" w:hAnsi="宋体" w:cs="黑体"/>
          <w:color w:val="000000" w:themeColor="text1"/>
          <w:sz w:val="30"/>
          <w:szCs w:val="30"/>
        </w:rPr>
        <w:t>“</w:t>
      </w:r>
      <w:r>
        <w:rPr>
          <w:rFonts w:ascii="宋体" w:eastAsia="宋体" w:hAnsi="宋体" w:cs="黑体" w:hint="eastAsia"/>
          <w:color w:val="000000" w:themeColor="text1"/>
          <w:sz w:val="30"/>
          <w:szCs w:val="30"/>
        </w:rPr>
        <w:t>三室一厅</w:t>
      </w:r>
      <w:r>
        <w:rPr>
          <w:rFonts w:ascii="宋体" w:eastAsia="宋体" w:hAnsi="宋体" w:cs="黑体"/>
          <w:color w:val="000000" w:themeColor="text1"/>
          <w:sz w:val="30"/>
          <w:szCs w:val="30"/>
        </w:rPr>
        <w:t>”</w:t>
      </w:r>
      <w:r>
        <w:rPr>
          <w:rFonts w:ascii="宋体" w:eastAsia="宋体" w:hAnsi="宋体" w:cs="黑体" w:hint="eastAsia"/>
          <w:color w:val="000000" w:themeColor="text1"/>
          <w:sz w:val="30"/>
          <w:szCs w:val="30"/>
        </w:rPr>
        <w:t>。</w:t>
      </w:r>
      <w:proofErr w:type="gramStart"/>
      <w:r>
        <w:rPr>
          <w:rFonts w:ascii="宋体" w:eastAsia="宋体" w:hAnsi="宋体" w:cs="黑体" w:hint="eastAsia"/>
          <w:color w:val="000000" w:themeColor="text1"/>
          <w:sz w:val="30"/>
          <w:szCs w:val="30"/>
        </w:rPr>
        <w:t>物资室</w:t>
      </w:r>
      <w:proofErr w:type="gramEnd"/>
      <w:r>
        <w:rPr>
          <w:rFonts w:ascii="宋体" w:eastAsia="宋体" w:hAnsi="宋体" w:cs="黑体" w:hint="eastAsia"/>
          <w:color w:val="000000" w:themeColor="text1"/>
          <w:sz w:val="30"/>
          <w:szCs w:val="30"/>
        </w:rPr>
        <w:t>放置了三个物品台，物品台上放置</w:t>
      </w:r>
      <w:r>
        <w:rPr>
          <w:rFonts w:ascii="宋体" w:eastAsia="宋体" w:hAnsi="宋体" w:cs="黑体"/>
          <w:color w:val="000000" w:themeColor="text1"/>
          <w:sz w:val="30"/>
          <w:szCs w:val="30"/>
        </w:rPr>
        <w:t>“</w:t>
      </w:r>
      <w:r>
        <w:rPr>
          <w:rFonts w:ascii="宋体" w:eastAsia="宋体" w:hAnsi="宋体" w:cs="黑体" w:hint="eastAsia"/>
          <w:color w:val="000000" w:themeColor="text1"/>
          <w:sz w:val="30"/>
          <w:szCs w:val="30"/>
        </w:rPr>
        <w:t>仿真物品</w:t>
      </w:r>
      <w:r>
        <w:rPr>
          <w:rFonts w:ascii="宋体" w:eastAsia="宋体" w:hAnsi="宋体" w:cs="黑体"/>
          <w:color w:val="000000" w:themeColor="text1"/>
          <w:sz w:val="30"/>
          <w:szCs w:val="30"/>
        </w:rPr>
        <w:t>”代表不同的医疗药品</w:t>
      </w:r>
      <w:r>
        <w:rPr>
          <w:rFonts w:ascii="宋体" w:eastAsia="宋体" w:hAnsi="宋体" w:cs="黑体" w:hint="eastAsia"/>
          <w:color w:val="000000" w:themeColor="text1"/>
          <w:sz w:val="30"/>
          <w:szCs w:val="30"/>
        </w:rPr>
        <w:t>。三个病房分别编号为</w:t>
      </w:r>
      <w:r>
        <w:rPr>
          <w:rFonts w:ascii="宋体" w:eastAsia="宋体" w:hAnsi="宋体" w:cs="黑体"/>
          <w:color w:val="000000" w:themeColor="text1"/>
          <w:sz w:val="30"/>
          <w:szCs w:val="30"/>
        </w:rPr>
        <w:t>A</w:t>
      </w:r>
      <w:r>
        <w:rPr>
          <w:rFonts w:ascii="宋体" w:eastAsia="宋体" w:hAnsi="宋体" w:cs="黑体" w:hint="eastAsia"/>
          <w:color w:val="000000" w:themeColor="text1"/>
          <w:sz w:val="30"/>
          <w:szCs w:val="30"/>
        </w:rPr>
        <w:t>、</w:t>
      </w:r>
      <w:r>
        <w:rPr>
          <w:rFonts w:ascii="宋体" w:eastAsia="宋体" w:hAnsi="宋体" w:cs="黑体"/>
          <w:color w:val="000000" w:themeColor="text1"/>
          <w:sz w:val="30"/>
          <w:szCs w:val="30"/>
        </w:rPr>
        <w:t>B</w:t>
      </w:r>
      <w:r>
        <w:rPr>
          <w:rFonts w:ascii="宋体" w:eastAsia="宋体" w:hAnsi="宋体" w:cs="黑体" w:hint="eastAsia"/>
          <w:color w:val="000000" w:themeColor="text1"/>
          <w:sz w:val="30"/>
          <w:szCs w:val="30"/>
        </w:rPr>
        <w:t>、</w:t>
      </w:r>
      <w:r>
        <w:rPr>
          <w:rFonts w:ascii="宋体" w:eastAsia="宋体" w:hAnsi="宋体" w:cs="黑体"/>
          <w:color w:val="000000" w:themeColor="text1"/>
          <w:sz w:val="30"/>
          <w:szCs w:val="30"/>
        </w:rPr>
        <w:t>C</w:t>
      </w:r>
      <w:r>
        <w:rPr>
          <w:rFonts w:ascii="宋体" w:eastAsia="宋体" w:hAnsi="宋体" w:cs="黑体" w:hint="eastAsia"/>
          <w:color w:val="000000" w:themeColor="text1"/>
          <w:sz w:val="30"/>
          <w:szCs w:val="30"/>
        </w:rPr>
        <w:t>，每个病房里各有一个</w:t>
      </w:r>
      <w:proofErr w:type="gramStart"/>
      <w:r>
        <w:rPr>
          <w:rFonts w:ascii="宋体" w:eastAsia="宋体" w:hAnsi="宋体" w:cs="黑体" w:hint="eastAsia"/>
          <w:color w:val="000000" w:themeColor="text1"/>
          <w:sz w:val="30"/>
          <w:szCs w:val="30"/>
        </w:rPr>
        <w:t>目标台</w:t>
      </w:r>
      <w:proofErr w:type="gramEnd"/>
      <w:r>
        <w:rPr>
          <w:rFonts w:ascii="宋体" w:eastAsia="宋体" w:hAnsi="宋体" w:cs="黑体" w:hint="eastAsia"/>
          <w:color w:val="000000" w:themeColor="text1"/>
          <w:sz w:val="30"/>
          <w:szCs w:val="30"/>
        </w:rPr>
        <w:t>代表病床。</w:t>
      </w:r>
      <w:proofErr w:type="gramStart"/>
      <w:r>
        <w:rPr>
          <w:rFonts w:ascii="宋体" w:eastAsia="宋体" w:hAnsi="宋体" w:cs="黑体" w:hint="eastAsia"/>
          <w:color w:val="000000" w:themeColor="text1"/>
          <w:sz w:val="30"/>
          <w:szCs w:val="30"/>
        </w:rPr>
        <w:t>目标台</w:t>
      </w:r>
      <w:proofErr w:type="gramEnd"/>
      <w:r>
        <w:rPr>
          <w:rFonts w:ascii="宋体" w:eastAsia="宋体" w:hAnsi="宋体" w:cs="黑体" w:hint="eastAsia"/>
          <w:color w:val="000000" w:themeColor="text1"/>
          <w:sz w:val="30"/>
          <w:szCs w:val="30"/>
        </w:rPr>
        <w:t>的地面粘贴二</w:t>
      </w:r>
      <w:proofErr w:type="gramStart"/>
      <w:r>
        <w:rPr>
          <w:rFonts w:ascii="宋体" w:eastAsia="宋体" w:hAnsi="宋体" w:cs="黑体" w:hint="eastAsia"/>
          <w:color w:val="000000" w:themeColor="text1"/>
          <w:sz w:val="30"/>
          <w:szCs w:val="30"/>
        </w:rPr>
        <w:t>维码用于</w:t>
      </w:r>
      <w:proofErr w:type="gramEnd"/>
      <w:r>
        <w:rPr>
          <w:rFonts w:ascii="宋体" w:eastAsia="宋体" w:hAnsi="宋体" w:cs="黑体" w:hint="eastAsia"/>
          <w:color w:val="000000" w:themeColor="text1"/>
          <w:sz w:val="30"/>
          <w:szCs w:val="30"/>
        </w:rPr>
        <w:t>指示病房间内的病人信息。</w:t>
      </w:r>
    </w:p>
    <w:p w:rsidR="00B95F05" w:rsidRDefault="002A6614">
      <w:pPr>
        <w:jc w:val="center"/>
        <w:rPr>
          <w:rFonts w:ascii="宋体" w:eastAsia="宋体" w:hAnsi="宋体"/>
          <w:color w:val="000000" w:themeColor="text1"/>
        </w:rPr>
      </w:pPr>
      <w:r>
        <w:rPr>
          <w:rFonts w:ascii="宋体" w:eastAsia="宋体" w:hAnsi="宋体"/>
          <w:noProof/>
          <w:color w:val="000000" w:themeColor="text1"/>
        </w:rPr>
        <w:drawing>
          <wp:inline distT="0" distB="0" distL="0" distR="0">
            <wp:extent cx="5274310" cy="305244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74310" cy="3052895"/>
                    </a:xfrm>
                    <a:prstGeom prst="rect">
                      <a:avLst/>
                    </a:prstGeom>
                    <a:noFill/>
                    <a:ln>
                      <a:noFill/>
                    </a:ln>
                  </pic:spPr>
                </pic:pic>
              </a:graphicData>
            </a:graphic>
          </wp:inline>
        </w:drawing>
      </w:r>
    </w:p>
    <w:p w:rsidR="00B95F05" w:rsidRDefault="002A6614">
      <w:pPr>
        <w:pStyle w:val="a5"/>
        <w:jc w:val="center"/>
        <w:rPr>
          <w:rFonts w:ascii="宋体" w:eastAsia="宋体" w:hAnsi="宋体"/>
          <w:b/>
          <w:bCs/>
          <w:sz w:val="28"/>
          <w:szCs w:val="28"/>
        </w:rPr>
      </w:pPr>
      <w:r>
        <w:rPr>
          <w:rFonts w:ascii="宋体" w:eastAsia="宋体" w:hAnsi="宋体" w:hint="eastAsia"/>
          <w:b/>
          <w:bCs/>
          <w:sz w:val="28"/>
          <w:szCs w:val="28"/>
        </w:rPr>
        <w:lastRenderedPageBreak/>
        <w:t xml:space="preserve">图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图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6</w:t>
      </w:r>
      <w:r w:rsidR="00491F63">
        <w:rPr>
          <w:rFonts w:ascii="宋体" w:eastAsia="宋体" w:hAnsi="宋体"/>
          <w:b/>
          <w:bCs/>
          <w:sz w:val="28"/>
          <w:szCs w:val="28"/>
        </w:rPr>
        <w:fldChar w:fldCharType="end"/>
      </w:r>
      <w:r>
        <w:rPr>
          <w:rFonts w:ascii="宋体" w:eastAsia="宋体" w:hAnsi="宋体" w:cs="黑体" w:hint="eastAsia"/>
          <w:b/>
          <w:color w:val="000000" w:themeColor="text1"/>
          <w:sz w:val="28"/>
          <w:szCs w:val="28"/>
        </w:rPr>
        <w:t>竞赛场地平面图纸</w:t>
      </w:r>
    </w:p>
    <w:p w:rsidR="00B95F05" w:rsidRDefault="002A6614">
      <w:pPr>
        <w:spacing w:line="360" w:lineRule="auto"/>
        <w:ind w:firstLineChars="200" w:firstLine="600"/>
        <w:rPr>
          <w:rFonts w:ascii="宋体" w:eastAsia="宋体" w:hAnsi="宋体" w:cs="黑体"/>
          <w:color w:val="000000" w:themeColor="text1"/>
          <w:sz w:val="30"/>
          <w:szCs w:val="30"/>
        </w:rPr>
      </w:pPr>
      <w:r>
        <w:rPr>
          <w:rFonts w:ascii="宋体" w:eastAsia="宋体" w:hAnsi="宋体" w:cs="黑体" w:hint="eastAsia"/>
          <w:color w:val="000000" w:themeColor="text1"/>
          <w:sz w:val="30"/>
          <w:szCs w:val="30"/>
        </w:rPr>
        <w:t>2.仿真物品：有色的泡沫立方体；</w:t>
      </w:r>
    </w:p>
    <w:p w:rsidR="00B95F05" w:rsidRDefault="002A6614">
      <w:pPr>
        <w:spacing w:line="360" w:lineRule="auto"/>
        <w:ind w:firstLineChars="200" w:firstLine="600"/>
        <w:rPr>
          <w:rFonts w:ascii="宋体" w:eastAsia="宋体" w:hAnsi="宋体" w:cs="黑体"/>
          <w:color w:val="000000" w:themeColor="text1"/>
          <w:sz w:val="30"/>
          <w:szCs w:val="30"/>
        </w:rPr>
      </w:pPr>
      <w:r>
        <w:rPr>
          <w:rFonts w:ascii="宋体" w:eastAsia="宋体" w:hAnsi="宋体" w:cs="黑体" w:hint="eastAsia"/>
          <w:color w:val="000000" w:themeColor="text1"/>
          <w:sz w:val="30"/>
          <w:szCs w:val="30"/>
        </w:rPr>
        <w:t>“仿真物品”是以有色的泡沫立方体呈现在所有比赛项目中。备注：本文档中泡沫块的颜色并非代表正式比赛用的颜色。</w:t>
      </w:r>
    </w:p>
    <w:p w:rsidR="00B95F05" w:rsidRDefault="002A6614">
      <w:pPr>
        <w:jc w:val="center"/>
        <w:rPr>
          <w:rFonts w:ascii="宋体" w:eastAsia="宋体" w:hAnsi="宋体"/>
          <w:color w:val="000000" w:themeColor="text1"/>
        </w:rPr>
      </w:pPr>
      <w:r>
        <w:rPr>
          <w:rFonts w:ascii="宋体" w:eastAsia="宋体" w:hAnsi="宋体"/>
          <w:noProof/>
          <w:color w:val="000000" w:themeColor="text1"/>
        </w:rPr>
        <w:drawing>
          <wp:inline distT="0" distB="0" distL="0" distR="0">
            <wp:extent cx="3390900" cy="2668905"/>
            <wp:effectExtent l="0" t="0" r="0" b="0"/>
            <wp:docPr id="5" name="图片 5" descr="C:\Users\ADMINI~1\AppData\Local\Temp\15716018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1571601826(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394302" cy="2671986"/>
                    </a:xfrm>
                    <a:prstGeom prst="rect">
                      <a:avLst/>
                    </a:prstGeom>
                    <a:noFill/>
                    <a:ln>
                      <a:noFill/>
                    </a:ln>
                  </pic:spPr>
                </pic:pic>
              </a:graphicData>
            </a:graphic>
          </wp:inline>
        </w:drawing>
      </w:r>
    </w:p>
    <w:p w:rsidR="00B95F05" w:rsidRDefault="002A6614">
      <w:pPr>
        <w:pStyle w:val="a5"/>
        <w:jc w:val="center"/>
        <w:rPr>
          <w:rFonts w:ascii="宋体" w:eastAsia="宋体" w:hAnsi="宋体"/>
          <w:b/>
          <w:bCs/>
          <w:sz w:val="28"/>
          <w:szCs w:val="28"/>
        </w:rPr>
      </w:pPr>
      <w:r>
        <w:rPr>
          <w:rFonts w:ascii="宋体" w:eastAsia="宋体" w:hAnsi="宋体" w:hint="eastAsia"/>
          <w:b/>
          <w:bCs/>
          <w:sz w:val="28"/>
          <w:szCs w:val="28"/>
        </w:rPr>
        <w:t xml:space="preserve">图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图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7</w:t>
      </w:r>
      <w:r w:rsidR="00491F63">
        <w:rPr>
          <w:rFonts w:ascii="宋体" w:eastAsia="宋体" w:hAnsi="宋体"/>
          <w:b/>
          <w:bCs/>
          <w:sz w:val="28"/>
          <w:szCs w:val="28"/>
        </w:rPr>
        <w:fldChar w:fldCharType="end"/>
      </w:r>
      <w:r>
        <w:rPr>
          <w:rFonts w:ascii="宋体" w:eastAsia="宋体" w:hAnsi="宋体" w:hint="eastAsia"/>
          <w:b/>
          <w:bCs/>
          <w:sz w:val="28"/>
          <w:szCs w:val="28"/>
        </w:rPr>
        <w:t xml:space="preserve"> “仿真物品”</w:t>
      </w:r>
    </w:p>
    <w:p w:rsidR="00B95F05" w:rsidRDefault="002A6614">
      <w:pPr>
        <w:spacing w:line="360" w:lineRule="auto"/>
        <w:ind w:firstLineChars="200" w:firstLine="600"/>
        <w:rPr>
          <w:rFonts w:ascii="宋体" w:eastAsia="宋体" w:hAnsi="宋体" w:cs="黑体"/>
          <w:color w:val="000000" w:themeColor="text1"/>
          <w:sz w:val="30"/>
          <w:szCs w:val="30"/>
        </w:rPr>
      </w:pPr>
      <w:r>
        <w:rPr>
          <w:rFonts w:ascii="宋体" w:eastAsia="宋体" w:hAnsi="宋体" w:cs="黑体" w:hint="eastAsia"/>
          <w:color w:val="000000" w:themeColor="text1"/>
          <w:sz w:val="30"/>
          <w:szCs w:val="30"/>
        </w:rPr>
        <w:t>3.病床：“仿真物品”会被置于病床上，便于服务机器人放置药品。</w:t>
      </w:r>
    </w:p>
    <w:p w:rsidR="00B95F05" w:rsidRDefault="002A6614">
      <w:pPr>
        <w:spacing w:line="360" w:lineRule="auto"/>
        <w:ind w:firstLineChars="200" w:firstLine="600"/>
        <w:rPr>
          <w:rFonts w:ascii="宋体" w:eastAsia="宋体" w:hAnsi="宋体" w:cs="黑体"/>
          <w:color w:val="000000" w:themeColor="text1"/>
          <w:sz w:val="30"/>
          <w:szCs w:val="30"/>
        </w:rPr>
      </w:pPr>
      <w:r>
        <w:rPr>
          <w:rFonts w:ascii="宋体" w:eastAsia="宋体" w:hAnsi="宋体" w:cs="黑体" w:hint="eastAsia"/>
          <w:color w:val="000000" w:themeColor="text1"/>
          <w:sz w:val="30"/>
          <w:szCs w:val="30"/>
        </w:rPr>
        <w:t>4.物资台：“仿真物品”置于物资台上，便于服务机器拿取置药品。它与病床的外形尺寸一致，只是被放置在不同的位置。物品</w:t>
      </w:r>
      <w:proofErr w:type="gramStart"/>
      <w:r>
        <w:rPr>
          <w:rFonts w:ascii="宋体" w:eastAsia="宋体" w:hAnsi="宋体" w:cs="黑体" w:hint="eastAsia"/>
          <w:color w:val="000000" w:themeColor="text1"/>
          <w:sz w:val="30"/>
          <w:szCs w:val="30"/>
        </w:rPr>
        <w:t>放置台</w:t>
      </w:r>
      <w:proofErr w:type="gramEnd"/>
      <w:r>
        <w:rPr>
          <w:rFonts w:ascii="宋体" w:eastAsia="宋体" w:hAnsi="宋体" w:cs="黑体" w:hint="eastAsia"/>
          <w:color w:val="000000" w:themeColor="text1"/>
          <w:sz w:val="30"/>
          <w:szCs w:val="30"/>
        </w:rPr>
        <w:t>的外形尺寸120 × 100 × 200毫米，物品</w:t>
      </w:r>
      <w:proofErr w:type="gramStart"/>
      <w:r>
        <w:rPr>
          <w:rFonts w:ascii="宋体" w:eastAsia="宋体" w:hAnsi="宋体" w:cs="黑体" w:hint="eastAsia"/>
          <w:color w:val="000000" w:themeColor="text1"/>
          <w:sz w:val="30"/>
          <w:szCs w:val="30"/>
        </w:rPr>
        <w:t>放置台表面</w:t>
      </w:r>
      <w:proofErr w:type="gramEnd"/>
      <w:r>
        <w:rPr>
          <w:rFonts w:ascii="宋体" w:eastAsia="宋体" w:hAnsi="宋体" w:cs="黑体" w:hint="eastAsia"/>
          <w:color w:val="000000" w:themeColor="text1"/>
          <w:sz w:val="30"/>
          <w:szCs w:val="30"/>
        </w:rPr>
        <w:t>为灰色，以区分周围的白色地板和墙体。</w:t>
      </w:r>
    </w:p>
    <w:p w:rsidR="00B95F05" w:rsidRDefault="002A6614">
      <w:pPr>
        <w:jc w:val="center"/>
        <w:rPr>
          <w:rFonts w:ascii="宋体" w:eastAsia="宋体" w:hAnsi="宋体"/>
          <w:color w:val="000000" w:themeColor="text1"/>
        </w:rPr>
      </w:pPr>
      <w:r>
        <w:rPr>
          <w:rFonts w:ascii="宋体" w:eastAsia="宋体" w:hAnsi="宋体"/>
          <w:noProof/>
          <w:color w:val="000000" w:themeColor="text1"/>
        </w:rPr>
        <w:lastRenderedPageBreak/>
        <w:drawing>
          <wp:inline distT="0" distB="0" distL="0" distR="0">
            <wp:extent cx="3057525" cy="3276600"/>
            <wp:effectExtent l="0" t="0" r="9525" b="0"/>
            <wp:docPr id="6" name="图片 6" descr="C:\Users\ADMINI~1\AppData\Local\Temp\15716019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1571601915(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057525" cy="3276600"/>
                    </a:xfrm>
                    <a:prstGeom prst="rect">
                      <a:avLst/>
                    </a:prstGeom>
                    <a:noFill/>
                    <a:ln>
                      <a:noFill/>
                    </a:ln>
                  </pic:spPr>
                </pic:pic>
              </a:graphicData>
            </a:graphic>
          </wp:inline>
        </w:drawing>
      </w:r>
    </w:p>
    <w:p w:rsidR="00B95F05" w:rsidRDefault="002A6614">
      <w:pPr>
        <w:pStyle w:val="a5"/>
        <w:jc w:val="center"/>
        <w:rPr>
          <w:rFonts w:ascii="宋体" w:eastAsia="宋体" w:hAnsi="宋体"/>
          <w:b/>
          <w:bCs/>
          <w:sz w:val="28"/>
          <w:szCs w:val="28"/>
        </w:rPr>
      </w:pPr>
      <w:r>
        <w:rPr>
          <w:rFonts w:ascii="宋体" w:eastAsia="宋体" w:hAnsi="宋体" w:hint="eastAsia"/>
          <w:b/>
          <w:bCs/>
          <w:sz w:val="28"/>
          <w:szCs w:val="28"/>
        </w:rPr>
        <w:t xml:space="preserve">图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图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8</w:t>
      </w:r>
      <w:r w:rsidR="00491F63">
        <w:rPr>
          <w:rFonts w:ascii="宋体" w:eastAsia="宋体" w:hAnsi="宋体"/>
          <w:b/>
          <w:bCs/>
          <w:sz w:val="28"/>
          <w:szCs w:val="28"/>
        </w:rPr>
        <w:fldChar w:fldCharType="end"/>
      </w:r>
      <w:r>
        <w:rPr>
          <w:rFonts w:ascii="宋体" w:eastAsia="宋体" w:hAnsi="宋体" w:cs="黑体" w:hint="eastAsia"/>
          <w:b/>
          <w:color w:val="000000" w:themeColor="text1"/>
          <w:sz w:val="28"/>
          <w:szCs w:val="28"/>
        </w:rPr>
        <w:t>病床和物资台</w:t>
      </w:r>
    </w:p>
    <w:p w:rsidR="00B95F05" w:rsidRDefault="002A6614">
      <w:pPr>
        <w:pStyle w:val="1"/>
        <w:snapToGrid w:val="0"/>
        <w:spacing w:line="360" w:lineRule="auto"/>
        <w:contextualSpacing/>
        <w:rPr>
          <w:rFonts w:ascii="黑体" w:eastAsia="黑体" w:hAnsi="黑体"/>
          <w:sz w:val="36"/>
          <w:szCs w:val="36"/>
        </w:rPr>
      </w:pPr>
      <w:bookmarkStart w:id="15" w:name="_Toc37112205"/>
      <w:r>
        <w:rPr>
          <w:rFonts w:ascii="黑体" w:eastAsia="黑体" w:hAnsi="黑体" w:hint="eastAsia"/>
          <w:sz w:val="36"/>
          <w:szCs w:val="36"/>
        </w:rPr>
        <w:t>十一、成绩评定</w:t>
      </w:r>
      <w:bookmarkEnd w:id="15"/>
    </w:p>
    <w:p w:rsidR="00B95F05" w:rsidRDefault="002A6614">
      <w:pPr>
        <w:spacing w:line="360" w:lineRule="auto"/>
        <w:ind w:firstLineChars="200" w:firstLine="600"/>
        <w:rPr>
          <w:rFonts w:ascii="宋体" w:eastAsia="宋体" w:hAnsi="宋体" w:cs="黑体"/>
          <w:sz w:val="30"/>
          <w:szCs w:val="30"/>
        </w:rPr>
      </w:pPr>
      <w:r>
        <w:rPr>
          <w:rFonts w:ascii="宋体" w:eastAsia="宋体" w:hAnsi="宋体" w:cs="黑体" w:hint="eastAsia"/>
          <w:sz w:val="30"/>
          <w:szCs w:val="30"/>
        </w:rPr>
        <w:t xml:space="preserve">依据参赛选手完成的情况实施综合评定。评定依据结合国家及行业的相关标准和规范，全面评价参赛选手职业能力的要求，本着“科学严谨、公正公平、可操作性强”的原则制定评分标准。 </w:t>
      </w:r>
    </w:p>
    <w:p w:rsidR="00B95F05" w:rsidRDefault="002A6614">
      <w:pPr>
        <w:spacing w:line="360" w:lineRule="auto"/>
        <w:ind w:firstLineChars="200" w:firstLine="600"/>
        <w:rPr>
          <w:rFonts w:ascii="宋体" w:eastAsia="宋体" w:hAnsi="宋体" w:cs="黑体"/>
          <w:sz w:val="30"/>
          <w:szCs w:val="30"/>
        </w:rPr>
      </w:pPr>
      <w:r>
        <w:rPr>
          <w:rFonts w:ascii="宋体" w:eastAsia="宋体" w:hAnsi="宋体" w:cs="黑体" w:hint="eastAsia"/>
          <w:sz w:val="30"/>
          <w:szCs w:val="30"/>
        </w:rPr>
        <w:t>在大赛执委会的领导下，专家组制定评分体系、细则和方法。</w:t>
      </w:r>
    </w:p>
    <w:p w:rsidR="00B95F05" w:rsidRDefault="002A6614">
      <w:pPr>
        <w:pStyle w:val="2"/>
        <w:numPr>
          <w:ilvl w:val="0"/>
          <w:numId w:val="3"/>
        </w:numPr>
        <w:snapToGrid w:val="0"/>
        <w:spacing w:line="360" w:lineRule="auto"/>
        <w:contextualSpacing/>
        <w:rPr>
          <w:rFonts w:ascii="宋体" w:eastAsia="宋体" w:hAnsi="宋体"/>
          <w:sz w:val="30"/>
          <w:szCs w:val="30"/>
        </w:rPr>
      </w:pPr>
      <w:bookmarkStart w:id="16" w:name="_Toc37112206"/>
      <w:r>
        <w:rPr>
          <w:rFonts w:ascii="宋体" w:eastAsia="宋体" w:hAnsi="宋体" w:hint="eastAsia"/>
          <w:sz w:val="30"/>
          <w:szCs w:val="30"/>
        </w:rPr>
        <w:t>评分体系</w:t>
      </w:r>
      <w:bookmarkEnd w:id="16"/>
    </w:p>
    <w:p w:rsidR="00B95F05" w:rsidRDefault="002A6614">
      <w:pPr>
        <w:jc w:val="center"/>
      </w:pPr>
      <w:r>
        <w:rPr>
          <w:rFonts w:ascii="宋体" w:eastAsia="宋体" w:hAnsi="宋体" w:hint="eastAsia"/>
          <w:b/>
          <w:bCs/>
          <w:sz w:val="28"/>
          <w:szCs w:val="28"/>
        </w:rPr>
        <w:t xml:space="preserve">表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表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5</w:t>
      </w:r>
      <w:r w:rsidR="00491F63">
        <w:rPr>
          <w:rFonts w:ascii="宋体" w:eastAsia="宋体" w:hAnsi="宋体"/>
          <w:b/>
          <w:bCs/>
          <w:sz w:val="28"/>
          <w:szCs w:val="28"/>
        </w:rPr>
        <w:fldChar w:fldCharType="end"/>
      </w:r>
      <w:r>
        <w:rPr>
          <w:rFonts w:ascii="宋体" w:eastAsia="宋体" w:hAnsi="宋体" w:hint="eastAsia"/>
          <w:b/>
          <w:bCs/>
          <w:sz w:val="28"/>
          <w:szCs w:val="28"/>
        </w:rPr>
        <w:t>评分体系</w:t>
      </w:r>
    </w:p>
    <w:tbl>
      <w:tblPr>
        <w:tblW w:w="852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808"/>
        <w:gridCol w:w="994"/>
        <w:gridCol w:w="4818"/>
        <w:gridCol w:w="902"/>
      </w:tblGrid>
      <w:tr w:rsidR="00B95F05">
        <w:trPr>
          <w:trHeight w:val="447"/>
          <w:jc w:val="center"/>
        </w:trPr>
        <w:tc>
          <w:tcPr>
            <w:tcW w:w="1808" w:type="dxa"/>
            <w:tcBorders>
              <w:bottom w:val="single" w:sz="4" w:space="0" w:color="auto"/>
            </w:tcBorders>
            <w:vAlign w:val="center"/>
          </w:tcPr>
          <w:p w:rsidR="00B95F05" w:rsidRDefault="002A6614">
            <w:pPr>
              <w:adjustRightInd w:val="0"/>
              <w:snapToGrid w:val="0"/>
              <w:contextualSpacing/>
              <w:jc w:val="center"/>
              <w:rPr>
                <w:rFonts w:ascii="宋体" w:eastAsia="宋体" w:hAnsi="宋体" w:cs="宋体"/>
                <w:b/>
                <w:sz w:val="28"/>
                <w:szCs w:val="28"/>
              </w:rPr>
            </w:pPr>
            <w:r>
              <w:rPr>
                <w:rFonts w:ascii="宋体" w:eastAsia="宋体" w:hAnsi="宋体" w:cs="宋体" w:hint="eastAsia"/>
                <w:b/>
                <w:sz w:val="28"/>
                <w:szCs w:val="28"/>
              </w:rPr>
              <w:t>比赛内容</w:t>
            </w:r>
          </w:p>
        </w:tc>
        <w:tc>
          <w:tcPr>
            <w:tcW w:w="994" w:type="dxa"/>
            <w:vAlign w:val="center"/>
          </w:tcPr>
          <w:p w:rsidR="00B95F05" w:rsidRDefault="002A6614">
            <w:pPr>
              <w:adjustRightInd w:val="0"/>
              <w:snapToGrid w:val="0"/>
              <w:contextualSpacing/>
              <w:jc w:val="center"/>
              <w:rPr>
                <w:rFonts w:ascii="宋体" w:eastAsia="宋体" w:hAnsi="宋体" w:cs="宋体"/>
                <w:b/>
                <w:sz w:val="28"/>
                <w:szCs w:val="28"/>
              </w:rPr>
            </w:pPr>
            <w:r>
              <w:rPr>
                <w:rFonts w:ascii="宋体" w:eastAsia="宋体" w:hAnsi="宋体" w:cs="宋体" w:hint="eastAsia"/>
                <w:b/>
                <w:sz w:val="28"/>
                <w:szCs w:val="28"/>
              </w:rPr>
              <w:t>模块</w:t>
            </w:r>
          </w:p>
        </w:tc>
        <w:tc>
          <w:tcPr>
            <w:tcW w:w="4818" w:type="dxa"/>
            <w:vAlign w:val="center"/>
          </w:tcPr>
          <w:p w:rsidR="00B95F05" w:rsidRDefault="002A6614">
            <w:pPr>
              <w:adjustRightInd w:val="0"/>
              <w:snapToGrid w:val="0"/>
              <w:contextualSpacing/>
              <w:jc w:val="center"/>
              <w:rPr>
                <w:rFonts w:ascii="宋体" w:eastAsia="宋体" w:hAnsi="宋体" w:cs="宋体"/>
                <w:b/>
                <w:sz w:val="28"/>
                <w:szCs w:val="28"/>
              </w:rPr>
            </w:pPr>
            <w:r>
              <w:rPr>
                <w:rFonts w:ascii="宋体" w:eastAsia="宋体" w:hAnsi="宋体" w:cs="宋体" w:hint="eastAsia"/>
                <w:b/>
                <w:sz w:val="28"/>
                <w:szCs w:val="28"/>
              </w:rPr>
              <w:t>考核指标</w:t>
            </w:r>
          </w:p>
        </w:tc>
        <w:tc>
          <w:tcPr>
            <w:tcW w:w="902" w:type="dxa"/>
            <w:vAlign w:val="center"/>
          </w:tcPr>
          <w:p w:rsidR="00B95F05" w:rsidRDefault="002A6614">
            <w:pPr>
              <w:adjustRightInd w:val="0"/>
              <w:snapToGrid w:val="0"/>
              <w:contextualSpacing/>
              <w:jc w:val="center"/>
              <w:rPr>
                <w:rFonts w:ascii="宋体" w:eastAsia="宋体" w:hAnsi="宋体" w:cs="宋体"/>
                <w:b/>
                <w:sz w:val="24"/>
                <w:szCs w:val="24"/>
              </w:rPr>
            </w:pPr>
            <w:r>
              <w:rPr>
                <w:rFonts w:ascii="宋体" w:eastAsia="宋体" w:hAnsi="宋体" w:cs="宋体" w:hint="eastAsia"/>
                <w:b/>
                <w:sz w:val="24"/>
                <w:szCs w:val="24"/>
              </w:rPr>
              <w:t>比例</w:t>
            </w:r>
          </w:p>
        </w:tc>
      </w:tr>
      <w:tr w:rsidR="00B95F05">
        <w:trPr>
          <w:trHeight w:val="277"/>
          <w:jc w:val="center"/>
        </w:trPr>
        <w:tc>
          <w:tcPr>
            <w:tcW w:w="1808" w:type="dxa"/>
            <w:tcBorders>
              <w:top w:val="single" w:sz="4" w:space="0" w:color="auto"/>
            </w:tcBorders>
            <w:shd w:val="clear" w:color="auto" w:fill="auto"/>
            <w:vAlign w:val="center"/>
          </w:tcPr>
          <w:p w:rsidR="00B95F05" w:rsidRDefault="002A6614">
            <w:pPr>
              <w:spacing w:line="360" w:lineRule="auto"/>
              <w:rPr>
                <w:rFonts w:ascii="宋体" w:eastAsia="宋体" w:hAnsi="宋体" w:cs="Arial"/>
                <w:b/>
                <w:sz w:val="28"/>
                <w:szCs w:val="28"/>
              </w:rPr>
            </w:pPr>
            <w:r>
              <w:rPr>
                <w:rFonts w:ascii="宋体" w:eastAsia="宋体" w:hAnsi="宋体" w:cs="宋体" w:hint="eastAsia"/>
                <w:sz w:val="28"/>
                <w:szCs w:val="28"/>
              </w:rPr>
              <w:t>服务机器人装配与排故</w:t>
            </w:r>
          </w:p>
          <w:p w:rsidR="00B95F05" w:rsidRDefault="00B95F05">
            <w:pPr>
              <w:snapToGrid w:val="0"/>
              <w:contextualSpacing/>
              <w:jc w:val="center"/>
              <w:rPr>
                <w:rFonts w:ascii="宋体" w:eastAsia="宋体" w:hAnsi="宋体" w:cs="宋体"/>
                <w:sz w:val="28"/>
                <w:szCs w:val="28"/>
              </w:rPr>
            </w:pPr>
          </w:p>
        </w:tc>
        <w:tc>
          <w:tcPr>
            <w:tcW w:w="994" w:type="dxa"/>
            <w:shd w:val="clear" w:color="auto" w:fill="auto"/>
            <w:vAlign w:val="center"/>
          </w:tcPr>
          <w:p w:rsidR="00B95F05" w:rsidRDefault="002A6614">
            <w:pPr>
              <w:adjustRightInd w:val="0"/>
              <w:snapToGrid w:val="0"/>
              <w:contextualSpacing/>
              <w:jc w:val="center"/>
              <w:rPr>
                <w:rFonts w:ascii="宋体" w:eastAsia="宋体" w:hAnsi="宋体" w:cs="宋体"/>
                <w:sz w:val="28"/>
                <w:szCs w:val="28"/>
              </w:rPr>
            </w:pPr>
            <w:r>
              <w:rPr>
                <w:rFonts w:ascii="宋体" w:eastAsia="宋体" w:hAnsi="宋体" w:cs="宋体" w:hint="eastAsia"/>
                <w:sz w:val="28"/>
                <w:szCs w:val="28"/>
              </w:rPr>
              <w:t>任务1</w:t>
            </w:r>
          </w:p>
        </w:tc>
        <w:tc>
          <w:tcPr>
            <w:tcW w:w="4818" w:type="dxa"/>
            <w:shd w:val="clear" w:color="auto" w:fill="auto"/>
            <w:vAlign w:val="center"/>
          </w:tcPr>
          <w:p w:rsidR="00B95F05" w:rsidRDefault="002A6614">
            <w:pPr>
              <w:adjustRightInd w:val="0"/>
              <w:snapToGrid w:val="0"/>
              <w:contextualSpacing/>
              <w:jc w:val="left"/>
              <w:rPr>
                <w:rFonts w:ascii="宋体" w:eastAsia="宋体" w:hAnsi="宋体" w:cs="宋体"/>
                <w:sz w:val="28"/>
                <w:szCs w:val="28"/>
              </w:rPr>
            </w:pPr>
            <w:r>
              <w:rPr>
                <w:rFonts w:ascii="宋体" w:eastAsia="宋体" w:hAnsi="宋体" w:hint="eastAsia"/>
                <w:sz w:val="28"/>
                <w:szCs w:val="28"/>
              </w:rPr>
              <w:t>完成服务机器人的装配，排除相应的故障（5处以上），上电之后能够正常进入系统</w:t>
            </w:r>
          </w:p>
        </w:tc>
        <w:tc>
          <w:tcPr>
            <w:tcW w:w="902" w:type="dxa"/>
            <w:shd w:val="clear" w:color="auto" w:fill="auto"/>
            <w:vAlign w:val="center"/>
          </w:tcPr>
          <w:p w:rsidR="00B95F05" w:rsidRDefault="002A6614">
            <w:pPr>
              <w:adjustRightInd w:val="0"/>
              <w:snapToGrid w:val="0"/>
              <w:contextualSpacing/>
              <w:jc w:val="center"/>
              <w:rPr>
                <w:rFonts w:ascii="宋体" w:eastAsia="宋体" w:hAnsi="宋体" w:cs="宋体"/>
                <w:sz w:val="24"/>
                <w:szCs w:val="24"/>
              </w:rPr>
            </w:pPr>
            <w:r>
              <w:rPr>
                <w:rFonts w:ascii="宋体" w:eastAsia="宋体" w:hAnsi="宋体" w:cs="宋体" w:hint="eastAsia"/>
                <w:sz w:val="24"/>
                <w:szCs w:val="24"/>
              </w:rPr>
              <w:t>10%</w:t>
            </w:r>
          </w:p>
        </w:tc>
      </w:tr>
      <w:tr w:rsidR="00B95F05">
        <w:trPr>
          <w:trHeight w:val="277"/>
          <w:jc w:val="center"/>
        </w:trPr>
        <w:tc>
          <w:tcPr>
            <w:tcW w:w="1808" w:type="dxa"/>
            <w:tcBorders>
              <w:top w:val="single" w:sz="4" w:space="0" w:color="auto"/>
            </w:tcBorders>
            <w:shd w:val="clear" w:color="auto" w:fill="auto"/>
            <w:vAlign w:val="center"/>
          </w:tcPr>
          <w:p w:rsidR="00B95F05" w:rsidRDefault="002A6614">
            <w:pPr>
              <w:spacing w:line="360" w:lineRule="auto"/>
              <w:rPr>
                <w:rFonts w:ascii="宋体" w:eastAsia="宋体" w:hAnsi="宋体" w:cs="宋体"/>
                <w:sz w:val="28"/>
                <w:szCs w:val="28"/>
              </w:rPr>
            </w:pPr>
            <w:r>
              <w:rPr>
                <w:rFonts w:ascii="宋体" w:eastAsia="宋体" w:hAnsi="宋体" w:cs="宋体" w:hint="eastAsia"/>
                <w:sz w:val="28"/>
                <w:szCs w:val="28"/>
              </w:rPr>
              <w:lastRenderedPageBreak/>
              <w:t>传感器数据的采集</w:t>
            </w:r>
          </w:p>
        </w:tc>
        <w:tc>
          <w:tcPr>
            <w:tcW w:w="994" w:type="dxa"/>
            <w:shd w:val="clear" w:color="auto" w:fill="auto"/>
            <w:vAlign w:val="center"/>
          </w:tcPr>
          <w:p w:rsidR="00B95F05" w:rsidRDefault="002A6614">
            <w:pPr>
              <w:adjustRightInd w:val="0"/>
              <w:snapToGrid w:val="0"/>
              <w:contextualSpacing/>
              <w:jc w:val="center"/>
              <w:rPr>
                <w:rFonts w:ascii="宋体" w:eastAsia="宋体" w:hAnsi="宋体" w:cs="宋体"/>
                <w:sz w:val="28"/>
                <w:szCs w:val="28"/>
              </w:rPr>
            </w:pPr>
            <w:r>
              <w:rPr>
                <w:rFonts w:ascii="宋体" w:eastAsia="宋体" w:hAnsi="宋体" w:cs="宋体" w:hint="eastAsia"/>
                <w:sz w:val="28"/>
                <w:szCs w:val="28"/>
              </w:rPr>
              <w:t>任务2</w:t>
            </w:r>
          </w:p>
        </w:tc>
        <w:tc>
          <w:tcPr>
            <w:tcW w:w="4818" w:type="dxa"/>
            <w:shd w:val="clear" w:color="auto" w:fill="auto"/>
            <w:vAlign w:val="center"/>
          </w:tcPr>
          <w:p w:rsidR="00B95F05" w:rsidRDefault="002A6614">
            <w:pPr>
              <w:adjustRightInd w:val="0"/>
              <w:snapToGrid w:val="0"/>
              <w:contextualSpacing/>
              <w:jc w:val="left"/>
              <w:rPr>
                <w:rFonts w:ascii="宋体" w:eastAsia="宋体" w:hAnsi="宋体"/>
                <w:sz w:val="28"/>
                <w:szCs w:val="28"/>
              </w:rPr>
            </w:pPr>
            <w:r>
              <w:rPr>
                <w:rFonts w:ascii="宋体" w:eastAsia="宋体" w:hAnsi="宋体" w:hint="eastAsia"/>
                <w:sz w:val="28"/>
                <w:szCs w:val="28"/>
              </w:rPr>
              <w:t>超声波传感器测试：选手将一块挡板放置在超声波传感器前方，机器人自动校准自身的位姿；</w:t>
            </w:r>
          </w:p>
          <w:p w:rsidR="00B95F05" w:rsidRDefault="002A6614">
            <w:pPr>
              <w:adjustRightInd w:val="0"/>
              <w:snapToGrid w:val="0"/>
              <w:contextualSpacing/>
              <w:jc w:val="left"/>
              <w:rPr>
                <w:rFonts w:ascii="宋体" w:eastAsia="宋体" w:hAnsi="宋体"/>
                <w:sz w:val="28"/>
                <w:szCs w:val="28"/>
              </w:rPr>
            </w:pPr>
            <w:r>
              <w:rPr>
                <w:rFonts w:ascii="宋体" w:eastAsia="宋体" w:hAnsi="宋体" w:hint="eastAsia"/>
                <w:sz w:val="28"/>
                <w:szCs w:val="28"/>
              </w:rPr>
              <w:t>陀螺仪精度测试：将机器人放置在场地内500*500mm框内，机器人自动原地旋转360度，机器人原地旋转360度后自主停止，停止时角度误差±5°；</w:t>
            </w:r>
          </w:p>
          <w:p w:rsidR="00B95F05" w:rsidRDefault="002A6614">
            <w:pPr>
              <w:adjustRightInd w:val="0"/>
              <w:snapToGrid w:val="0"/>
              <w:contextualSpacing/>
              <w:jc w:val="left"/>
              <w:rPr>
                <w:rFonts w:ascii="宋体" w:eastAsia="宋体" w:hAnsi="宋体"/>
                <w:sz w:val="28"/>
                <w:szCs w:val="28"/>
              </w:rPr>
            </w:pPr>
            <w:r>
              <w:rPr>
                <w:rFonts w:ascii="宋体" w:eastAsia="宋体" w:hAnsi="宋体"/>
                <w:sz w:val="28"/>
                <w:szCs w:val="28"/>
              </w:rPr>
              <w:t>防碰撞传感器测试</w:t>
            </w:r>
            <w:r>
              <w:rPr>
                <w:rFonts w:ascii="宋体" w:eastAsia="宋体" w:hAnsi="宋体" w:hint="eastAsia"/>
                <w:sz w:val="28"/>
                <w:szCs w:val="28"/>
              </w:rPr>
              <w:t>：</w:t>
            </w:r>
            <w:r>
              <w:rPr>
                <w:rFonts w:ascii="宋体" w:eastAsia="宋体" w:hAnsi="宋体"/>
                <w:sz w:val="28"/>
                <w:szCs w:val="28"/>
              </w:rPr>
              <w:t>启动防碰撞传感器</w:t>
            </w:r>
            <w:r>
              <w:rPr>
                <w:rFonts w:ascii="宋体" w:eastAsia="宋体" w:hAnsi="宋体" w:hint="eastAsia"/>
                <w:sz w:val="28"/>
                <w:szCs w:val="28"/>
              </w:rPr>
              <w:t>，</w:t>
            </w:r>
            <w:r>
              <w:rPr>
                <w:rFonts w:ascii="宋体" w:eastAsia="宋体" w:hAnsi="宋体"/>
                <w:sz w:val="28"/>
                <w:szCs w:val="28"/>
              </w:rPr>
              <w:t>按住机器人的防触边</w:t>
            </w:r>
            <w:r>
              <w:rPr>
                <w:rFonts w:ascii="宋体" w:eastAsia="宋体" w:hAnsi="宋体" w:hint="eastAsia"/>
                <w:sz w:val="28"/>
                <w:szCs w:val="28"/>
              </w:rPr>
              <w:t>，</w:t>
            </w:r>
            <w:r>
              <w:rPr>
                <w:rFonts w:ascii="宋体" w:eastAsia="宋体" w:hAnsi="宋体"/>
                <w:sz w:val="28"/>
                <w:szCs w:val="28"/>
              </w:rPr>
              <w:t>机器人</w:t>
            </w:r>
            <w:proofErr w:type="gramStart"/>
            <w:r>
              <w:rPr>
                <w:rFonts w:ascii="宋体" w:eastAsia="宋体" w:hAnsi="宋体"/>
                <w:sz w:val="28"/>
                <w:szCs w:val="28"/>
              </w:rPr>
              <w:t>作出</w:t>
            </w:r>
            <w:proofErr w:type="gramEnd"/>
            <w:r>
              <w:rPr>
                <w:rFonts w:ascii="宋体" w:eastAsia="宋体" w:hAnsi="宋体"/>
                <w:sz w:val="28"/>
                <w:szCs w:val="28"/>
              </w:rPr>
              <w:t>相应往后退的动作</w:t>
            </w:r>
            <w:r>
              <w:rPr>
                <w:rFonts w:ascii="宋体" w:eastAsia="宋体" w:hAnsi="宋体" w:hint="eastAsia"/>
                <w:sz w:val="28"/>
                <w:szCs w:val="28"/>
              </w:rPr>
              <w:t>；</w:t>
            </w:r>
          </w:p>
          <w:p w:rsidR="00B95F05" w:rsidRDefault="002A6614">
            <w:pPr>
              <w:adjustRightInd w:val="0"/>
              <w:snapToGrid w:val="0"/>
              <w:contextualSpacing/>
              <w:jc w:val="left"/>
              <w:rPr>
                <w:rFonts w:ascii="宋体" w:eastAsia="宋体" w:hAnsi="宋体"/>
                <w:sz w:val="28"/>
                <w:szCs w:val="28"/>
              </w:rPr>
            </w:pPr>
            <w:r>
              <w:rPr>
                <w:rFonts w:ascii="宋体" w:eastAsia="宋体" w:hAnsi="宋体"/>
                <w:sz w:val="28"/>
                <w:szCs w:val="28"/>
              </w:rPr>
              <w:t>防跌落传感器测试</w:t>
            </w:r>
            <w:r>
              <w:rPr>
                <w:rFonts w:ascii="宋体" w:eastAsia="宋体" w:hAnsi="宋体" w:hint="eastAsia"/>
                <w:sz w:val="28"/>
                <w:szCs w:val="28"/>
              </w:rPr>
              <w:t>：</w:t>
            </w:r>
            <w:r>
              <w:rPr>
                <w:rFonts w:ascii="宋体" w:eastAsia="宋体" w:hAnsi="宋体"/>
                <w:sz w:val="28"/>
                <w:szCs w:val="28"/>
              </w:rPr>
              <w:t>启动防跌落传感器</w:t>
            </w:r>
            <w:r>
              <w:rPr>
                <w:rFonts w:ascii="宋体" w:eastAsia="宋体" w:hAnsi="宋体" w:hint="eastAsia"/>
                <w:sz w:val="28"/>
                <w:szCs w:val="28"/>
              </w:rPr>
              <w:t>，</w:t>
            </w:r>
            <w:r>
              <w:rPr>
                <w:rFonts w:ascii="宋体" w:eastAsia="宋体" w:hAnsi="宋体"/>
                <w:sz w:val="28"/>
                <w:szCs w:val="28"/>
              </w:rPr>
              <w:t>将机器人靠近台阶</w:t>
            </w:r>
            <w:r>
              <w:rPr>
                <w:rFonts w:ascii="宋体" w:eastAsia="宋体" w:hAnsi="宋体" w:hint="eastAsia"/>
                <w:sz w:val="28"/>
                <w:szCs w:val="28"/>
              </w:rPr>
              <w:t>，</w:t>
            </w:r>
            <w:r>
              <w:rPr>
                <w:rFonts w:ascii="宋体" w:eastAsia="宋体" w:hAnsi="宋体"/>
                <w:sz w:val="28"/>
                <w:szCs w:val="28"/>
              </w:rPr>
              <w:t>机器人会往后退</w:t>
            </w:r>
            <w:r>
              <w:rPr>
                <w:rFonts w:ascii="宋体" w:eastAsia="宋体" w:hAnsi="宋体" w:hint="eastAsia"/>
                <w:sz w:val="28"/>
                <w:szCs w:val="28"/>
              </w:rPr>
              <w:t>；</w:t>
            </w:r>
          </w:p>
          <w:p w:rsidR="00B95F05" w:rsidRDefault="002A6614">
            <w:pPr>
              <w:adjustRightInd w:val="0"/>
              <w:snapToGrid w:val="0"/>
              <w:contextualSpacing/>
              <w:jc w:val="left"/>
              <w:rPr>
                <w:rFonts w:ascii="宋体" w:eastAsia="宋体" w:hAnsi="宋体"/>
                <w:sz w:val="28"/>
                <w:szCs w:val="28"/>
              </w:rPr>
            </w:pPr>
            <w:r>
              <w:rPr>
                <w:rFonts w:ascii="宋体" w:eastAsia="宋体" w:hAnsi="宋体"/>
                <w:sz w:val="28"/>
                <w:szCs w:val="28"/>
              </w:rPr>
              <w:t>相机测试</w:t>
            </w:r>
            <w:r>
              <w:rPr>
                <w:rFonts w:ascii="宋体" w:eastAsia="宋体" w:hAnsi="宋体" w:hint="eastAsia"/>
                <w:sz w:val="28"/>
                <w:szCs w:val="28"/>
              </w:rPr>
              <w:t>：</w:t>
            </w:r>
            <w:r>
              <w:rPr>
                <w:rFonts w:ascii="宋体" w:eastAsia="宋体" w:hAnsi="宋体"/>
                <w:sz w:val="28"/>
                <w:szCs w:val="28"/>
              </w:rPr>
              <w:t>打开</w:t>
            </w:r>
            <w:r>
              <w:rPr>
                <w:rFonts w:ascii="宋体" w:eastAsia="宋体" w:hAnsi="宋体" w:hint="eastAsia"/>
                <w:sz w:val="28"/>
                <w:szCs w:val="28"/>
              </w:rPr>
              <w:t>2D和3D相机，都能看到相应的彩色图像视野</w:t>
            </w:r>
          </w:p>
        </w:tc>
        <w:tc>
          <w:tcPr>
            <w:tcW w:w="902" w:type="dxa"/>
            <w:shd w:val="clear" w:color="auto" w:fill="auto"/>
            <w:vAlign w:val="center"/>
          </w:tcPr>
          <w:p w:rsidR="00B95F05" w:rsidRDefault="002A6614">
            <w:pPr>
              <w:adjustRightInd w:val="0"/>
              <w:snapToGrid w:val="0"/>
              <w:contextualSpacing/>
              <w:jc w:val="center"/>
              <w:rPr>
                <w:rFonts w:ascii="宋体" w:eastAsia="宋体" w:hAnsi="宋体" w:cs="宋体"/>
                <w:sz w:val="24"/>
                <w:szCs w:val="24"/>
              </w:rPr>
            </w:pPr>
            <w:r>
              <w:rPr>
                <w:rFonts w:ascii="宋体" w:eastAsia="宋体" w:hAnsi="宋体" w:cs="宋体" w:hint="eastAsia"/>
                <w:sz w:val="24"/>
                <w:szCs w:val="24"/>
              </w:rPr>
              <w:t>20%</w:t>
            </w:r>
          </w:p>
        </w:tc>
      </w:tr>
      <w:tr w:rsidR="00B95F05">
        <w:trPr>
          <w:trHeight w:val="277"/>
          <w:jc w:val="center"/>
        </w:trPr>
        <w:tc>
          <w:tcPr>
            <w:tcW w:w="1808" w:type="dxa"/>
            <w:tcBorders>
              <w:top w:val="single" w:sz="4" w:space="0" w:color="auto"/>
            </w:tcBorders>
            <w:shd w:val="clear" w:color="auto" w:fill="auto"/>
            <w:vAlign w:val="center"/>
          </w:tcPr>
          <w:p w:rsidR="00B95F05" w:rsidRDefault="002A6614">
            <w:pPr>
              <w:spacing w:line="360" w:lineRule="auto"/>
              <w:rPr>
                <w:rFonts w:ascii="宋体" w:eastAsia="宋体" w:hAnsi="宋体" w:cs="宋体"/>
                <w:sz w:val="28"/>
                <w:szCs w:val="28"/>
              </w:rPr>
            </w:pPr>
            <w:r>
              <w:rPr>
                <w:rFonts w:ascii="宋体" w:eastAsia="宋体" w:hAnsi="宋体" w:cs="宋体" w:hint="eastAsia"/>
                <w:sz w:val="28"/>
                <w:szCs w:val="28"/>
              </w:rPr>
              <w:t>安全检测任务</w:t>
            </w:r>
          </w:p>
        </w:tc>
        <w:tc>
          <w:tcPr>
            <w:tcW w:w="994" w:type="dxa"/>
            <w:shd w:val="clear" w:color="auto" w:fill="auto"/>
            <w:vAlign w:val="center"/>
          </w:tcPr>
          <w:p w:rsidR="00B95F05" w:rsidRDefault="002A6614">
            <w:pPr>
              <w:adjustRightInd w:val="0"/>
              <w:snapToGrid w:val="0"/>
              <w:contextualSpacing/>
              <w:jc w:val="center"/>
              <w:rPr>
                <w:rFonts w:ascii="宋体" w:eastAsia="宋体" w:hAnsi="宋体" w:cs="宋体"/>
                <w:sz w:val="28"/>
                <w:szCs w:val="28"/>
              </w:rPr>
            </w:pPr>
            <w:r>
              <w:rPr>
                <w:rFonts w:ascii="宋体" w:eastAsia="宋体" w:hAnsi="宋体" w:cs="宋体" w:hint="eastAsia"/>
                <w:sz w:val="28"/>
                <w:szCs w:val="28"/>
              </w:rPr>
              <w:t>任务3</w:t>
            </w:r>
          </w:p>
        </w:tc>
        <w:tc>
          <w:tcPr>
            <w:tcW w:w="4818" w:type="dxa"/>
            <w:shd w:val="clear" w:color="auto" w:fill="auto"/>
            <w:vAlign w:val="center"/>
          </w:tcPr>
          <w:p w:rsidR="00B95F05" w:rsidRDefault="002A6614">
            <w:pPr>
              <w:adjustRightInd w:val="0"/>
              <w:snapToGrid w:val="0"/>
              <w:contextualSpacing/>
              <w:jc w:val="left"/>
              <w:rPr>
                <w:rFonts w:ascii="宋体" w:eastAsia="宋体" w:hAnsi="宋体"/>
                <w:sz w:val="28"/>
                <w:szCs w:val="28"/>
              </w:rPr>
            </w:pPr>
            <w:r>
              <w:rPr>
                <w:rFonts w:ascii="宋体" w:eastAsia="宋体" w:hAnsi="宋体" w:hint="eastAsia"/>
                <w:sz w:val="28"/>
                <w:szCs w:val="28"/>
              </w:rPr>
              <w:t>身份检测：</w:t>
            </w:r>
            <w:r>
              <w:rPr>
                <w:rFonts w:ascii="宋体" w:eastAsia="宋体" w:hAnsi="宋体"/>
                <w:sz w:val="28"/>
                <w:szCs w:val="28"/>
              </w:rPr>
              <w:t>自动识别出被测人的身份号码</w:t>
            </w:r>
            <w:r>
              <w:rPr>
                <w:rFonts w:ascii="宋体" w:eastAsia="宋体" w:hAnsi="宋体" w:hint="eastAsia"/>
                <w:sz w:val="28"/>
                <w:szCs w:val="28"/>
              </w:rPr>
              <w:t>，</w:t>
            </w:r>
            <w:r>
              <w:rPr>
                <w:rFonts w:ascii="宋体" w:eastAsia="宋体" w:hAnsi="宋体"/>
                <w:sz w:val="28"/>
                <w:szCs w:val="28"/>
              </w:rPr>
              <w:t>并反馈回来被测人的姓名</w:t>
            </w:r>
            <w:r>
              <w:rPr>
                <w:rFonts w:ascii="宋体" w:eastAsia="宋体" w:hAnsi="宋体" w:hint="eastAsia"/>
                <w:sz w:val="28"/>
                <w:szCs w:val="28"/>
              </w:rPr>
              <w:t>，</w:t>
            </w:r>
            <w:r>
              <w:rPr>
                <w:rFonts w:ascii="宋体" w:eastAsia="宋体" w:hAnsi="宋体"/>
                <w:sz w:val="28"/>
                <w:szCs w:val="28"/>
              </w:rPr>
              <w:t>以确认被测人的身份</w:t>
            </w:r>
            <w:r>
              <w:rPr>
                <w:rFonts w:ascii="宋体" w:eastAsia="宋体" w:hAnsi="宋体" w:hint="eastAsia"/>
                <w:sz w:val="28"/>
                <w:szCs w:val="28"/>
              </w:rPr>
              <w:t>；</w:t>
            </w:r>
          </w:p>
          <w:p w:rsidR="00B95F05" w:rsidRDefault="002A6614">
            <w:pPr>
              <w:adjustRightInd w:val="0"/>
              <w:snapToGrid w:val="0"/>
              <w:contextualSpacing/>
              <w:jc w:val="left"/>
              <w:rPr>
                <w:rFonts w:ascii="宋体" w:eastAsia="宋体" w:hAnsi="宋体"/>
                <w:sz w:val="28"/>
                <w:szCs w:val="28"/>
              </w:rPr>
            </w:pPr>
            <w:r>
              <w:rPr>
                <w:rFonts w:ascii="宋体" w:eastAsia="宋体" w:hAnsi="宋体"/>
                <w:sz w:val="28"/>
                <w:szCs w:val="28"/>
              </w:rPr>
              <w:t>体温检测</w:t>
            </w:r>
            <w:r>
              <w:rPr>
                <w:rFonts w:ascii="宋体" w:eastAsia="宋体" w:hAnsi="宋体" w:hint="eastAsia"/>
                <w:sz w:val="28"/>
                <w:szCs w:val="28"/>
              </w:rPr>
              <w:t>：将不同温度的人的模型放在机器人面前，机器人可以识别出人的模型的温度；如果温度超过37°C，机器人会发出报警语音，“你的温度不正常，请到发热部门进行进一步的检查”；</w:t>
            </w:r>
          </w:p>
          <w:p w:rsidR="00B95F05" w:rsidRDefault="002A6614">
            <w:pPr>
              <w:adjustRightInd w:val="0"/>
              <w:snapToGrid w:val="0"/>
              <w:contextualSpacing/>
              <w:jc w:val="left"/>
              <w:rPr>
                <w:rFonts w:ascii="宋体" w:eastAsia="宋体" w:hAnsi="宋体" w:cs="Arial"/>
                <w:sz w:val="28"/>
                <w:szCs w:val="28"/>
              </w:rPr>
            </w:pPr>
            <w:r>
              <w:rPr>
                <w:rFonts w:ascii="宋体" w:eastAsia="宋体" w:hAnsi="宋体"/>
                <w:sz w:val="28"/>
                <w:szCs w:val="28"/>
              </w:rPr>
              <w:t>口罩检测</w:t>
            </w:r>
            <w:r>
              <w:rPr>
                <w:rFonts w:ascii="宋体" w:eastAsia="宋体" w:hAnsi="宋体" w:hint="eastAsia"/>
                <w:sz w:val="28"/>
                <w:szCs w:val="28"/>
              </w:rPr>
              <w:t>：将带有口罩和没有带有口罩的人模型放在机器人前，当机器人检测到人的模型没有戴口罩时，机器人会发出警告语音，“为了你和其他人的安全，请自觉佩戴上口罩”</w:t>
            </w:r>
          </w:p>
        </w:tc>
        <w:tc>
          <w:tcPr>
            <w:tcW w:w="902" w:type="dxa"/>
            <w:shd w:val="clear" w:color="auto" w:fill="auto"/>
            <w:vAlign w:val="center"/>
          </w:tcPr>
          <w:p w:rsidR="00B95F05" w:rsidRDefault="002A6614">
            <w:pPr>
              <w:adjustRightInd w:val="0"/>
              <w:snapToGrid w:val="0"/>
              <w:contextualSpacing/>
              <w:jc w:val="center"/>
              <w:rPr>
                <w:rFonts w:ascii="宋体" w:eastAsia="宋体" w:hAnsi="宋体" w:cs="宋体"/>
                <w:sz w:val="24"/>
                <w:szCs w:val="24"/>
              </w:rPr>
            </w:pPr>
            <w:r>
              <w:rPr>
                <w:rFonts w:ascii="宋体" w:eastAsia="宋体" w:hAnsi="宋体" w:cs="宋体" w:hint="eastAsia"/>
                <w:sz w:val="24"/>
                <w:szCs w:val="24"/>
              </w:rPr>
              <w:t>15%</w:t>
            </w:r>
          </w:p>
        </w:tc>
      </w:tr>
      <w:tr w:rsidR="00B95F05">
        <w:trPr>
          <w:trHeight w:val="277"/>
          <w:jc w:val="center"/>
        </w:trPr>
        <w:tc>
          <w:tcPr>
            <w:tcW w:w="1808" w:type="dxa"/>
            <w:tcBorders>
              <w:top w:val="single" w:sz="4" w:space="0" w:color="auto"/>
            </w:tcBorders>
            <w:shd w:val="clear" w:color="auto" w:fill="auto"/>
            <w:vAlign w:val="center"/>
          </w:tcPr>
          <w:p w:rsidR="00B95F05" w:rsidRDefault="002A6614">
            <w:pPr>
              <w:spacing w:line="360" w:lineRule="auto"/>
              <w:rPr>
                <w:rFonts w:ascii="宋体" w:eastAsia="宋体" w:hAnsi="宋体" w:cs="宋体"/>
                <w:sz w:val="28"/>
                <w:szCs w:val="28"/>
              </w:rPr>
            </w:pPr>
            <w:r>
              <w:rPr>
                <w:rFonts w:ascii="宋体" w:eastAsia="宋体" w:hAnsi="宋体" w:cs="宋体" w:hint="eastAsia"/>
                <w:sz w:val="28"/>
                <w:szCs w:val="28"/>
              </w:rPr>
              <w:t>消毒防护任务</w:t>
            </w:r>
          </w:p>
        </w:tc>
        <w:tc>
          <w:tcPr>
            <w:tcW w:w="994" w:type="dxa"/>
            <w:shd w:val="clear" w:color="auto" w:fill="auto"/>
            <w:vAlign w:val="center"/>
          </w:tcPr>
          <w:p w:rsidR="00B95F05" w:rsidRDefault="002A6614">
            <w:pPr>
              <w:adjustRightInd w:val="0"/>
              <w:snapToGrid w:val="0"/>
              <w:contextualSpacing/>
              <w:jc w:val="center"/>
              <w:rPr>
                <w:rFonts w:ascii="宋体" w:eastAsia="宋体" w:hAnsi="宋体" w:cs="宋体"/>
                <w:sz w:val="28"/>
                <w:szCs w:val="28"/>
              </w:rPr>
            </w:pPr>
            <w:r>
              <w:rPr>
                <w:rFonts w:ascii="宋体" w:eastAsia="宋体" w:hAnsi="宋体" w:cs="宋体" w:hint="eastAsia"/>
                <w:sz w:val="28"/>
                <w:szCs w:val="28"/>
              </w:rPr>
              <w:t>任务4</w:t>
            </w:r>
          </w:p>
        </w:tc>
        <w:tc>
          <w:tcPr>
            <w:tcW w:w="4818" w:type="dxa"/>
            <w:shd w:val="clear" w:color="auto" w:fill="auto"/>
            <w:vAlign w:val="center"/>
          </w:tcPr>
          <w:p w:rsidR="00B95F05" w:rsidRDefault="002A6614">
            <w:pPr>
              <w:adjustRightInd w:val="0"/>
              <w:snapToGrid w:val="0"/>
              <w:contextualSpacing/>
              <w:jc w:val="left"/>
              <w:rPr>
                <w:rFonts w:ascii="宋体" w:eastAsia="宋体" w:hAnsi="宋体"/>
                <w:sz w:val="28"/>
                <w:szCs w:val="28"/>
              </w:rPr>
            </w:pPr>
            <w:r>
              <w:rPr>
                <w:rFonts w:ascii="宋体" w:eastAsia="宋体" w:hAnsi="宋体"/>
                <w:sz w:val="28"/>
                <w:szCs w:val="28"/>
              </w:rPr>
              <w:t>地图构建能力测试</w:t>
            </w:r>
            <w:r>
              <w:rPr>
                <w:rFonts w:ascii="宋体" w:eastAsia="宋体" w:hAnsi="宋体" w:hint="eastAsia"/>
                <w:sz w:val="28"/>
                <w:szCs w:val="28"/>
              </w:rPr>
              <w:t>：选手在</w:t>
            </w:r>
            <w:r>
              <w:rPr>
                <w:rFonts w:ascii="宋体" w:eastAsia="宋体" w:hAnsi="宋体"/>
                <w:sz w:val="28"/>
                <w:szCs w:val="28"/>
              </w:rPr>
              <w:t>15</w:t>
            </w:r>
            <w:r>
              <w:rPr>
                <w:rFonts w:ascii="宋体" w:eastAsia="宋体" w:hAnsi="宋体" w:hint="eastAsia"/>
                <w:sz w:val="28"/>
                <w:szCs w:val="28"/>
              </w:rPr>
              <w:t>分钟内完成对场地的SLAM建图，完整的地图要求内看到整个场地内所有障碍轮廓；</w:t>
            </w:r>
          </w:p>
          <w:p w:rsidR="00B95F05" w:rsidRDefault="002A6614">
            <w:pPr>
              <w:adjustRightInd w:val="0"/>
              <w:snapToGrid w:val="0"/>
              <w:contextualSpacing/>
              <w:jc w:val="left"/>
              <w:rPr>
                <w:rFonts w:ascii="宋体" w:eastAsia="宋体" w:hAnsi="宋体"/>
                <w:sz w:val="28"/>
                <w:szCs w:val="28"/>
              </w:rPr>
            </w:pPr>
            <w:r>
              <w:rPr>
                <w:rFonts w:ascii="宋体" w:eastAsia="宋体" w:hAnsi="宋体"/>
                <w:sz w:val="28"/>
                <w:szCs w:val="28"/>
              </w:rPr>
              <w:t>消毒目标点的设置</w:t>
            </w:r>
            <w:r>
              <w:rPr>
                <w:rFonts w:ascii="宋体" w:eastAsia="宋体" w:hAnsi="宋体" w:hint="eastAsia"/>
                <w:sz w:val="28"/>
                <w:szCs w:val="28"/>
              </w:rPr>
              <w:t>：根据</w:t>
            </w:r>
            <w:r>
              <w:rPr>
                <w:rFonts w:ascii="宋体" w:eastAsia="宋体" w:hAnsi="宋体"/>
                <w:sz w:val="28"/>
                <w:szCs w:val="28"/>
              </w:rPr>
              <w:t>建好的地图和</w:t>
            </w:r>
            <w:r>
              <w:rPr>
                <w:rFonts w:ascii="宋体" w:eastAsia="宋体" w:hAnsi="宋体" w:hint="eastAsia"/>
                <w:sz w:val="28"/>
                <w:szCs w:val="28"/>
              </w:rPr>
              <w:t>比赛要求要消毒的区域，设置消毒目标点；</w:t>
            </w:r>
          </w:p>
          <w:p w:rsidR="00B95F05" w:rsidRDefault="002A6614">
            <w:pPr>
              <w:adjustRightInd w:val="0"/>
              <w:snapToGrid w:val="0"/>
              <w:contextualSpacing/>
              <w:jc w:val="left"/>
              <w:rPr>
                <w:rFonts w:ascii="宋体" w:eastAsia="宋体" w:hAnsi="宋体"/>
                <w:sz w:val="28"/>
                <w:szCs w:val="28"/>
              </w:rPr>
            </w:pPr>
            <w:r>
              <w:rPr>
                <w:rFonts w:ascii="宋体" w:eastAsia="宋体" w:hAnsi="宋体"/>
                <w:sz w:val="28"/>
                <w:szCs w:val="28"/>
              </w:rPr>
              <w:t>消毒任务执行</w:t>
            </w:r>
            <w:r>
              <w:rPr>
                <w:rFonts w:ascii="宋体" w:eastAsia="宋体" w:hAnsi="宋体" w:hint="eastAsia"/>
                <w:sz w:val="28"/>
                <w:szCs w:val="28"/>
              </w:rPr>
              <w:t>：启动医院环境下自动</w:t>
            </w:r>
            <w:r>
              <w:rPr>
                <w:rFonts w:ascii="宋体" w:eastAsia="宋体" w:hAnsi="宋体" w:hint="eastAsia"/>
                <w:sz w:val="28"/>
                <w:szCs w:val="28"/>
              </w:rPr>
              <w:lastRenderedPageBreak/>
              <w:t>消毒功能</w:t>
            </w:r>
          </w:p>
        </w:tc>
        <w:tc>
          <w:tcPr>
            <w:tcW w:w="902" w:type="dxa"/>
            <w:shd w:val="clear" w:color="auto" w:fill="auto"/>
            <w:vAlign w:val="center"/>
          </w:tcPr>
          <w:p w:rsidR="00B95F05" w:rsidRDefault="002A6614">
            <w:pPr>
              <w:adjustRightInd w:val="0"/>
              <w:snapToGrid w:val="0"/>
              <w:contextualSpacing/>
              <w:jc w:val="center"/>
              <w:rPr>
                <w:rFonts w:ascii="宋体" w:eastAsia="宋体" w:hAnsi="宋体" w:cs="宋体"/>
                <w:sz w:val="24"/>
                <w:szCs w:val="24"/>
              </w:rPr>
            </w:pPr>
            <w:r>
              <w:rPr>
                <w:rFonts w:ascii="宋体" w:eastAsia="宋体" w:hAnsi="宋体" w:cs="宋体" w:hint="eastAsia"/>
                <w:sz w:val="24"/>
                <w:szCs w:val="24"/>
              </w:rPr>
              <w:lastRenderedPageBreak/>
              <w:t>20%</w:t>
            </w:r>
          </w:p>
        </w:tc>
      </w:tr>
      <w:tr w:rsidR="00B95F05">
        <w:trPr>
          <w:trHeight w:val="277"/>
          <w:jc w:val="center"/>
        </w:trPr>
        <w:tc>
          <w:tcPr>
            <w:tcW w:w="1808" w:type="dxa"/>
            <w:tcBorders>
              <w:top w:val="single" w:sz="4" w:space="0" w:color="auto"/>
            </w:tcBorders>
            <w:shd w:val="clear" w:color="auto" w:fill="auto"/>
            <w:vAlign w:val="center"/>
          </w:tcPr>
          <w:p w:rsidR="00B95F05" w:rsidRDefault="002A6614">
            <w:pPr>
              <w:spacing w:line="360" w:lineRule="auto"/>
              <w:rPr>
                <w:rFonts w:ascii="宋体" w:eastAsia="宋体" w:hAnsi="宋体" w:cs="宋体"/>
                <w:sz w:val="28"/>
                <w:szCs w:val="28"/>
              </w:rPr>
            </w:pPr>
            <w:r>
              <w:rPr>
                <w:rFonts w:ascii="宋体" w:eastAsia="宋体" w:hAnsi="宋体" w:cs="宋体" w:hint="eastAsia"/>
                <w:sz w:val="28"/>
                <w:szCs w:val="28"/>
              </w:rPr>
              <w:lastRenderedPageBreak/>
              <w:t>物资配送任务</w:t>
            </w:r>
          </w:p>
        </w:tc>
        <w:tc>
          <w:tcPr>
            <w:tcW w:w="994" w:type="dxa"/>
            <w:shd w:val="clear" w:color="auto" w:fill="auto"/>
            <w:vAlign w:val="center"/>
          </w:tcPr>
          <w:p w:rsidR="00B95F05" w:rsidRDefault="002A6614">
            <w:pPr>
              <w:adjustRightInd w:val="0"/>
              <w:snapToGrid w:val="0"/>
              <w:contextualSpacing/>
              <w:jc w:val="center"/>
              <w:rPr>
                <w:rFonts w:ascii="宋体" w:eastAsia="宋体" w:hAnsi="宋体" w:cs="宋体"/>
                <w:sz w:val="28"/>
                <w:szCs w:val="28"/>
              </w:rPr>
            </w:pPr>
            <w:r>
              <w:rPr>
                <w:rFonts w:ascii="宋体" w:eastAsia="宋体" w:hAnsi="宋体" w:cs="宋体" w:hint="eastAsia"/>
                <w:sz w:val="28"/>
                <w:szCs w:val="28"/>
              </w:rPr>
              <w:t>任务5</w:t>
            </w:r>
          </w:p>
        </w:tc>
        <w:tc>
          <w:tcPr>
            <w:tcW w:w="4818" w:type="dxa"/>
            <w:shd w:val="clear" w:color="auto" w:fill="auto"/>
            <w:vAlign w:val="center"/>
          </w:tcPr>
          <w:p w:rsidR="00B95F05" w:rsidRDefault="002A6614">
            <w:pPr>
              <w:adjustRightInd w:val="0"/>
              <w:snapToGrid w:val="0"/>
              <w:contextualSpacing/>
              <w:jc w:val="left"/>
              <w:rPr>
                <w:rFonts w:ascii="宋体" w:eastAsia="宋体" w:hAnsi="宋体"/>
                <w:sz w:val="28"/>
                <w:szCs w:val="28"/>
              </w:rPr>
            </w:pPr>
            <w:r>
              <w:rPr>
                <w:rFonts w:ascii="宋体" w:eastAsia="宋体" w:hAnsi="宋体"/>
                <w:sz w:val="28"/>
                <w:szCs w:val="28"/>
              </w:rPr>
              <w:t>病房目标点设置</w:t>
            </w:r>
            <w:r>
              <w:rPr>
                <w:rFonts w:ascii="宋体" w:eastAsia="宋体" w:hAnsi="宋体" w:hint="eastAsia"/>
                <w:sz w:val="28"/>
                <w:szCs w:val="28"/>
              </w:rPr>
              <w:t>：根据任务4</w:t>
            </w:r>
            <w:r w:rsidR="00491F63">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 1 \* GB3</w:instrText>
            </w:r>
            <w:r>
              <w:rPr>
                <w:rFonts w:ascii="宋体" w:eastAsia="宋体" w:hAnsi="宋体"/>
                <w:sz w:val="28"/>
                <w:szCs w:val="28"/>
              </w:rPr>
              <w:instrText xml:space="preserve"> </w:instrText>
            </w:r>
            <w:r w:rsidR="00491F63">
              <w:rPr>
                <w:rFonts w:ascii="宋体" w:eastAsia="宋体" w:hAnsi="宋体"/>
                <w:sz w:val="28"/>
                <w:szCs w:val="28"/>
              </w:rPr>
              <w:fldChar w:fldCharType="separate"/>
            </w:r>
            <w:r>
              <w:rPr>
                <w:rFonts w:ascii="宋体" w:eastAsia="宋体" w:hAnsi="宋体" w:hint="eastAsia"/>
                <w:sz w:val="28"/>
                <w:szCs w:val="28"/>
              </w:rPr>
              <w:t>①</w:t>
            </w:r>
            <w:r w:rsidR="00491F63">
              <w:rPr>
                <w:rFonts w:ascii="宋体" w:eastAsia="宋体" w:hAnsi="宋体"/>
                <w:sz w:val="28"/>
                <w:szCs w:val="28"/>
              </w:rPr>
              <w:fldChar w:fldCharType="end"/>
            </w:r>
            <w:r>
              <w:rPr>
                <w:rFonts w:ascii="宋体" w:eastAsia="宋体" w:hAnsi="宋体"/>
                <w:sz w:val="28"/>
                <w:szCs w:val="28"/>
              </w:rPr>
              <w:t>建好的地图和</w:t>
            </w:r>
            <w:r>
              <w:rPr>
                <w:rFonts w:ascii="宋体" w:eastAsia="宋体" w:hAnsi="宋体" w:hint="eastAsia"/>
                <w:sz w:val="28"/>
                <w:szCs w:val="28"/>
              </w:rPr>
              <w:t>比赛要求要运送医疗物品的目标区域，设置病房</w:t>
            </w:r>
            <w:r>
              <w:rPr>
                <w:rFonts w:ascii="宋体" w:eastAsia="宋体" w:hAnsi="宋体"/>
                <w:sz w:val="28"/>
                <w:szCs w:val="28"/>
              </w:rPr>
              <w:t>目标点</w:t>
            </w:r>
            <w:r>
              <w:rPr>
                <w:rFonts w:ascii="宋体" w:eastAsia="宋体" w:hAnsi="宋体" w:hint="eastAsia"/>
                <w:sz w:val="28"/>
                <w:szCs w:val="28"/>
              </w:rPr>
              <w:t>；</w:t>
            </w:r>
          </w:p>
          <w:p w:rsidR="00B95F05" w:rsidRDefault="002A6614">
            <w:pPr>
              <w:adjustRightInd w:val="0"/>
              <w:snapToGrid w:val="0"/>
              <w:contextualSpacing/>
              <w:jc w:val="left"/>
              <w:rPr>
                <w:rFonts w:ascii="宋体" w:eastAsia="宋体" w:hAnsi="宋体"/>
                <w:sz w:val="28"/>
                <w:szCs w:val="28"/>
              </w:rPr>
            </w:pPr>
            <w:r>
              <w:rPr>
                <w:rFonts w:ascii="宋体" w:eastAsia="宋体" w:hAnsi="宋体"/>
                <w:sz w:val="28"/>
                <w:szCs w:val="28"/>
              </w:rPr>
              <w:t>机械臂抓取与放置高度测试</w:t>
            </w:r>
            <w:r>
              <w:rPr>
                <w:rFonts w:ascii="宋体" w:eastAsia="宋体" w:hAnsi="宋体" w:hint="eastAsia"/>
                <w:sz w:val="28"/>
                <w:szCs w:val="28"/>
              </w:rPr>
              <w:t>：调整机械臂抓取与放置的高度；</w:t>
            </w:r>
          </w:p>
          <w:p w:rsidR="00B95F05" w:rsidRDefault="002A6614">
            <w:pPr>
              <w:adjustRightInd w:val="0"/>
              <w:snapToGrid w:val="0"/>
              <w:contextualSpacing/>
              <w:jc w:val="left"/>
              <w:rPr>
                <w:rFonts w:ascii="宋体" w:eastAsia="宋体" w:hAnsi="宋体"/>
                <w:sz w:val="28"/>
                <w:szCs w:val="28"/>
              </w:rPr>
            </w:pPr>
            <w:r>
              <w:rPr>
                <w:rFonts w:ascii="宋体" w:eastAsia="宋体" w:hAnsi="宋体"/>
                <w:sz w:val="28"/>
                <w:szCs w:val="28"/>
              </w:rPr>
              <w:t>根据需求运送医疗物品</w:t>
            </w:r>
            <w:r>
              <w:rPr>
                <w:rFonts w:ascii="宋体" w:eastAsia="宋体" w:hAnsi="宋体" w:hint="eastAsia"/>
                <w:sz w:val="28"/>
                <w:szCs w:val="28"/>
              </w:rPr>
              <w:t>：启动医院环境下自动运送医疗物品功能，根据语音指令，服务机器人到相应的位置抓取多个的药物送到特定的病房，通过识别病床上的条码来判断病人的信息，到达后通过语音沟通，并识别病人的反馈信息（选手给与语音反馈）。当机器人收到已接收的指令时，进行下位病人的物资配送，重复上述动作</w:t>
            </w:r>
          </w:p>
        </w:tc>
        <w:tc>
          <w:tcPr>
            <w:tcW w:w="902" w:type="dxa"/>
            <w:shd w:val="clear" w:color="auto" w:fill="auto"/>
            <w:vAlign w:val="center"/>
          </w:tcPr>
          <w:p w:rsidR="00B95F05" w:rsidRDefault="002A6614">
            <w:pPr>
              <w:adjustRightInd w:val="0"/>
              <w:snapToGrid w:val="0"/>
              <w:contextualSpacing/>
              <w:jc w:val="center"/>
              <w:rPr>
                <w:rFonts w:ascii="宋体" w:eastAsia="宋体" w:hAnsi="宋体" w:cs="宋体"/>
                <w:sz w:val="24"/>
                <w:szCs w:val="24"/>
              </w:rPr>
            </w:pPr>
            <w:r>
              <w:rPr>
                <w:rFonts w:ascii="宋体" w:eastAsia="宋体" w:hAnsi="宋体" w:cs="宋体" w:hint="eastAsia"/>
                <w:sz w:val="24"/>
                <w:szCs w:val="24"/>
              </w:rPr>
              <w:t>25%</w:t>
            </w:r>
          </w:p>
        </w:tc>
      </w:tr>
      <w:tr w:rsidR="00B95F05">
        <w:trPr>
          <w:trHeight w:val="240"/>
          <w:jc w:val="center"/>
        </w:trPr>
        <w:tc>
          <w:tcPr>
            <w:tcW w:w="1808" w:type="dxa"/>
            <w:shd w:val="clear" w:color="auto" w:fill="auto"/>
            <w:vAlign w:val="center"/>
          </w:tcPr>
          <w:p w:rsidR="00B95F05" w:rsidRDefault="002A6614">
            <w:pPr>
              <w:snapToGrid w:val="0"/>
              <w:contextualSpacing/>
              <w:jc w:val="center"/>
              <w:rPr>
                <w:rFonts w:ascii="宋体" w:eastAsia="宋体" w:hAnsi="宋体" w:cs="宋体"/>
                <w:sz w:val="28"/>
                <w:szCs w:val="28"/>
              </w:rPr>
            </w:pPr>
            <w:r>
              <w:rPr>
                <w:rFonts w:ascii="宋体" w:eastAsia="宋体" w:hAnsi="宋体" w:cs="宋体" w:hint="eastAsia"/>
                <w:sz w:val="28"/>
                <w:szCs w:val="28"/>
              </w:rPr>
              <w:t>职业素养、</w:t>
            </w:r>
            <w:r>
              <w:rPr>
                <w:rFonts w:ascii="宋体" w:eastAsia="宋体" w:hAnsi="宋体" w:cs="宋体"/>
                <w:sz w:val="28"/>
                <w:szCs w:val="28"/>
              </w:rPr>
              <w:t>工作组织和管理</w:t>
            </w:r>
          </w:p>
        </w:tc>
        <w:tc>
          <w:tcPr>
            <w:tcW w:w="994" w:type="dxa"/>
            <w:shd w:val="clear" w:color="auto" w:fill="auto"/>
            <w:vAlign w:val="center"/>
          </w:tcPr>
          <w:p w:rsidR="00B95F05" w:rsidRDefault="002A6614">
            <w:pPr>
              <w:adjustRightInd w:val="0"/>
              <w:snapToGrid w:val="0"/>
              <w:contextualSpacing/>
              <w:jc w:val="center"/>
              <w:rPr>
                <w:rFonts w:ascii="宋体" w:eastAsia="宋体" w:hAnsi="宋体" w:cs="宋体"/>
                <w:sz w:val="28"/>
                <w:szCs w:val="28"/>
              </w:rPr>
            </w:pPr>
            <w:r>
              <w:rPr>
                <w:rFonts w:ascii="宋体" w:eastAsia="宋体" w:hAnsi="宋体" w:cs="宋体" w:hint="eastAsia"/>
                <w:sz w:val="28"/>
                <w:szCs w:val="28"/>
              </w:rPr>
              <w:t>任务6</w:t>
            </w:r>
          </w:p>
        </w:tc>
        <w:tc>
          <w:tcPr>
            <w:tcW w:w="4818" w:type="dxa"/>
            <w:shd w:val="clear" w:color="auto" w:fill="auto"/>
            <w:vAlign w:val="center"/>
          </w:tcPr>
          <w:p w:rsidR="00B95F05" w:rsidRDefault="002A6614">
            <w:pPr>
              <w:adjustRightInd w:val="0"/>
              <w:snapToGrid w:val="0"/>
              <w:contextualSpacing/>
              <w:jc w:val="left"/>
              <w:rPr>
                <w:rFonts w:ascii="宋体" w:eastAsia="宋体" w:hAnsi="宋体"/>
                <w:color w:val="000000"/>
                <w:sz w:val="28"/>
                <w:szCs w:val="28"/>
              </w:rPr>
            </w:pPr>
            <w:r>
              <w:rPr>
                <w:rFonts w:ascii="宋体" w:eastAsia="宋体" w:hAnsi="宋体" w:hint="eastAsia"/>
                <w:color w:val="000000"/>
                <w:sz w:val="28"/>
                <w:szCs w:val="28"/>
              </w:rPr>
              <w:t>1.时间：</w:t>
            </w:r>
            <w:r>
              <w:rPr>
                <w:rFonts w:ascii="宋体" w:eastAsia="宋体" w:hAnsi="宋体"/>
                <w:color w:val="000000"/>
                <w:sz w:val="28"/>
                <w:szCs w:val="28"/>
              </w:rPr>
              <w:t>按时进入赛场，不迟到早退</w:t>
            </w:r>
          </w:p>
          <w:p w:rsidR="00B95F05" w:rsidRDefault="002A6614">
            <w:pPr>
              <w:adjustRightInd w:val="0"/>
              <w:snapToGrid w:val="0"/>
              <w:contextualSpacing/>
              <w:jc w:val="left"/>
              <w:rPr>
                <w:rFonts w:ascii="宋体" w:eastAsia="宋体" w:hAnsi="宋体" w:cs="宋体"/>
                <w:sz w:val="28"/>
                <w:szCs w:val="28"/>
              </w:rPr>
            </w:pPr>
            <w:r>
              <w:rPr>
                <w:rFonts w:ascii="宋体" w:eastAsia="宋体" w:hAnsi="宋体" w:hint="eastAsia"/>
                <w:color w:val="000000"/>
                <w:sz w:val="28"/>
                <w:szCs w:val="28"/>
              </w:rPr>
              <w:t>2.</w:t>
            </w:r>
            <w:r>
              <w:rPr>
                <w:rFonts w:ascii="宋体" w:eastAsia="宋体" w:hAnsi="宋体"/>
                <w:color w:val="000000"/>
                <w:sz w:val="28"/>
                <w:szCs w:val="28"/>
              </w:rPr>
              <w:t>团队合作</w:t>
            </w:r>
            <w:r>
              <w:rPr>
                <w:rFonts w:ascii="宋体" w:eastAsia="宋体" w:hAnsi="宋体" w:hint="eastAsia"/>
                <w:color w:val="000000"/>
                <w:sz w:val="28"/>
                <w:szCs w:val="28"/>
              </w:rPr>
              <w:t>：</w:t>
            </w:r>
            <w:r>
              <w:rPr>
                <w:rFonts w:ascii="宋体" w:eastAsia="宋体" w:hAnsi="宋体"/>
                <w:color w:val="000000"/>
                <w:sz w:val="28"/>
                <w:szCs w:val="28"/>
              </w:rPr>
              <w:t>与队友合作分工合理</w:t>
            </w:r>
          </w:p>
          <w:p w:rsidR="00B95F05" w:rsidRDefault="002A6614">
            <w:pPr>
              <w:adjustRightInd w:val="0"/>
              <w:snapToGrid w:val="0"/>
              <w:contextualSpacing/>
              <w:jc w:val="left"/>
              <w:rPr>
                <w:rFonts w:ascii="宋体" w:eastAsia="宋体" w:hAnsi="宋体" w:cs="宋体"/>
                <w:sz w:val="28"/>
                <w:szCs w:val="28"/>
              </w:rPr>
            </w:pPr>
            <w:r>
              <w:rPr>
                <w:rFonts w:ascii="宋体" w:eastAsia="宋体" w:hAnsi="宋体" w:hint="eastAsia"/>
                <w:color w:val="000000"/>
                <w:sz w:val="28"/>
                <w:szCs w:val="28"/>
              </w:rPr>
              <w:t>3.</w:t>
            </w:r>
            <w:r>
              <w:rPr>
                <w:rFonts w:ascii="宋体" w:eastAsia="宋体" w:hAnsi="宋体"/>
                <w:color w:val="000000"/>
                <w:sz w:val="28"/>
                <w:szCs w:val="28"/>
              </w:rPr>
              <w:t>工位整洁</w:t>
            </w:r>
            <w:r>
              <w:rPr>
                <w:rFonts w:ascii="宋体" w:eastAsia="宋体" w:hAnsi="宋体" w:hint="eastAsia"/>
                <w:color w:val="000000"/>
                <w:sz w:val="28"/>
                <w:szCs w:val="28"/>
              </w:rPr>
              <w:t>：</w:t>
            </w:r>
            <w:r>
              <w:rPr>
                <w:rFonts w:ascii="宋体" w:eastAsia="宋体" w:hAnsi="宋体"/>
                <w:color w:val="000000"/>
                <w:sz w:val="28"/>
                <w:szCs w:val="28"/>
              </w:rPr>
              <w:t>保持工位整洁，工具、零件等摆放有序</w:t>
            </w:r>
          </w:p>
          <w:p w:rsidR="00B95F05" w:rsidRDefault="002A6614">
            <w:pPr>
              <w:adjustRightInd w:val="0"/>
              <w:snapToGrid w:val="0"/>
              <w:contextualSpacing/>
              <w:jc w:val="left"/>
              <w:rPr>
                <w:rFonts w:ascii="宋体" w:eastAsia="宋体" w:hAnsi="宋体"/>
                <w:color w:val="000000"/>
                <w:sz w:val="28"/>
                <w:szCs w:val="28"/>
              </w:rPr>
            </w:pPr>
            <w:r>
              <w:rPr>
                <w:rFonts w:ascii="宋体" w:eastAsia="宋体" w:hAnsi="宋体" w:hint="eastAsia"/>
                <w:color w:val="000000"/>
                <w:sz w:val="28"/>
                <w:szCs w:val="28"/>
              </w:rPr>
              <w:t>4.纪律：</w:t>
            </w:r>
            <w:r>
              <w:rPr>
                <w:rFonts w:ascii="宋体" w:eastAsia="宋体" w:hAnsi="宋体"/>
                <w:color w:val="000000"/>
                <w:sz w:val="28"/>
                <w:szCs w:val="28"/>
              </w:rPr>
              <w:t>与对手、裁判友好相处</w:t>
            </w:r>
          </w:p>
        </w:tc>
        <w:tc>
          <w:tcPr>
            <w:tcW w:w="902" w:type="dxa"/>
            <w:shd w:val="clear" w:color="auto" w:fill="auto"/>
            <w:vAlign w:val="center"/>
          </w:tcPr>
          <w:p w:rsidR="00B95F05" w:rsidRDefault="002A6614">
            <w:pPr>
              <w:adjustRightInd w:val="0"/>
              <w:snapToGrid w:val="0"/>
              <w:contextualSpacing/>
              <w:jc w:val="center"/>
              <w:rPr>
                <w:rFonts w:ascii="宋体" w:eastAsia="宋体" w:hAnsi="宋体" w:cs="宋体"/>
                <w:sz w:val="24"/>
                <w:szCs w:val="24"/>
              </w:rPr>
            </w:pPr>
            <w:r>
              <w:rPr>
                <w:rFonts w:ascii="宋体" w:eastAsia="宋体" w:hAnsi="宋体" w:cs="宋体"/>
                <w:sz w:val="24"/>
                <w:szCs w:val="24"/>
              </w:rPr>
              <w:t>10</w:t>
            </w:r>
            <w:r>
              <w:rPr>
                <w:rFonts w:ascii="宋体" w:eastAsia="宋体" w:hAnsi="宋体" w:cs="宋体" w:hint="eastAsia"/>
                <w:sz w:val="24"/>
                <w:szCs w:val="24"/>
              </w:rPr>
              <w:t>%</w:t>
            </w:r>
          </w:p>
        </w:tc>
      </w:tr>
    </w:tbl>
    <w:p w:rsidR="00B95F05" w:rsidRDefault="002A6614">
      <w:pPr>
        <w:pStyle w:val="2"/>
        <w:numPr>
          <w:ilvl w:val="0"/>
          <w:numId w:val="3"/>
        </w:numPr>
        <w:snapToGrid w:val="0"/>
        <w:spacing w:line="360" w:lineRule="auto"/>
        <w:contextualSpacing/>
        <w:rPr>
          <w:rFonts w:ascii="宋体" w:eastAsia="宋体" w:hAnsi="宋体"/>
          <w:sz w:val="30"/>
          <w:szCs w:val="30"/>
        </w:rPr>
      </w:pPr>
      <w:bookmarkStart w:id="17" w:name="_Toc37112207"/>
      <w:r>
        <w:rPr>
          <w:rFonts w:ascii="宋体" w:eastAsia="宋体" w:hAnsi="宋体" w:hint="eastAsia"/>
          <w:sz w:val="30"/>
          <w:szCs w:val="30"/>
        </w:rPr>
        <w:t>评分细则</w:t>
      </w:r>
      <w:bookmarkEnd w:id="17"/>
    </w:p>
    <w:p w:rsidR="00B95F05" w:rsidRDefault="002A6614">
      <w:pPr>
        <w:jc w:val="center"/>
      </w:pPr>
      <w:r>
        <w:rPr>
          <w:rFonts w:ascii="宋体" w:eastAsia="宋体" w:hAnsi="宋体" w:hint="eastAsia"/>
          <w:b/>
          <w:bCs/>
          <w:sz w:val="28"/>
          <w:szCs w:val="28"/>
        </w:rPr>
        <w:t xml:space="preserve">表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表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6</w:t>
      </w:r>
      <w:r w:rsidR="00491F63">
        <w:rPr>
          <w:rFonts w:ascii="宋体" w:eastAsia="宋体" w:hAnsi="宋体"/>
          <w:b/>
          <w:bCs/>
          <w:sz w:val="28"/>
          <w:szCs w:val="28"/>
        </w:rPr>
        <w:fldChar w:fldCharType="end"/>
      </w:r>
      <w:r>
        <w:rPr>
          <w:rFonts w:ascii="宋体" w:eastAsia="宋体" w:hAnsi="宋体" w:hint="eastAsia"/>
          <w:b/>
          <w:bCs/>
          <w:sz w:val="28"/>
          <w:szCs w:val="28"/>
        </w:rPr>
        <w:t>评分细则</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3"/>
        <w:gridCol w:w="7539"/>
      </w:tblGrid>
      <w:tr w:rsidR="00B95F05">
        <w:trPr>
          <w:trHeight w:val="568"/>
          <w:jc w:val="center"/>
        </w:trPr>
        <w:tc>
          <w:tcPr>
            <w:tcW w:w="983" w:type="dxa"/>
            <w:vAlign w:val="center"/>
          </w:tcPr>
          <w:p w:rsidR="00B95F05" w:rsidRDefault="002A6614">
            <w:pPr>
              <w:adjustRightInd w:val="0"/>
              <w:snapToGrid w:val="0"/>
              <w:contextualSpacing/>
              <w:jc w:val="center"/>
              <w:rPr>
                <w:rFonts w:ascii="宋体" w:eastAsia="宋体" w:hAnsi="宋体" w:cs="宋体"/>
                <w:b/>
                <w:sz w:val="28"/>
                <w:szCs w:val="28"/>
              </w:rPr>
            </w:pPr>
            <w:r>
              <w:rPr>
                <w:rFonts w:ascii="宋体" w:eastAsia="宋体" w:hAnsi="宋体" w:cs="宋体" w:hint="eastAsia"/>
                <w:b/>
                <w:sz w:val="28"/>
                <w:szCs w:val="28"/>
              </w:rPr>
              <w:t>任务</w:t>
            </w:r>
          </w:p>
        </w:tc>
        <w:tc>
          <w:tcPr>
            <w:tcW w:w="7539" w:type="dxa"/>
            <w:vAlign w:val="center"/>
          </w:tcPr>
          <w:p w:rsidR="00B95F05" w:rsidRDefault="002A6614">
            <w:pPr>
              <w:adjustRightInd w:val="0"/>
              <w:snapToGrid w:val="0"/>
              <w:contextualSpacing/>
              <w:jc w:val="center"/>
              <w:rPr>
                <w:rFonts w:ascii="宋体" w:eastAsia="宋体" w:hAnsi="宋体" w:cs="宋体"/>
                <w:b/>
                <w:sz w:val="28"/>
                <w:szCs w:val="28"/>
              </w:rPr>
            </w:pPr>
            <w:r>
              <w:rPr>
                <w:rFonts w:ascii="宋体" w:eastAsia="宋体" w:hAnsi="宋体" w:cs="宋体" w:hint="eastAsia"/>
                <w:b/>
                <w:sz w:val="28"/>
                <w:szCs w:val="28"/>
              </w:rPr>
              <w:t>评分要点</w:t>
            </w:r>
          </w:p>
        </w:tc>
      </w:tr>
      <w:tr w:rsidR="00B95F05">
        <w:trPr>
          <w:jc w:val="center"/>
        </w:trPr>
        <w:tc>
          <w:tcPr>
            <w:tcW w:w="983" w:type="dxa"/>
            <w:vAlign w:val="center"/>
          </w:tcPr>
          <w:p w:rsidR="00B95F05" w:rsidRDefault="002A6614">
            <w:pPr>
              <w:snapToGrid w:val="0"/>
              <w:contextualSpacing/>
              <w:jc w:val="center"/>
              <w:rPr>
                <w:rFonts w:ascii="宋体" w:eastAsia="宋体" w:hAnsi="宋体" w:cs="仿宋_GB2312"/>
                <w:kern w:val="0"/>
                <w:sz w:val="28"/>
                <w:szCs w:val="28"/>
              </w:rPr>
            </w:pPr>
            <w:r>
              <w:rPr>
                <w:rFonts w:ascii="宋体" w:eastAsia="宋体" w:hAnsi="宋体" w:cs="仿宋_GB2312" w:hint="eastAsia"/>
                <w:kern w:val="0"/>
                <w:sz w:val="28"/>
                <w:szCs w:val="28"/>
              </w:rPr>
              <w:t>任务1</w:t>
            </w:r>
          </w:p>
        </w:tc>
        <w:tc>
          <w:tcPr>
            <w:tcW w:w="7539" w:type="dxa"/>
            <w:vAlign w:val="center"/>
          </w:tcPr>
          <w:p w:rsidR="00B95F05" w:rsidRDefault="002A6614">
            <w:pPr>
              <w:pStyle w:val="af"/>
              <w:numPr>
                <w:ilvl w:val="0"/>
                <w:numId w:val="4"/>
              </w:numPr>
              <w:snapToGrid w:val="0"/>
              <w:ind w:firstLineChars="0"/>
              <w:contextualSpacing/>
              <w:rPr>
                <w:rFonts w:ascii="宋体" w:eastAsia="宋体" w:hAnsi="宋体"/>
                <w:sz w:val="28"/>
                <w:szCs w:val="28"/>
              </w:rPr>
            </w:pPr>
            <w:r>
              <w:rPr>
                <w:rFonts w:ascii="宋体" w:eastAsia="宋体" w:hAnsi="宋体" w:hint="eastAsia"/>
                <w:sz w:val="28"/>
                <w:szCs w:val="28"/>
              </w:rPr>
              <w:t>完成服务机器人的装配得5分</w:t>
            </w:r>
          </w:p>
          <w:p w:rsidR="00B95F05" w:rsidRDefault="002A6614">
            <w:pPr>
              <w:pStyle w:val="af"/>
              <w:numPr>
                <w:ilvl w:val="0"/>
                <w:numId w:val="4"/>
              </w:numPr>
              <w:snapToGrid w:val="0"/>
              <w:ind w:firstLineChars="0"/>
              <w:contextualSpacing/>
              <w:rPr>
                <w:rFonts w:ascii="宋体" w:eastAsia="宋体" w:hAnsi="宋体"/>
                <w:sz w:val="28"/>
                <w:szCs w:val="28"/>
              </w:rPr>
            </w:pPr>
            <w:r>
              <w:rPr>
                <w:rFonts w:ascii="宋体" w:eastAsia="宋体" w:hAnsi="宋体" w:hint="eastAsia"/>
                <w:sz w:val="28"/>
                <w:szCs w:val="28"/>
              </w:rPr>
              <w:t>排除机器人的故障，排除一次得1分，排除5处并可以上</w:t>
            </w:r>
            <w:proofErr w:type="gramStart"/>
            <w:r>
              <w:rPr>
                <w:rFonts w:ascii="宋体" w:eastAsia="宋体" w:hAnsi="宋体" w:hint="eastAsia"/>
                <w:sz w:val="28"/>
                <w:szCs w:val="28"/>
              </w:rPr>
              <w:t>电正常</w:t>
            </w:r>
            <w:proofErr w:type="gramEnd"/>
            <w:r>
              <w:rPr>
                <w:rFonts w:ascii="宋体" w:eastAsia="宋体" w:hAnsi="宋体" w:hint="eastAsia"/>
                <w:sz w:val="28"/>
                <w:szCs w:val="28"/>
              </w:rPr>
              <w:t>进入系统得5分；</w:t>
            </w:r>
          </w:p>
        </w:tc>
      </w:tr>
      <w:tr w:rsidR="00B95F05">
        <w:trPr>
          <w:jc w:val="center"/>
        </w:trPr>
        <w:tc>
          <w:tcPr>
            <w:tcW w:w="983" w:type="dxa"/>
            <w:vAlign w:val="center"/>
          </w:tcPr>
          <w:p w:rsidR="00B95F05" w:rsidRDefault="002A6614">
            <w:pPr>
              <w:snapToGrid w:val="0"/>
              <w:contextualSpacing/>
              <w:jc w:val="center"/>
              <w:rPr>
                <w:rFonts w:ascii="宋体" w:eastAsia="宋体" w:hAnsi="宋体" w:cs="仿宋_GB2312"/>
                <w:kern w:val="0"/>
                <w:sz w:val="28"/>
                <w:szCs w:val="28"/>
              </w:rPr>
            </w:pPr>
            <w:r>
              <w:rPr>
                <w:rFonts w:ascii="宋体" w:eastAsia="宋体" w:hAnsi="宋体" w:cs="仿宋_GB2312" w:hint="eastAsia"/>
                <w:kern w:val="0"/>
                <w:sz w:val="28"/>
                <w:szCs w:val="28"/>
              </w:rPr>
              <w:t>任务2</w:t>
            </w:r>
          </w:p>
        </w:tc>
        <w:tc>
          <w:tcPr>
            <w:tcW w:w="7539" w:type="dxa"/>
            <w:vAlign w:val="center"/>
          </w:tcPr>
          <w:p w:rsidR="00B95F05" w:rsidRDefault="002A6614">
            <w:pPr>
              <w:pStyle w:val="af"/>
              <w:numPr>
                <w:ilvl w:val="0"/>
                <w:numId w:val="5"/>
              </w:numPr>
              <w:snapToGrid w:val="0"/>
              <w:ind w:firstLineChars="0"/>
              <w:contextualSpacing/>
              <w:rPr>
                <w:rFonts w:ascii="宋体" w:eastAsia="宋体" w:hAnsi="宋体"/>
                <w:sz w:val="28"/>
                <w:szCs w:val="28"/>
              </w:rPr>
            </w:pPr>
            <w:r>
              <w:rPr>
                <w:rFonts w:ascii="宋体" w:eastAsia="宋体" w:hAnsi="宋体" w:hint="eastAsia"/>
                <w:sz w:val="28"/>
                <w:szCs w:val="28"/>
              </w:rPr>
              <w:t>超声波传感器测试：选手将一块挡板放置在超声波传感器前方，启动程序，机器人进行自动校准自身的位姿。完成位姿校准得4分。程序启动后机器人未完</w:t>
            </w:r>
            <w:proofErr w:type="gramStart"/>
            <w:r>
              <w:rPr>
                <w:rFonts w:ascii="宋体" w:eastAsia="宋体" w:hAnsi="宋体" w:hint="eastAsia"/>
                <w:sz w:val="28"/>
                <w:szCs w:val="28"/>
              </w:rPr>
              <w:t>成动作</w:t>
            </w:r>
            <w:proofErr w:type="gramEnd"/>
            <w:r>
              <w:rPr>
                <w:rFonts w:ascii="宋体" w:eastAsia="宋体" w:hAnsi="宋体" w:hint="eastAsia"/>
                <w:sz w:val="28"/>
                <w:szCs w:val="28"/>
              </w:rPr>
              <w:t>时，选手触碰键盘、鼠标、机器人不得分；若机器人做出错误动作或不移动则不得分；若机器人每个动作超过5秒未能自动停止不得分。</w:t>
            </w:r>
          </w:p>
          <w:p w:rsidR="00B95F05" w:rsidRDefault="002A6614">
            <w:pPr>
              <w:pStyle w:val="af"/>
              <w:numPr>
                <w:ilvl w:val="0"/>
                <w:numId w:val="5"/>
              </w:numPr>
              <w:snapToGrid w:val="0"/>
              <w:ind w:firstLineChars="0"/>
              <w:contextualSpacing/>
              <w:rPr>
                <w:rFonts w:ascii="宋体" w:eastAsia="宋体" w:hAnsi="宋体"/>
                <w:sz w:val="28"/>
                <w:szCs w:val="28"/>
              </w:rPr>
            </w:pPr>
            <w:r>
              <w:rPr>
                <w:rFonts w:ascii="宋体" w:eastAsia="宋体" w:hAnsi="宋体" w:hint="eastAsia"/>
                <w:sz w:val="28"/>
                <w:szCs w:val="28"/>
              </w:rPr>
              <w:t>陀螺仪精度测试：选手将机器人放置在场地内500*500mm框内，启动程序，机器人自动原地旋转360度，机器人原</w:t>
            </w:r>
            <w:r>
              <w:rPr>
                <w:rFonts w:ascii="宋体" w:eastAsia="宋体" w:hAnsi="宋体" w:hint="eastAsia"/>
                <w:sz w:val="28"/>
                <w:szCs w:val="28"/>
              </w:rPr>
              <w:lastRenderedPageBreak/>
              <w:t>地旋转360度后自主停止，停止时角度误差±5°得4分；误差超过±5°并在此基础上每增加2°扣一分，直到该得分项被扣完为止</w:t>
            </w:r>
          </w:p>
          <w:p w:rsidR="00B95F05" w:rsidRDefault="002A6614">
            <w:pPr>
              <w:pStyle w:val="af"/>
              <w:numPr>
                <w:ilvl w:val="0"/>
                <w:numId w:val="5"/>
              </w:numPr>
              <w:snapToGrid w:val="0"/>
              <w:ind w:firstLineChars="0"/>
              <w:contextualSpacing/>
              <w:rPr>
                <w:rFonts w:ascii="宋体" w:eastAsia="宋体" w:hAnsi="宋体"/>
                <w:sz w:val="28"/>
                <w:szCs w:val="28"/>
              </w:rPr>
            </w:pPr>
            <w:r>
              <w:rPr>
                <w:rFonts w:ascii="宋体" w:eastAsia="宋体" w:hAnsi="宋体"/>
                <w:sz w:val="28"/>
                <w:szCs w:val="28"/>
              </w:rPr>
              <w:t>防碰撞传感器测试</w:t>
            </w:r>
            <w:r>
              <w:rPr>
                <w:rFonts w:ascii="宋体" w:eastAsia="宋体" w:hAnsi="宋体" w:hint="eastAsia"/>
                <w:sz w:val="28"/>
                <w:szCs w:val="28"/>
              </w:rPr>
              <w:t>：选手</w:t>
            </w:r>
            <w:r>
              <w:rPr>
                <w:rFonts w:ascii="宋体" w:eastAsia="宋体" w:hAnsi="宋体"/>
                <w:sz w:val="28"/>
                <w:szCs w:val="28"/>
              </w:rPr>
              <w:t>启动防碰撞传感器</w:t>
            </w:r>
            <w:r>
              <w:rPr>
                <w:rFonts w:ascii="宋体" w:eastAsia="宋体" w:hAnsi="宋体" w:hint="eastAsia"/>
                <w:sz w:val="28"/>
                <w:szCs w:val="28"/>
              </w:rPr>
              <w:t>，</w:t>
            </w:r>
            <w:r>
              <w:rPr>
                <w:rFonts w:ascii="宋体" w:eastAsia="宋体" w:hAnsi="宋体"/>
                <w:sz w:val="28"/>
                <w:szCs w:val="28"/>
              </w:rPr>
              <w:t>按住机器人的防触边</w:t>
            </w:r>
            <w:r>
              <w:rPr>
                <w:rFonts w:ascii="宋体" w:eastAsia="宋体" w:hAnsi="宋体" w:hint="eastAsia"/>
                <w:sz w:val="28"/>
                <w:szCs w:val="28"/>
              </w:rPr>
              <w:t>，</w:t>
            </w:r>
            <w:r>
              <w:rPr>
                <w:rFonts w:ascii="宋体" w:eastAsia="宋体" w:hAnsi="宋体"/>
                <w:sz w:val="28"/>
                <w:szCs w:val="28"/>
              </w:rPr>
              <w:t>机器人</w:t>
            </w:r>
            <w:proofErr w:type="gramStart"/>
            <w:r>
              <w:rPr>
                <w:rFonts w:ascii="宋体" w:eastAsia="宋体" w:hAnsi="宋体"/>
                <w:sz w:val="28"/>
                <w:szCs w:val="28"/>
              </w:rPr>
              <w:t>作出</w:t>
            </w:r>
            <w:proofErr w:type="gramEnd"/>
            <w:r>
              <w:rPr>
                <w:rFonts w:ascii="宋体" w:eastAsia="宋体" w:hAnsi="宋体"/>
                <w:sz w:val="28"/>
                <w:szCs w:val="28"/>
              </w:rPr>
              <w:t>相应往后退的动作</w:t>
            </w:r>
            <w:r>
              <w:rPr>
                <w:rFonts w:ascii="宋体" w:eastAsia="宋体" w:hAnsi="宋体" w:hint="eastAsia"/>
                <w:sz w:val="28"/>
                <w:szCs w:val="28"/>
              </w:rPr>
              <w:t>，</w:t>
            </w:r>
            <w:r>
              <w:rPr>
                <w:rFonts w:ascii="宋体" w:eastAsia="宋体" w:hAnsi="宋体"/>
                <w:sz w:val="28"/>
                <w:szCs w:val="28"/>
              </w:rPr>
              <w:t>动作正确得</w:t>
            </w:r>
            <w:r>
              <w:rPr>
                <w:rFonts w:ascii="宋体" w:eastAsia="宋体" w:hAnsi="宋体" w:hint="eastAsia"/>
                <w:sz w:val="28"/>
                <w:szCs w:val="28"/>
              </w:rPr>
              <w:t>4分；程序启动后机器人未完</w:t>
            </w:r>
            <w:proofErr w:type="gramStart"/>
            <w:r>
              <w:rPr>
                <w:rFonts w:ascii="宋体" w:eastAsia="宋体" w:hAnsi="宋体" w:hint="eastAsia"/>
                <w:sz w:val="28"/>
                <w:szCs w:val="28"/>
              </w:rPr>
              <w:t>成动作</w:t>
            </w:r>
            <w:proofErr w:type="gramEnd"/>
            <w:r>
              <w:rPr>
                <w:rFonts w:ascii="宋体" w:eastAsia="宋体" w:hAnsi="宋体" w:hint="eastAsia"/>
                <w:sz w:val="28"/>
                <w:szCs w:val="28"/>
              </w:rPr>
              <w:t>时，选手触碰键盘、鼠标不得分；若机器人做出错误动作或不移动则不得分；若机器人每个动作超过5秒未能自动停止不得分。</w:t>
            </w:r>
          </w:p>
          <w:p w:rsidR="00B95F05" w:rsidRDefault="002A6614">
            <w:pPr>
              <w:pStyle w:val="af"/>
              <w:numPr>
                <w:ilvl w:val="0"/>
                <w:numId w:val="5"/>
              </w:numPr>
              <w:snapToGrid w:val="0"/>
              <w:ind w:firstLineChars="0"/>
              <w:contextualSpacing/>
              <w:rPr>
                <w:rFonts w:ascii="宋体" w:eastAsia="宋体" w:hAnsi="宋体"/>
                <w:sz w:val="28"/>
                <w:szCs w:val="28"/>
              </w:rPr>
            </w:pPr>
            <w:r>
              <w:rPr>
                <w:rFonts w:ascii="宋体" w:eastAsia="宋体" w:hAnsi="宋体"/>
                <w:sz w:val="28"/>
                <w:szCs w:val="28"/>
              </w:rPr>
              <w:t>防跌落传感器测试</w:t>
            </w:r>
            <w:r>
              <w:rPr>
                <w:rFonts w:ascii="宋体" w:eastAsia="宋体" w:hAnsi="宋体" w:hint="eastAsia"/>
                <w:sz w:val="28"/>
                <w:szCs w:val="28"/>
              </w:rPr>
              <w:t>：选手</w:t>
            </w:r>
            <w:r>
              <w:rPr>
                <w:rFonts w:ascii="宋体" w:eastAsia="宋体" w:hAnsi="宋体"/>
                <w:sz w:val="28"/>
                <w:szCs w:val="28"/>
              </w:rPr>
              <w:t>启动防跌落传感器</w:t>
            </w:r>
            <w:r>
              <w:rPr>
                <w:rFonts w:ascii="宋体" w:eastAsia="宋体" w:hAnsi="宋体" w:hint="eastAsia"/>
                <w:sz w:val="28"/>
                <w:szCs w:val="28"/>
              </w:rPr>
              <w:t>，</w:t>
            </w:r>
            <w:r>
              <w:rPr>
                <w:rFonts w:ascii="宋体" w:eastAsia="宋体" w:hAnsi="宋体"/>
                <w:sz w:val="28"/>
                <w:szCs w:val="28"/>
              </w:rPr>
              <w:t>将机器人靠近台阶</w:t>
            </w:r>
            <w:r>
              <w:rPr>
                <w:rFonts w:ascii="宋体" w:eastAsia="宋体" w:hAnsi="宋体" w:hint="eastAsia"/>
                <w:sz w:val="28"/>
                <w:szCs w:val="28"/>
              </w:rPr>
              <w:t>，</w:t>
            </w:r>
            <w:r>
              <w:rPr>
                <w:rFonts w:ascii="宋体" w:eastAsia="宋体" w:hAnsi="宋体"/>
                <w:sz w:val="28"/>
                <w:szCs w:val="28"/>
              </w:rPr>
              <w:t>机器人会往后退</w:t>
            </w:r>
            <w:r>
              <w:rPr>
                <w:rFonts w:ascii="宋体" w:eastAsia="宋体" w:hAnsi="宋体" w:hint="eastAsia"/>
                <w:sz w:val="28"/>
                <w:szCs w:val="28"/>
              </w:rPr>
              <w:t>，</w:t>
            </w:r>
            <w:r>
              <w:rPr>
                <w:rFonts w:ascii="宋体" w:eastAsia="宋体" w:hAnsi="宋体"/>
                <w:sz w:val="28"/>
                <w:szCs w:val="28"/>
              </w:rPr>
              <w:t>动作正确得</w:t>
            </w:r>
            <w:r>
              <w:rPr>
                <w:rFonts w:ascii="宋体" w:eastAsia="宋体" w:hAnsi="宋体" w:hint="eastAsia"/>
                <w:sz w:val="28"/>
                <w:szCs w:val="28"/>
              </w:rPr>
              <w:t>4分。程序启动后机器人未完</w:t>
            </w:r>
            <w:proofErr w:type="gramStart"/>
            <w:r>
              <w:rPr>
                <w:rFonts w:ascii="宋体" w:eastAsia="宋体" w:hAnsi="宋体" w:hint="eastAsia"/>
                <w:sz w:val="28"/>
                <w:szCs w:val="28"/>
              </w:rPr>
              <w:t>成动作</w:t>
            </w:r>
            <w:proofErr w:type="gramEnd"/>
            <w:r>
              <w:rPr>
                <w:rFonts w:ascii="宋体" w:eastAsia="宋体" w:hAnsi="宋体" w:hint="eastAsia"/>
                <w:sz w:val="28"/>
                <w:szCs w:val="28"/>
              </w:rPr>
              <w:t>时，选手触碰键盘、鼠标不得分；若机器人做出错误动作或不移动则不得分；若机器人每个动作超过5秒未能自动停止不得分。</w:t>
            </w:r>
          </w:p>
          <w:p w:rsidR="00B95F05" w:rsidRDefault="002A6614">
            <w:pPr>
              <w:pStyle w:val="af"/>
              <w:numPr>
                <w:ilvl w:val="0"/>
                <w:numId w:val="5"/>
              </w:numPr>
              <w:snapToGrid w:val="0"/>
              <w:ind w:firstLineChars="0"/>
              <w:contextualSpacing/>
              <w:rPr>
                <w:rFonts w:ascii="宋体" w:eastAsia="宋体" w:hAnsi="宋体"/>
                <w:sz w:val="28"/>
                <w:szCs w:val="28"/>
              </w:rPr>
            </w:pPr>
            <w:r>
              <w:rPr>
                <w:rFonts w:ascii="宋体" w:eastAsia="宋体" w:hAnsi="宋体"/>
                <w:sz w:val="28"/>
                <w:szCs w:val="28"/>
              </w:rPr>
              <w:t>相机测试</w:t>
            </w:r>
            <w:r>
              <w:rPr>
                <w:rFonts w:ascii="宋体" w:eastAsia="宋体" w:hAnsi="宋体" w:hint="eastAsia"/>
                <w:sz w:val="28"/>
                <w:szCs w:val="28"/>
              </w:rPr>
              <w:t>：选手</w:t>
            </w:r>
            <w:r>
              <w:rPr>
                <w:rFonts w:ascii="宋体" w:eastAsia="宋体" w:hAnsi="宋体"/>
                <w:sz w:val="28"/>
                <w:szCs w:val="28"/>
              </w:rPr>
              <w:t>打开启动</w:t>
            </w:r>
            <w:r>
              <w:rPr>
                <w:rFonts w:ascii="宋体" w:eastAsia="宋体" w:hAnsi="宋体" w:hint="eastAsia"/>
                <w:sz w:val="28"/>
                <w:szCs w:val="28"/>
              </w:rPr>
              <w:t>2D和3D相机的程序，都能看到相应的彩色图像视野。2D相机视野与实际看到的视野一样得2分；3D相机视野与实际看到的视野一样得2分，否则不得分。</w:t>
            </w:r>
          </w:p>
        </w:tc>
      </w:tr>
      <w:tr w:rsidR="00B95F05">
        <w:trPr>
          <w:jc w:val="center"/>
        </w:trPr>
        <w:tc>
          <w:tcPr>
            <w:tcW w:w="983" w:type="dxa"/>
            <w:vAlign w:val="center"/>
          </w:tcPr>
          <w:p w:rsidR="00B95F05" w:rsidRDefault="002A6614">
            <w:pPr>
              <w:snapToGrid w:val="0"/>
              <w:contextualSpacing/>
              <w:jc w:val="center"/>
              <w:rPr>
                <w:rFonts w:ascii="宋体" w:eastAsia="宋体" w:hAnsi="宋体" w:cs="仿宋_GB2312"/>
                <w:kern w:val="0"/>
                <w:sz w:val="28"/>
                <w:szCs w:val="28"/>
              </w:rPr>
            </w:pPr>
            <w:r>
              <w:rPr>
                <w:rFonts w:ascii="宋体" w:eastAsia="宋体" w:hAnsi="宋体" w:cs="仿宋_GB2312" w:hint="eastAsia"/>
                <w:kern w:val="0"/>
                <w:sz w:val="28"/>
                <w:szCs w:val="28"/>
              </w:rPr>
              <w:lastRenderedPageBreak/>
              <w:t>任务3</w:t>
            </w:r>
          </w:p>
        </w:tc>
        <w:tc>
          <w:tcPr>
            <w:tcW w:w="7539" w:type="dxa"/>
            <w:shd w:val="clear" w:color="auto" w:fill="auto"/>
            <w:vAlign w:val="center"/>
          </w:tcPr>
          <w:p w:rsidR="00B95F05" w:rsidRDefault="002A6614">
            <w:pPr>
              <w:pStyle w:val="af"/>
              <w:numPr>
                <w:ilvl w:val="0"/>
                <w:numId w:val="6"/>
              </w:numPr>
              <w:snapToGrid w:val="0"/>
              <w:ind w:firstLineChars="0"/>
              <w:contextualSpacing/>
              <w:rPr>
                <w:rFonts w:ascii="宋体" w:eastAsia="宋体" w:hAnsi="宋体"/>
                <w:sz w:val="28"/>
                <w:szCs w:val="28"/>
              </w:rPr>
            </w:pPr>
            <w:r>
              <w:rPr>
                <w:rFonts w:ascii="宋体" w:eastAsia="宋体" w:hAnsi="宋体" w:hint="eastAsia"/>
                <w:sz w:val="28"/>
                <w:szCs w:val="28"/>
              </w:rPr>
              <w:t>身份检测：启动程序后，选手把相应RFID卡放置机器人识别区域，</w:t>
            </w:r>
            <w:r>
              <w:rPr>
                <w:rFonts w:ascii="宋体" w:eastAsia="宋体" w:hAnsi="宋体"/>
                <w:sz w:val="28"/>
                <w:szCs w:val="28"/>
              </w:rPr>
              <w:t>自动识别出被测人的身份号码</w:t>
            </w:r>
            <w:r>
              <w:rPr>
                <w:rFonts w:ascii="宋体" w:eastAsia="宋体" w:hAnsi="宋体" w:hint="eastAsia"/>
                <w:sz w:val="28"/>
                <w:szCs w:val="28"/>
              </w:rPr>
              <w:t>，得3分；</w:t>
            </w:r>
            <w:r>
              <w:rPr>
                <w:rFonts w:ascii="宋体" w:eastAsia="宋体" w:hAnsi="宋体"/>
                <w:sz w:val="28"/>
                <w:szCs w:val="28"/>
              </w:rPr>
              <w:t>通过语音反馈回来被测人的姓名</w:t>
            </w:r>
            <w:r>
              <w:rPr>
                <w:rFonts w:ascii="宋体" w:eastAsia="宋体" w:hAnsi="宋体" w:hint="eastAsia"/>
                <w:sz w:val="28"/>
                <w:szCs w:val="28"/>
              </w:rPr>
              <w:t>，得2分，其他情况不得分；</w:t>
            </w:r>
          </w:p>
          <w:p w:rsidR="00B95F05" w:rsidRDefault="002A6614">
            <w:pPr>
              <w:pStyle w:val="af"/>
              <w:numPr>
                <w:ilvl w:val="0"/>
                <w:numId w:val="6"/>
              </w:numPr>
              <w:snapToGrid w:val="0"/>
              <w:ind w:firstLineChars="0"/>
              <w:contextualSpacing/>
              <w:rPr>
                <w:rFonts w:ascii="宋体" w:eastAsia="宋体" w:hAnsi="宋体"/>
                <w:sz w:val="28"/>
                <w:szCs w:val="28"/>
              </w:rPr>
            </w:pPr>
            <w:r>
              <w:rPr>
                <w:rFonts w:ascii="宋体" w:eastAsia="宋体" w:hAnsi="宋体"/>
                <w:sz w:val="28"/>
                <w:szCs w:val="28"/>
              </w:rPr>
              <w:t>体温检测</w:t>
            </w:r>
            <w:r>
              <w:rPr>
                <w:rFonts w:ascii="宋体" w:eastAsia="宋体" w:hAnsi="宋体" w:hint="eastAsia"/>
                <w:sz w:val="28"/>
                <w:szCs w:val="28"/>
              </w:rPr>
              <w:t>：将不同温度的人的模型放在机器人面前，机器人可以识别出人的模型的温度，得3分；如果温度超过37°C，机器人会发出报警语音，“你的温度不正常，请到发热部门进行进一步的检查”，语音播报正确得2分，其他情况不得分；</w:t>
            </w:r>
          </w:p>
          <w:p w:rsidR="00B95F05" w:rsidRDefault="002A6614">
            <w:pPr>
              <w:pStyle w:val="af"/>
              <w:numPr>
                <w:ilvl w:val="0"/>
                <w:numId w:val="6"/>
              </w:numPr>
              <w:snapToGrid w:val="0"/>
              <w:ind w:firstLineChars="0"/>
              <w:contextualSpacing/>
              <w:rPr>
                <w:rFonts w:ascii="宋体" w:eastAsia="宋体" w:hAnsi="宋体"/>
                <w:sz w:val="28"/>
                <w:szCs w:val="28"/>
              </w:rPr>
            </w:pPr>
            <w:r>
              <w:rPr>
                <w:rFonts w:ascii="宋体" w:eastAsia="宋体" w:hAnsi="宋体"/>
                <w:sz w:val="28"/>
                <w:szCs w:val="28"/>
              </w:rPr>
              <w:t>口罩检测</w:t>
            </w:r>
            <w:r>
              <w:rPr>
                <w:rFonts w:ascii="宋体" w:eastAsia="宋体" w:hAnsi="宋体" w:hint="eastAsia"/>
                <w:sz w:val="28"/>
                <w:szCs w:val="28"/>
              </w:rPr>
              <w:t>：将带有口罩和没有带有口罩的人模型放在机器人前，机器人能准确检测到人没有戴口罩，得3分；当检测到没有戴口罩时，机器人会发出警告语音，“为了你和其他人的安全，请自觉佩戴上口罩”，语音播报正确得2分；</w:t>
            </w:r>
          </w:p>
        </w:tc>
      </w:tr>
      <w:tr w:rsidR="00B95F05">
        <w:trPr>
          <w:jc w:val="center"/>
        </w:trPr>
        <w:tc>
          <w:tcPr>
            <w:tcW w:w="983" w:type="dxa"/>
            <w:vAlign w:val="center"/>
          </w:tcPr>
          <w:p w:rsidR="00B95F05" w:rsidRDefault="002A6614">
            <w:pPr>
              <w:snapToGrid w:val="0"/>
              <w:contextualSpacing/>
              <w:jc w:val="center"/>
              <w:rPr>
                <w:rFonts w:ascii="宋体" w:eastAsia="宋体" w:hAnsi="宋体" w:cs="仿宋_GB2312"/>
                <w:kern w:val="0"/>
                <w:sz w:val="28"/>
                <w:szCs w:val="28"/>
              </w:rPr>
            </w:pPr>
            <w:r>
              <w:rPr>
                <w:rFonts w:ascii="宋体" w:eastAsia="宋体" w:hAnsi="宋体" w:cs="仿宋_GB2312" w:hint="eastAsia"/>
                <w:kern w:val="0"/>
                <w:sz w:val="28"/>
                <w:szCs w:val="28"/>
              </w:rPr>
              <w:t>任务4</w:t>
            </w:r>
          </w:p>
        </w:tc>
        <w:tc>
          <w:tcPr>
            <w:tcW w:w="7539" w:type="dxa"/>
            <w:vAlign w:val="center"/>
          </w:tcPr>
          <w:p w:rsidR="00B95F05" w:rsidRDefault="002A6614">
            <w:pPr>
              <w:pStyle w:val="af"/>
              <w:numPr>
                <w:ilvl w:val="0"/>
                <w:numId w:val="7"/>
              </w:numPr>
              <w:snapToGrid w:val="0"/>
              <w:ind w:firstLineChars="0"/>
              <w:contextualSpacing/>
              <w:rPr>
                <w:rFonts w:ascii="宋体" w:eastAsia="宋体" w:hAnsi="宋体"/>
                <w:sz w:val="28"/>
                <w:szCs w:val="28"/>
              </w:rPr>
            </w:pPr>
            <w:r>
              <w:rPr>
                <w:rFonts w:ascii="宋体" w:eastAsia="宋体" w:hAnsi="宋体"/>
                <w:sz w:val="28"/>
                <w:szCs w:val="28"/>
              </w:rPr>
              <w:t>地图构建能力测试</w:t>
            </w:r>
            <w:r>
              <w:rPr>
                <w:rFonts w:ascii="宋体" w:eastAsia="宋体" w:hAnsi="宋体" w:hint="eastAsia"/>
                <w:sz w:val="28"/>
                <w:szCs w:val="28"/>
              </w:rPr>
              <w:t>：选手在</w:t>
            </w:r>
            <w:r>
              <w:rPr>
                <w:rFonts w:ascii="宋体" w:eastAsia="宋体" w:hAnsi="宋体"/>
                <w:sz w:val="28"/>
                <w:szCs w:val="28"/>
              </w:rPr>
              <w:t>15</w:t>
            </w:r>
            <w:r>
              <w:rPr>
                <w:rFonts w:ascii="宋体" w:eastAsia="宋体" w:hAnsi="宋体" w:hint="eastAsia"/>
                <w:sz w:val="28"/>
                <w:szCs w:val="28"/>
              </w:rPr>
              <w:t>分钟内完成对场地的SLAM建图，完整的地图要求内看到整个场地内所有障碍轮廓；建立的地图能清晰看到场地内4个病床作为障碍在地图中的相对位置得6分，一个位置对</w:t>
            </w:r>
            <w:proofErr w:type="gramStart"/>
            <w:r>
              <w:rPr>
                <w:rFonts w:ascii="宋体" w:eastAsia="宋体" w:hAnsi="宋体" w:hint="eastAsia"/>
                <w:sz w:val="28"/>
                <w:szCs w:val="28"/>
              </w:rPr>
              <w:t>不</w:t>
            </w:r>
            <w:proofErr w:type="gramEnd"/>
            <w:r>
              <w:rPr>
                <w:rFonts w:ascii="宋体" w:eastAsia="宋体" w:hAnsi="宋体" w:hint="eastAsia"/>
                <w:sz w:val="28"/>
                <w:szCs w:val="28"/>
              </w:rPr>
              <w:t>上扣1.5分。（具体参考附件</w:t>
            </w:r>
            <w:r>
              <w:rPr>
                <w:rFonts w:ascii="宋体" w:eastAsia="宋体" w:hAnsi="宋体"/>
                <w:sz w:val="28"/>
                <w:szCs w:val="28"/>
              </w:rPr>
              <w:t>1</w:t>
            </w:r>
            <w:r>
              <w:rPr>
                <w:rFonts w:ascii="宋体" w:eastAsia="宋体" w:hAnsi="宋体" w:hint="eastAsia"/>
                <w:sz w:val="28"/>
                <w:szCs w:val="28"/>
              </w:rPr>
              <w:t>地图图例）；地图的形状与实际场地相符得4分，否则不得分；若停止计时</w:t>
            </w:r>
            <w:proofErr w:type="gramStart"/>
            <w:r>
              <w:rPr>
                <w:rFonts w:ascii="宋体" w:eastAsia="宋体" w:hAnsi="宋体" w:hint="eastAsia"/>
                <w:sz w:val="28"/>
                <w:szCs w:val="28"/>
              </w:rPr>
              <w:t>后选手</w:t>
            </w:r>
            <w:proofErr w:type="gramEnd"/>
            <w:r>
              <w:rPr>
                <w:rFonts w:ascii="宋体" w:eastAsia="宋体" w:hAnsi="宋体" w:hint="eastAsia"/>
                <w:sz w:val="28"/>
                <w:szCs w:val="28"/>
              </w:rPr>
              <w:t>操作了机器人，本项目不得分；若使用时间超出</w:t>
            </w:r>
            <w:r>
              <w:rPr>
                <w:rFonts w:ascii="宋体" w:eastAsia="宋体" w:hAnsi="宋体"/>
                <w:sz w:val="28"/>
                <w:szCs w:val="28"/>
              </w:rPr>
              <w:t>15</w:t>
            </w:r>
            <w:r>
              <w:rPr>
                <w:rFonts w:ascii="宋体" w:eastAsia="宋体" w:hAnsi="宋体" w:hint="eastAsia"/>
                <w:sz w:val="28"/>
                <w:szCs w:val="28"/>
              </w:rPr>
              <w:t>分钟，每超出10秒钟扣1分；</w:t>
            </w:r>
          </w:p>
          <w:p w:rsidR="00B95F05" w:rsidRDefault="002A6614">
            <w:pPr>
              <w:pStyle w:val="af"/>
              <w:numPr>
                <w:ilvl w:val="0"/>
                <w:numId w:val="7"/>
              </w:numPr>
              <w:snapToGrid w:val="0"/>
              <w:ind w:firstLineChars="0"/>
              <w:contextualSpacing/>
              <w:rPr>
                <w:rFonts w:ascii="宋体" w:eastAsia="宋体" w:hAnsi="宋体"/>
                <w:sz w:val="28"/>
                <w:szCs w:val="28"/>
              </w:rPr>
            </w:pPr>
            <w:r>
              <w:rPr>
                <w:rFonts w:ascii="宋体" w:eastAsia="宋体" w:hAnsi="宋体"/>
                <w:sz w:val="28"/>
                <w:szCs w:val="28"/>
              </w:rPr>
              <w:lastRenderedPageBreak/>
              <w:t>消毒目标点的设置</w:t>
            </w:r>
            <w:r>
              <w:rPr>
                <w:rFonts w:ascii="宋体" w:eastAsia="宋体" w:hAnsi="宋体" w:hint="eastAsia"/>
                <w:sz w:val="28"/>
                <w:szCs w:val="28"/>
              </w:rPr>
              <w:t>：根据</w:t>
            </w:r>
            <w:r>
              <w:rPr>
                <w:rFonts w:ascii="宋体" w:eastAsia="宋体" w:hAnsi="宋体"/>
                <w:sz w:val="28"/>
                <w:szCs w:val="28"/>
              </w:rPr>
              <w:t>建好的地图和</w:t>
            </w:r>
            <w:r>
              <w:rPr>
                <w:rFonts w:ascii="宋体" w:eastAsia="宋体" w:hAnsi="宋体" w:hint="eastAsia"/>
                <w:sz w:val="28"/>
                <w:szCs w:val="28"/>
              </w:rPr>
              <w:t>比赛要求要消毒的区域，设置消毒目标点；根据要求设置好要消毒的位置作为目标点，并测试目标点设置是否可行，得4分；</w:t>
            </w:r>
          </w:p>
          <w:p w:rsidR="00B95F05" w:rsidRDefault="002A6614">
            <w:pPr>
              <w:pStyle w:val="af"/>
              <w:numPr>
                <w:ilvl w:val="0"/>
                <w:numId w:val="7"/>
              </w:numPr>
              <w:snapToGrid w:val="0"/>
              <w:ind w:firstLineChars="0"/>
              <w:contextualSpacing/>
              <w:rPr>
                <w:rFonts w:ascii="宋体" w:eastAsia="宋体" w:hAnsi="宋体"/>
                <w:sz w:val="28"/>
                <w:szCs w:val="28"/>
              </w:rPr>
            </w:pPr>
            <w:r>
              <w:rPr>
                <w:rFonts w:ascii="宋体" w:eastAsia="宋体" w:hAnsi="宋体"/>
                <w:sz w:val="28"/>
                <w:szCs w:val="28"/>
              </w:rPr>
              <w:t>消毒任务执行</w:t>
            </w:r>
            <w:r>
              <w:rPr>
                <w:rFonts w:ascii="宋体" w:eastAsia="宋体" w:hAnsi="宋体" w:hint="eastAsia"/>
                <w:sz w:val="28"/>
                <w:szCs w:val="28"/>
              </w:rPr>
              <w:t>：启动程序，通过语音指令启动医院环境下自动消毒功能。通过语音切换不同的消毒级别，语音命令词识别成功并观察消毒器的喷雾有明显的变化得5分；完成设置好路径的消毒得5分。</w:t>
            </w:r>
          </w:p>
        </w:tc>
      </w:tr>
      <w:tr w:rsidR="00B95F05">
        <w:trPr>
          <w:jc w:val="center"/>
        </w:trPr>
        <w:tc>
          <w:tcPr>
            <w:tcW w:w="983" w:type="dxa"/>
            <w:vAlign w:val="center"/>
          </w:tcPr>
          <w:p w:rsidR="00B95F05" w:rsidRDefault="002A6614">
            <w:pPr>
              <w:snapToGrid w:val="0"/>
              <w:contextualSpacing/>
              <w:jc w:val="center"/>
              <w:rPr>
                <w:rFonts w:ascii="宋体" w:eastAsia="宋体" w:hAnsi="宋体" w:cs="仿宋_GB2312"/>
                <w:kern w:val="0"/>
                <w:sz w:val="28"/>
                <w:szCs w:val="28"/>
              </w:rPr>
            </w:pPr>
            <w:r>
              <w:rPr>
                <w:rFonts w:ascii="宋体" w:eastAsia="宋体" w:hAnsi="宋体" w:cs="仿宋_GB2312" w:hint="eastAsia"/>
                <w:kern w:val="0"/>
                <w:sz w:val="28"/>
                <w:szCs w:val="28"/>
              </w:rPr>
              <w:lastRenderedPageBreak/>
              <w:t>任务5</w:t>
            </w:r>
          </w:p>
        </w:tc>
        <w:tc>
          <w:tcPr>
            <w:tcW w:w="7539" w:type="dxa"/>
            <w:vAlign w:val="center"/>
          </w:tcPr>
          <w:p w:rsidR="00B95F05" w:rsidRDefault="002A6614">
            <w:pPr>
              <w:pStyle w:val="af"/>
              <w:numPr>
                <w:ilvl w:val="0"/>
                <w:numId w:val="8"/>
              </w:numPr>
              <w:snapToGrid w:val="0"/>
              <w:ind w:firstLineChars="0"/>
              <w:contextualSpacing/>
              <w:rPr>
                <w:rFonts w:ascii="宋体" w:eastAsia="宋体" w:hAnsi="宋体"/>
                <w:sz w:val="28"/>
                <w:szCs w:val="28"/>
              </w:rPr>
            </w:pPr>
            <w:r>
              <w:rPr>
                <w:rFonts w:ascii="宋体" w:eastAsia="宋体" w:hAnsi="宋体"/>
                <w:sz w:val="28"/>
                <w:szCs w:val="28"/>
              </w:rPr>
              <w:t>病房目标点设置</w:t>
            </w:r>
            <w:r>
              <w:rPr>
                <w:rFonts w:ascii="宋体" w:eastAsia="宋体" w:hAnsi="宋体" w:hint="eastAsia"/>
                <w:sz w:val="28"/>
                <w:szCs w:val="28"/>
              </w:rPr>
              <w:t>：根据任务4</w:t>
            </w:r>
            <w:r w:rsidR="00491F63">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 1 \* GB3</w:instrText>
            </w:r>
            <w:r>
              <w:rPr>
                <w:rFonts w:ascii="宋体" w:eastAsia="宋体" w:hAnsi="宋体"/>
                <w:sz w:val="28"/>
                <w:szCs w:val="28"/>
              </w:rPr>
              <w:instrText xml:space="preserve"> </w:instrText>
            </w:r>
            <w:r w:rsidR="00491F63">
              <w:rPr>
                <w:rFonts w:ascii="宋体" w:eastAsia="宋体" w:hAnsi="宋体"/>
                <w:sz w:val="28"/>
                <w:szCs w:val="28"/>
              </w:rPr>
              <w:fldChar w:fldCharType="separate"/>
            </w:r>
            <w:r>
              <w:rPr>
                <w:rFonts w:ascii="宋体" w:eastAsia="宋体" w:hAnsi="宋体" w:hint="eastAsia"/>
                <w:sz w:val="28"/>
                <w:szCs w:val="28"/>
              </w:rPr>
              <w:t>①</w:t>
            </w:r>
            <w:r w:rsidR="00491F63">
              <w:rPr>
                <w:rFonts w:ascii="宋体" w:eastAsia="宋体" w:hAnsi="宋体"/>
                <w:sz w:val="28"/>
                <w:szCs w:val="28"/>
              </w:rPr>
              <w:fldChar w:fldCharType="end"/>
            </w:r>
            <w:r>
              <w:rPr>
                <w:rFonts w:ascii="宋体" w:eastAsia="宋体" w:hAnsi="宋体"/>
                <w:sz w:val="28"/>
                <w:szCs w:val="28"/>
              </w:rPr>
              <w:t>建好的地图和</w:t>
            </w:r>
            <w:r>
              <w:rPr>
                <w:rFonts w:ascii="宋体" w:eastAsia="宋体" w:hAnsi="宋体" w:hint="eastAsia"/>
                <w:sz w:val="28"/>
                <w:szCs w:val="28"/>
              </w:rPr>
              <w:t>比赛要求要运送医疗物品的目标区域，设置病房</w:t>
            </w:r>
            <w:r>
              <w:rPr>
                <w:rFonts w:ascii="宋体" w:eastAsia="宋体" w:hAnsi="宋体"/>
                <w:sz w:val="28"/>
                <w:szCs w:val="28"/>
              </w:rPr>
              <w:t>目标点并进行目标点可达性测试</w:t>
            </w:r>
            <w:r>
              <w:rPr>
                <w:rFonts w:ascii="宋体" w:eastAsia="宋体" w:hAnsi="宋体" w:hint="eastAsia"/>
                <w:sz w:val="28"/>
                <w:szCs w:val="28"/>
              </w:rPr>
              <w:t>，</w:t>
            </w:r>
            <w:r>
              <w:rPr>
                <w:rFonts w:ascii="宋体" w:eastAsia="宋体" w:hAnsi="宋体"/>
                <w:sz w:val="28"/>
                <w:szCs w:val="28"/>
              </w:rPr>
              <w:t>完成目标点设置与测试得</w:t>
            </w:r>
            <w:r>
              <w:rPr>
                <w:rFonts w:ascii="宋体" w:eastAsia="宋体" w:hAnsi="宋体" w:hint="eastAsia"/>
                <w:sz w:val="28"/>
                <w:szCs w:val="28"/>
              </w:rPr>
              <w:t>5分；</w:t>
            </w:r>
          </w:p>
          <w:p w:rsidR="00B95F05" w:rsidRDefault="002A6614">
            <w:pPr>
              <w:pStyle w:val="af"/>
              <w:numPr>
                <w:ilvl w:val="0"/>
                <w:numId w:val="8"/>
              </w:numPr>
              <w:snapToGrid w:val="0"/>
              <w:ind w:firstLineChars="0"/>
              <w:contextualSpacing/>
              <w:rPr>
                <w:rFonts w:ascii="宋体" w:eastAsia="宋体" w:hAnsi="宋体"/>
                <w:sz w:val="28"/>
                <w:szCs w:val="28"/>
              </w:rPr>
            </w:pPr>
            <w:r>
              <w:rPr>
                <w:rFonts w:ascii="宋体" w:eastAsia="宋体" w:hAnsi="宋体"/>
                <w:sz w:val="28"/>
                <w:szCs w:val="28"/>
              </w:rPr>
              <w:t>机械臂抓取与放置高度测试</w:t>
            </w:r>
            <w:r>
              <w:rPr>
                <w:rFonts w:ascii="宋体" w:eastAsia="宋体" w:hAnsi="宋体" w:hint="eastAsia"/>
                <w:sz w:val="28"/>
                <w:szCs w:val="28"/>
              </w:rPr>
              <w:t>：调整机械臂抓取与放置的高度，完成高度设置得5分；</w:t>
            </w:r>
          </w:p>
          <w:p w:rsidR="00B95F05" w:rsidRDefault="002A6614">
            <w:pPr>
              <w:pStyle w:val="af"/>
              <w:numPr>
                <w:ilvl w:val="0"/>
                <w:numId w:val="8"/>
              </w:numPr>
              <w:snapToGrid w:val="0"/>
              <w:ind w:firstLineChars="0"/>
              <w:contextualSpacing/>
              <w:rPr>
                <w:rFonts w:ascii="宋体" w:eastAsia="宋体" w:hAnsi="宋体"/>
                <w:sz w:val="28"/>
                <w:szCs w:val="28"/>
              </w:rPr>
            </w:pPr>
            <w:r>
              <w:rPr>
                <w:rFonts w:ascii="宋体" w:eastAsia="宋体" w:hAnsi="宋体"/>
                <w:sz w:val="28"/>
                <w:szCs w:val="28"/>
              </w:rPr>
              <w:t>根据需求运送医疗物品</w:t>
            </w:r>
            <w:r>
              <w:rPr>
                <w:rFonts w:ascii="宋体" w:eastAsia="宋体" w:hAnsi="宋体" w:hint="eastAsia"/>
                <w:sz w:val="28"/>
                <w:szCs w:val="28"/>
              </w:rPr>
              <w:t>：启动医院环境下自动运送医疗物品功能，根据语音指令，服务机器人到相应的位置，得2分；抓取多个的药物，得5分；送到特定的病房，通过识别病床上的条码来判断病人的信息，得2分；到达后通过语音沟通，并识别病人的反馈信息（选手给与语音反馈）。当机器人收到已接收的指令时，进行下位病人的物资配送，完成下一个任务的配送得6分。</w:t>
            </w:r>
          </w:p>
        </w:tc>
      </w:tr>
      <w:tr w:rsidR="00B95F05">
        <w:trPr>
          <w:jc w:val="center"/>
        </w:trPr>
        <w:tc>
          <w:tcPr>
            <w:tcW w:w="983" w:type="dxa"/>
            <w:vAlign w:val="center"/>
          </w:tcPr>
          <w:p w:rsidR="00B95F05" w:rsidRDefault="002A6614">
            <w:pPr>
              <w:snapToGrid w:val="0"/>
              <w:contextualSpacing/>
              <w:jc w:val="center"/>
              <w:rPr>
                <w:rFonts w:ascii="宋体" w:eastAsia="宋体" w:hAnsi="宋体" w:cs="仿宋_GB2312"/>
                <w:kern w:val="0"/>
                <w:sz w:val="28"/>
                <w:szCs w:val="28"/>
              </w:rPr>
            </w:pPr>
            <w:r>
              <w:rPr>
                <w:rFonts w:ascii="宋体" w:eastAsia="宋体" w:hAnsi="宋体" w:cs="仿宋_GB2312" w:hint="eastAsia"/>
                <w:kern w:val="0"/>
                <w:sz w:val="28"/>
                <w:szCs w:val="28"/>
              </w:rPr>
              <w:t>任务6</w:t>
            </w:r>
          </w:p>
        </w:tc>
        <w:tc>
          <w:tcPr>
            <w:tcW w:w="7539" w:type="dxa"/>
            <w:vAlign w:val="center"/>
          </w:tcPr>
          <w:p w:rsidR="00B95F05" w:rsidRDefault="002A6614">
            <w:pPr>
              <w:snapToGrid w:val="0"/>
              <w:ind w:firstLineChars="200" w:firstLine="560"/>
              <w:contextualSpacing/>
              <w:rPr>
                <w:rFonts w:ascii="宋体" w:eastAsia="宋体" w:hAnsi="宋体"/>
                <w:sz w:val="28"/>
                <w:szCs w:val="28"/>
              </w:rPr>
            </w:pPr>
            <w:r>
              <w:rPr>
                <w:rFonts w:ascii="宋体" w:eastAsia="宋体" w:hAnsi="宋体" w:cs="仿宋_GB2312" w:hint="eastAsia"/>
                <w:kern w:val="0"/>
                <w:sz w:val="28"/>
                <w:szCs w:val="28"/>
              </w:rPr>
              <w:t>主要考核选手设备操作的规范性、零配件与工具安装与摆放、设备清理保养以及运行时是否有事故、守时、团队合作、与对手、裁判的合作行为等要素。</w:t>
            </w:r>
          </w:p>
        </w:tc>
      </w:tr>
    </w:tbl>
    <w:p w:rsidR="00B95F05" w:rsidRDefault="002A6614">
      <w:pPr>
        <w:pStyle w:val="2"/>
        <w:snapToGrid w:val="0"/>
        <w:spacing w:line="360" w:lineRule="auto"/>
        <w:contextualSpacing/>
        <w:rPr>
          <w:rFonts w:ascii="宋体" w:eastAsia="宋体" w:hAnsi="宋体"/>
          <w:sz w:val="30"/>
          <w:szCs w:val="30"/>
        </w:rPr>
      </w:pPr>
      <w:bookmarkStart w:id="18" w:name="_Toc37112208"/>
      <w:r>
        <w:rPr>
          <w:rFonts w:ascii="宋体" w:eastAsia="宋体" w:hAnsi="宋体" w:hint="eastAsia"/>
          <w:sz w:val="30"/>
          <w:szCs w:val="30"/>
        </w:rPr>
        <w:t>（三）评分方法</w:t>
      </w:r>
      <w:bookmarkEnd w:id="18"/>
    </w:p>
    <w:p w:rsidR="00B95F05" w:rsidRDefault="002A6614">
      <w:pPr>
        <w:spacing w:line="360" w:lineRule="auto"/>
        <w:ind w:firstLineChars="200" w:firstLine="600"/>
        <w:rPr>
          <w:rFonts w:ascii="宋体" w:eastAsia="宋体" w:hAnsi="宋体" w:cs="黑体"/>
          <w:sz w:val="30"/>
          <w:szCs w:val="30"/>
        </w:rPr>
      </w:pPr>
      <w:r>
        <w:rPr>
          <w:rFonts w:ascii="宋体" w:eastAsia="宋体" w:hAnsi="宋体" w:cs="黑体"/>
          <w:sz w:val="30"/>
          <w:szCs w:val="30"/>
        </w:rPr>
        <w:t>1</w:t>
      </w:r>
      <w:r>
        <w:rPr>
          <w:rFonts w:ascii="宋体" w:eastAsia="宋体" w:hAnsi="宋体" w:cs="黑体" w:hint="eastAsia"/>
          <w:sz w:val="30"/>
          <w:szCs w:val="30"/>
        </w:rPr>
        <w:t>.对于需要记录数据和结果现象的考核点，由选手记录并</w:t>
      </w:r>
      <w:proofErr w:type="gramStart"/>
      <w:r>
        <w:rPr>
          <w:rFonts w:ascii="宋体" w:eastAsia="宋体" w:hAnsi="宋体" w:cs="黑体" w:hint="eastAsia"/>
          <w:sz w:val="30"/>
          <w:szCs w:val="30"/>
        </w:rPr>
        <w:t>举手请</w:t>
      </w:r>
      <w:proofErr w:type="gramEnd"/>
      <w:r>
        <w:rPr>
          <w:rFonts w:ascii="宋体" w:eastAsia="宋体" w:hAnsi="宋体" w:cs="黑体" w:hint="eastAsia"/>
          <w:sz w:val="30"/>
          <w:szCs w:val="30"/>
        </w:rPr>
        <w:t>裁判进行确认；对于需要记录操作过程与规范的考核点，裁判需记录具体情况并在比赛结束后由裁判长组织统一评分，以保障评分尺度的一致性；对于需要保存数据的考核点，在比赛结束后由两名或以上裁判进行统一评分，并进行U盘备份。</w:t>
      </w:r>
    </w:p>
    <w:p w:rsidR="00B95F05" w:rsidRDefault="002A6614">
      <w:pPr>
        <w:spacing w:line="360" w:lineRule="auto"/>
        <w:ind w:firstLineChars="200" w:firstLine="600"/>
        <w:rPr>
          <w:rFonts w:ascii="宋体" w:eastAsia="宋体" w:hAnsi="宋体" w:cs="黑体"/>
          <w:sz w:val="30"/>
          <w:szCs w:val="30"/>
        </w:rPr>
      </w:pPr>
      <w:r>
        <w:rPr>
          <w:rFonts w:ascii="宋体" w:eastAsia="宋体" w:hAnsi="宋体" w:cs="黑体" w:hint="eastAsia"/>
          <w:sz w:val="30"/>
          <w:szCs w:val="30"/>
        </w:rPr>
        <w:t>2.</w:t>
      </w:r>
      <w:proofErr w:type="gramStart"/>
      <w:r>
        <w:rPr>
          <w:rFonts w:ascii="宋体" w:eastAsia="宋体" w:hAnsi="宋体" w:cs="黑体" w:hint="eastAsia"/>
          <w:sz w:val="30"/>
          <w:szCs w:val="30"/>
        </w:rPr>
        <w:t>评比按</w:t>
      </w:r>
      <w:proofErr w:type="gramEnd"/>
      <w:r>
        <w:rPr>
          <w:rFonts w:ascii="宋体" w:eastAsia="宋体" w:hAnsi="宋体" w:cs="黑体" w:hint="eastAsia"/>
          <w:sz w:val="30"/>
          <w:szCs w:val="30"/>
        </w:rPr>
        <w:t>竞赛任务不同，分为不同的小组完成，小组内可以采取“先统一标准后评分，最后取平均分”的办法。若小组内成</w:t>
      </w:r>
      <w:r>
        <w:rPr>
          <w:rFonts w:ascii="宋体" w:eastAsia="宋体" w:hAnsi="宋体" w:cs="黑体" w:hint="eastAsia"/>
          <w:sz w:val="30"/>
          <w:szCs w:val="30"/>
        </w:rPr>
        <w:lastRenderedPageBreak/>
        <w:t>员有争议，由主持评分工作的裁判长或裁判长召集评分裁判组会议根据竞赛相关文件决定。主持评分工作的裁判长对各小组成绩进行审查和复核。</w:t>
      </w:r>
    </w:p>
    <w:p w:rsidR="00B95F05" w:rsidRDefault="002A6614">
      <w:pPr>
        <w:spacing w:line="360" w:lineRule="auto"/>
        <w:ind w:firstLineChars="200" w:firstLine="600"/>
        <w:rPr>
          <w:rFonts w:ascii="宋体" w:eastAsia="宋体" w:hAnsi="宋体" w:cs="黑体"/>
          <w:sz w:val="30"/>
          <w:szCs w:val="30"/>
        </w:rPr>
      </w:pPr>
      <w:r>
        <w:rPr>
          <w:rFonts w:ascii="宋体" w:eastAsia="宋体" w:hAnsi="宋体" w:cs="黑体" w:hint="eastAsia"/>
          <w:sz w:val="30"/>
          <w:szCs w:val="30"/>
        </w:rPr>
        <w:t>3.比赛结束后，首席裁判重新分配裁判小组，每组至少有2－3成员，负责对任务书中的某一项目，严格按照评分细则，进行全场评分，最后将该项目所有成绩汇总成表，并由小组审核确认签字，移交首席裁判。</w:t>
      </w:r>
    </w:p>
    <w:p w:rsidR="00B95F05" w:rsidRDefault="002A6614">
      <w:pPr>
        <w:spacing w:line="360" w:lineRule="auto"/>
        <w:ind w:firstLineChars="200" w:firstLine="600"/>
        <w:rPr>
          <w:rFonts w:ascii="宋体" w:eastAsia="宋体" w:hAnsi="宋体" w:cs="黑体"/>
          <w:sz w:val="30"/>
          <w:szCs w:val="30"/>
        </w:rPr>
      </w:pPr>
      <w:r>
        <w:rPr>
          <w:rFonts w:ascii="宋体" w:eastAsia="宋体" w:hAnsi="宋体" w:cs="黑体" w:hint="eastAsia"/>
          <w:sz w:val="30"/>
          <w:szCs w:val="30"/>
        </w:rPr>
        <w:t>4.所有项目成绩汇总表均完成后，由首席裁判指定其中2个裁判成员，对所有项目进行分数复查确认，最终生成参赛队总成绩表，由首席裁判签字确认后，将工作任务书、现场所有记录表、确认表等相关纸质文档进行封箱签字，移交到执委会。</w:t>
      </w:r>
    </w:p>
    <w:p w:rsidR="00B95F05" w:rsidRDefault="002A6614">
      <w:pPr>
        <w:spacing w:line="360" w:lineRule="auto"/>
        <w:ind w:firstLineChars="200" w:firstLine="600"/>
        <w:rPr>
          <w:rFonts w:ascii="宋体" w:eastAsia="宋体" w:hAnsi="宋体" w:cs="黑体"/>
          <w:sz w:val="30"/>
          <w:szCs w:val="30"/>
        </w:rPr>
      </w:pPr>
      <w:r>
        <w:rPr>
          <w:rFonts w:ascii="宋体" w:eastAsia="宋体" w:hAnsi="宋体" w:cs="黑体" w:hint="eastAsia"/>
          <w:sz w:val="30"/>
          <w:szCs w:val="30"/>
        </w:rPr>
        <w:t>5.评分中所有涂改处均需向首席裁判说明并备案；在复查中发现的问题均需向首席裁判说明并备案。</w:t>
      </w:r>
    </w:p>
    <w:p w:rsidR="00B95F05" w:rsidRDefault="002A6614">
      <w:pPr>
        <w:spacing w:line="360" w:lineRule="auto"/>
        <w:ind w:firstLineChars="200" w:firstLine="600"/>
        <w:rPr>
          <w:rFonts w:ascii="宋体" w:eastAsia="宋体" w:hAnsi="宋体" w:cs="黑体"/>
          <w:sz w:val="30"/>
          <w:szCs w:val="30"/>
        </w:rPr>
      </w:pPr>
      <w:r>
        <w:rPr>
          <w:rFonts w:ascii="宋体" w:eastAsia="宋体" w:hAnsi="宋体" w:cs="黑体" w:hint="eastAsia"/>
          <w:sz w:val="30"/>
          <w:szCs w:val="30"/>
        </w:rPr>
        <w:t>6.比赛成绩按从高到低排列参赛队的名次。比赛成绩相同，按职业素养成绩较高的名次在前；职业素养成绩相同，名次并列。</w:t>
      </w:r>
    </w:p>
    <w:p w:rsidR="00B95F05" w:rsidRDefault="002A6614">
      <w:pPr>
        <w:spacing w:line="360" w:lineRule="auto"/>
        <w:ind w:firstLineChars="200" w:firstLine="600"/>
        <w:rPr>
          <w:rFonts w:ascii="宋体" w:eastAsia="宋体" w:hAnsi="宋体" w:cs="黑体"/>
          <w:sz w:val="30"/>
          <w:szCs w:val="30"/>
        </w:rPr>
      </w:pPr>
      <w:r>
        <w:rPr>
          <w:rFonts w:ascii="宋体" w:eastAsia="宋体" w:hAnsi="宋体" w:cs="黑体" w:hint="eastAsia"/>
          <w:sz w:val="30"/>
          <w:szCs w:val="30"/>
        </w:rPr>
        <w:t>7.最终将比赛所有资料交大赛组委会汇总，所有裁判员未经执委会同意不得泄露比赛试题和比赛成绩，比赛结果由裁判长进行公布。</w:t>
      </w:r>
    </w:p>
    <w:p w:rsidR="00B95F05" w:rsidRDefault="002A6614">
      <w:pPr>
        <w:spacing w:line="360" w:lineRule="auto"/>
        <w:ind w:firstLineChars="200" w:firstLine="600"/>
        <w:rPr>
          <w:rFonts w:ascii="宋体" w:eastAsia="宋体" w:hAnsi="宋体" w:cs="黑体"/>
          <w:sz w:val="30"/>
          <w:szCs w:val="30"/>
        </w:rPr>
      </w:pPr>
      <w:r>
        <w:rPr>
          <w:rFonts w:ascii="宋体" w:eastAsia="宋体" w:hAnsi="宋体" w:cs="黑体" w:hint="eastAsia"/>
          <w:sz w:val="30"/>
          <w:szCs w:val="30"/>
        </w:rPr>
        <w:t>8.比赛总成绩满分100分。</w:t>
      </w:r>
    </w:p>
    <w:p w:rsidR="00B95F05" w:rsidRDefault="002A6614">
      <w:pPr>
        <w:spacing w:line="360" w:lineRule="auto"/>
        <w:ind w:firstLineChars="200" w:firstLine="600"/>
        <w:rPr>
          <w:rFonts w:ascii="宋体" w:eastAsia="宋体" w:hAnsi="宋体" w:cs="黑体"/>
          <w:sz w:val="30"/>
          <w:szCs w:val="30"/>
        </w:rPr>
      </w:pPr>
      <w:r>
        <w:rPr>
          <w:rFonts w:ascii="宋体" w:eastAsia="宋体" w:hAnsi="宋体" w:cs="黑体" w:hint="eastAsia"/>
          <w:sz w:val="30"/>
          <w:szCs w:val="30"/>
        </w:rPr>
        <w:t>9.竞赛现场与裁判工作现场进行全程视频录像。</w:t>
      </w:r>
    </w:p>
    <w:p w:rsidR="00B95F05" w:rsidRDefault="002A6614">
      <w:pPr>
        <w:spacing w:line="360" w:lineRule="auto"/>
        <w:ind w:firstLineChars="200" w:firstLine="600"/>
        <w:rPr>
          <w:rFonts w:ascii="宋体" w:eastAsia="宋体" w:hAnsi="宋体" w:cs="黑体"/>
          <w:sz w:val="30"/>
          <w:szCs w:val="30"/>
        </w:rPr>
      </w:pPr>
      <w:r>
        <w:rPr>
          <w:rFonts w:ascii="宋体" w:eastAsia="宋体" w:hAnsi="宋体" w:cs="黑体" w:hint="eastAsia"/>
          <w:sz w:val="30"/>
          <w:szCs w:val="30"/>
        </w:rPr>
        <w:t>10.裁判工作和秘书组工作在竞赛监督</w:t>
      </w:r>
      <w:proofErr w:type="gramStart"/>
      <w:r>
        <w:rPr>
          <w:rFonts w:ascii="宋体" w:eastAsia="宋体" w:hAnsi="宋体" w:cs="黑体" w:hint="eastAsia"/>
          <w:sz w:val="30"/>
          <w:szCs w:val="30"/>
        </w:rPr>
        <w:t>组监督</w:t>
      </w:r>
      <w:proofErr w:type="gramEnd"/>
      <w:r>
        <w:rPr>
          <w:rFonts w:ascii="宋体" w:eastAsia="宋体" w:hAnsi="宋体" w:cs="黑体" w:hint="eastAsia"/>
          <w:sz w:val="30"/>
          <w:szCs w:val="30"/>
        </w:rPr>
        <w:t>下进行。</w:t>
      </w:r>
    </w:p>
    <w:p w:rsidR="00B95F05" w:rsidRDefault="002A6614">
      <w:pPr>
        <w:pStyle w:val="1"/>
        <w:snapToGrid w:val="0"/>
        <w:spacing w:line="360" w:lineRule="auto"/>
        <w:contextualSpacing/>
        <w:rPr>
          <w:rFonts w:ascii="黑体" w:eastAsia="黑体" w:hAnsi="黑体"/>
          <w:sz w:val="36"/>
          <w:szCs w:val="36"/>
        </w:rPr>
      </w:pPr>
      <w:bookmarkStart w:id="19" w:name="_Toc37112209"/>
      <w:r>
        <w:rPr>
          <w:rFonts w:ascii="黑体" w:eastAsia="黑体" w:hAnsi="黑体" w:hint="eastAsia"/>
          <w:sz w:val="36"/>
          <w:szCs w:val="36"/>
        </w:rPr>
        <w:lastRenderedPageBreak/>
        <w:t>十二、奖项设定</w:t>
      </w:r>
      <w:bookmarkEnd w:id="19"/>
    </w:p>
    <w:p w:rsidR="00B95F05" w:rsidRDefault="002A6614">
      <w:pPr>
        <w:pStyle w:val="1"/>
        <w:snapToGrid w:val="0"/>
        <w:spacing w:line="360" w:lineRule="auto"/>
        <w:ind w:firstLineChars="200" w:firstLine="600"/>
        <w:contextualSpacing/>
        <w:rPr>
          <w:rFonts w:ascii="宋体" w:eastAsia="宋体" w:hAnsi="宋体" w:cs="黑体"/>
          <w:b w:val="0"/>
          <w:bCs w:val="0"/>
          <w:kern w:val="2"/>
          <w:sz w:val="30"/>
          <w:szCs w:val="30"/>
        </w:rPr>
      </w:pPr>
      <w:bookmarkStart w:id="20" w:name="_Toc37112210"/>
      <w:r>
        <w:rPr>
          <w:rFonts w:ascii="宋体" w:eastAsia="宋体" w:hAnsi="宋体" w:cs="黑体" w:hint="eastAsia"/>
          <w:b w:val="0"/>
          <w:bCs w:val="0"/>
          <w:kern w:val="2"/>
          <w:sz w:val="30"/>
          <w:szCs w:val="30"/>
        </w:rPr>
        <w:t>以参赛队最终比赛成绩为依据，设一等奖占比 10%，二等奖占比 20%，三等奖占比 30%，其他选手颁发优秀奖</w:t>
      </w:r>
    </w:p>
    <w:p w:rsidR="00B95F05" w:rsidRDefault="002A6614">
      <w:pPr>
        <w:pStyle w:val="1"/>
        <w:snapToGrid w:val="0"/>
        <w:spacing w:line="360" w:lineRule="auto"/>
        <w:contextualSpacing/>
        <w:rPr>
          <w:rFonts w:ascii="黑体" w:eastAsia="黑体" w:hAnsi="黑体"/>
          <w:sz w:val="36"/>
          <w:szCs w:val="36"/>
        </w:rPr>
      </w:pPr>
      <w:r>
        <w:rPr>
          <w:rFonts w:ascii="黑体" w:eastAsia="黑体" w:hAnsi="黑体" w:hint="eastAsia"/>
          <w:sz w:val="36"/>
          <w:szCs w:val="36"/>
        </w:rPr>
        <w:t>十三、赛项安全</w:t>
      </w:r>
      <w:bookmarkEnd w:id="20"/>
    </w:p>
    <w:p w:rsidR="00B95F05" w:rsidRDefault="002A6614">
      <w:pPr>
        <w:pStyle w:val="2"/>
        <w:snapToGrid w:val="0"/>
        <w:spacing w:line="360" w:lineRule="auto"/>
        <w:contextualSpacing/>
        <w:rPr>
          <w:rFonts w:ascii="宋体" w:eastAsia="宋体" w:hAnsi="宋体"/>
          <w:sz w:val="30"/>
          <w:szCs w:val="30"/>
        </w:rPr>
      </w:pPr>
      <w:bookmarkStart w:id="21" w:name="_Toc37112211"/>
      <w:r>
        <w:rPr>
          <w:rFonts w:ascii="宋体" w:eastAsia="宋体" w:hAnsi="宋体" w:hint="eastAsia"/>
          <w:sz w:val="30"/>
          <w:szCs w:val="30"/>
        </w:rPr>
        <w:t>（一）组织机构</w:t>
      </w:r>
      <w:bookmarkEnd w:id="21"/>
    </w:p>
    <w:p w:rsidR="00B95F05" w:rsidRDefault="002A6614">
      <w:pPr>
        <w:spacing w:line="360" w:lineRule="auto"/>
        <w:ind w:firstLineChars="200" w:firstLine="600"/>
        <w:rPr>
          <w:rFonts w:ascii="宋体" w:eastAsia="宋体" w:hAnsi="宋体" w:cs="黑体"/>
          <w:sz w:val="30"/>
          <w:szCs w:val="30"/>
        </w:rPr>
      </w:pPr>
      <w:r>
        <w:rPr>
          <w:rFonts w:ascii="宋体" w:eastAsia="宋体" w:hAnsi="宋体" w:cs="黑体" w:hint="eastAsia"/>
          <w:sz w:val="30"/>
          <w:szCs w:val="30"/>
        </w:rPr>
        <w:t>1.设置比赛安全保障组，组长由比赛执委会主任担任。成员由各赛场安全责任人担任。每一赛场制定一名安全责任人，对本赛场的安全负全责，在发生意外情况时负责调集救援队伍和专业救援人员，安排场内人员疏散。</w:t>
      </w:r>
    </w:p>
    <w:p w:rsidR="00B95F05" w:rsidRDefault="002A6614">
      <w:pPr>
        <w:spacing w:line="360" w:lineRule="auto"/>
        <w:ind w:firstLineChars="200" w:firstLine="600"/>
        <w:rPr>
          <w:rFonts w:ascii="宋体" w:eastAsia="宋体" w:hAnsi="宋体" w:cs="黑体"/>
          <w:sz w:val="30"/>
          <w:szCs w:val="30"/>
        </w:rPr>
      </w:pPr>
      <w:r>
        <w:rPr>
          <w:rFonts w:ascii="宋体" w:eastAsia="宋体" w:hAnsi="宋体" w:cs="黑体" w:hint="eastAsia"/>
          <w:sz w:val="30"/>
          <w:szCs w:val="30"/>
        </w:rPr>
        <w:t>2.建立与公安、消防、司法行政、交通、卫生、食品、质检等相关部门的协调机制，保证比赛安全，制定应急预案，及时处置突发事件。设置医护人员、消防人员和保安人员的专线联系，确定对方联系人，由场地安全负责人对口联系。比赛场地布置和器材使用严格依照安全施工条例进行。场地布置划分区域，并按安全要求设定疏散通道，并在墙面显著位置张贴安全疏散通道和路线示意图。</w:t>
      </w:r>
    </w:p>
    <w:p w:rsidR="00B95F05" w:rsidRDefault="002A6614">
      <w:pPr>
        <w:pStyle w:val="2"/>
        <w:snapToGrid w:val="0"/>
        <w:spacing w:line="360" w:lineRule="auto"/>
        <w:contextualSpacing/>
        <w:rPr>
          <w:rFonts w:ascii="宋体" w:eastAsia="宋体" w:hAnsi="宋体"/>
          <w:sz w:val="30"/>
          <w:szCs w:val="30"/>
        </w:rPr>
      </w:pPr>
      <w:bookmarkStart w:id="22" w:name="_Toc37112212"/>
      <w:r>
        <w:rPr>
          <w:rFonts w:ascii="宋体" w:eastAsia="宋体" w:hAnsi="宋体" w:hint="eastAsia"/>
          <w:sz w:val="30"/>
          <w:szCs w:val="30"/>
        </w:rPr>
        <w:t>（二）赛项安全管理</w:t>
      </w:r>
      <w:bookmarkEnd w:id="22"/>
    </w:p>
    <w:p w:rsidR="00B95F05" w:rsidRDefault="002A6614">
      <w:pPr>
        <w:snapToGrid w:val="0"/>
        <w:spacing w:line="360" w:lineRule="auto"/>
        <w:ind w:firstLineChars="200" w:firstLine="600"/>
        <w:jc w:val="left"/>
        <w:rPr>
          <w:rFonts w:ascii="宋体" w:eastAsia="宋体" w:hAnsi="宋体" w:cs="仿宋_GB2312"/>
          <w:w w:val="90"/>
          <w:sz w:val="30"/>
          <w:szCs w:val="30"/>
        </w:rPr>
      </w:pPr>
      <w:r>
        <w:rPr>
          <w:rFonts w:ascii="宋体" w:eastAsia="宋体" w:hAnsi="宋体" w:cs="仿宋_GB2312" w:hint="eastAsia"/>
          <w:kern w:val="0"/>
          <w:sz w:val="30"/>
          <w:szCs w:val="30"/>
        </w:rPr>
        <w:t>1.比赛设备和设施安装严格按照安全施工标准施工，电源布线、电器</w:t>
      </w:r>
      <w:proofErr w:type="gramStart"/>
      <w:r>
        <w:rPr>
          <w:rFonts w:ascii="宋体" w:eastAsia="宋体" w:hAnsi="宋体" w:cs="仿宋_GB2312" w:hint="eastAsia"/>
          <w:kern w:val="0"/>
          <w:sz w:val="30"/>
          <w:szCs w:val="30"/>
        </w:rPr>
        <w:t>安装按</w:t>
      </w:r>
      <w:proofErr w:type="gramEnd"/>
      <w:r>
        <w:rPr>
          <w:rFonts w:ascii="宋体" w:eastAsia="宋体" w:hAnsi="宋体" w:cs="仿宋_GB2312" w:hint="eastAsia"/>
          <w:kern w:val="0"/>
          <w:sz w:val="30"/>
          <w:szCs w:val="30"/>
        </w:rPr>
        <w:t>规范施工。</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2.按防火安全要求安置灭火器，并指定责任人在紧急时候使用。</w:t>
      </w:r>
    </w:p>
    <w:p w:rsidR="00B95F05" w:rsidRDefault="002A6614">
      <w:pPr>
        <w:snapToGrid w:val="0"/>
        <w:spacing w:line="360" w:lineRule="auto"/>
        <w:ind w:firstLineChars="200" w:firstLine="600"/>
        <w:jc w:val="left"/>
        <w:rPr>
          <w:rFonts w:ascii="宋体" w:eastAsia="宋体" w:hAnsi="宋体" w:cs="仿宋_GB2312"/>
          <w:sz w:val="30"/>
          <w:szCs w:val="30"/>
        </w:rPr>
      </w:pPr>
      <w:r>
        <w:rPr>
          <w:rFonts w:ascii="宋体" w:eastAsia="宋体" w:hAnsi="宋体" w:cs="仿宋_GB2312" w:hint="eastAsia"/>
          <w:kern w:val="0"/>
          <w:sz w:val="30"/>
          <w:szCs w:val="30"/>
        </w:rPr>
        <w:lastRenderedPageBreak/>
        <w:t>3.赛项竞赛规程中明确</w:t>
      </w:r>
      <w:r>
        <w:rPr>
          <w:rFonts w:ascii="宋体" w:eastAsia="宋体" w:hAnsi="宋体" w:cs="仿宋_GB2312" w:hint="eastAsia"/>
          <w:sz w:val="30"/>
          <w:szCs w:val="30"/>
        </w:rPr>
        <w:t>国家（或行业）相关职业岗位安全的规范、条例和资格证书要求等内容。</w:t>
      </w:r>
    </w:p>
    <w:p w:rsidR="00B95F05" w:rsidRDefault="002A6614">
      <w:pPr>
        <w:snapToGrid w:val="0"/>
        <w:spacing w:line="360" w:lineRule="auto"/>
        <w:ind w:firstLineChars="200" w:firstLine="600"/>
        <w:jc w:val="left"/>
        <w:rPr>
          <w:rFonts w:ascii="宋体" w:eastAsia="宋体" w:hAnsi="宋体" w:cs="仿宋_GB2312"/>
          <w:sz w:val="30"/>
          <w:szCs w:val="30"/>
        </w:rPr>
      </w:pPr>
      <w:r>
        <w:rPr>
          <w:rFonts w:ascii="宋体" w:eastAsia="宋体" w:hAnsi="宋体" w:cs="仿宋_GB2312" w:hint="eastAsia"/>
          <w:kern w:val="0"/>
          <w:sz w:val="30"/>
          <w:szCs w:val="30"/>
        </w:rPr>
        <w:t>4.</w:t>
      </w:r>
      <w:r>
        <w:rPr>
          <w:rFonts w:ascii="宋体" w:eastAsia="宋体" w:hAnsi="宋体" w:cs="仿宋_GB2312" w:hint="eastAsia"/>
          <w:sz w:val="30"/>
          <w:szCs w:val="30"/>
        </w:rPr>
        <w:t>执委会在赛前对本赛项全体裁判员、工作人员进行安全培训。根据《中华人民共和国劳动法》等法律法规，建立完善的安全事故防范制度，在赛前对选手进行培训，避免发生人身伤害事故。</w:t>
      </w:r>
    </w:p>
    <w:p w:rsidR="00B95F05" w:rsidRDefault="002A6614">
      <w:pPr>
        <w:snapToGrid w:val="0"/>
        <w:spacing w:line="360" w:lineRule="auto"/>
        <w:ind w:firstLineChars="200" w:firstLine="600"/>
        <w:jc w:val="left"/>
        <w:rPr>
          <w:rFonts w:ascii="宋体" w:eastAsia="宋体" w:hAnsi="宋体" w:cs="仿宋_GB2312"/>
          <w:sz w:val="30"/>
          <w:szCs w:val="30"/>
        </w:rPr>
      </w:pPr>
      <w:r>
        <w:rPr>
          <w:rFonts w:ascii="宋体" w:eastAsia="宋体" w:hAnsi="宋体" w:cs="仿宋_GB2312" w:hint="eastAsia"/>
          <w:kern w:val="0"/>
          <w:sz w:val="30"/>
          <w:szCs w:val="30"/>
        </w:rPr>
        <w:t>5.</w:t>
      </w:r>
      <w:r>
        <w:rPr>
          <w:rFonts w:ascii="宋体" w:eastAsia="宋体" w:hAnsi="宋体" w:cs="仿宋_GB2312" w:hint="eastAsia"/>
          <w:sz w:val="30"/>
          <w:szCs w:val="30"/>
        </w:rPr>
        <w:t>执委会将建立专门方案保证比赛命题、赛题保管、发放、回收和评判过程的安全。</w:t>
      </w:r>
    </w:p>
    <w:p w:rsidR="00B95F05" w:rsidRDefault="002A6614">
      <w:pPr>
        <w:pStyle w:val="2"/>
        <w:snapToGrid w:val="0"/>
        <w:spacing w:line="360" w:lineRule="auto"/>
        <w:contextualSpacing/>
        <w:rPr>
          <w:rFonts w:ascii="宋体" w:eastAsia="宋体" w:hAnsi="宋体"/>
          <w:sz w:val="30"/>
          <w:szCs w:val="30"/>
        </w:rPr>
      </w:pPr>
      <w:bookmarkStart w:id="23" w:name="_Toc37112213"/>
      <w:r>
        <w:rPr>
          <w:rFonts w:ascii="宋体" w:eastAsia="宋体" w:hAnsi="宋体" w:hint="eastAsia"/>
          <w:sz w:val="30"/>
          <w:szCs w:val="30"/>
        </w:rPr>
        <w:t>（三）比赛环境安全管理</w:t>
      </w:r>
      <w:bookmarkEnd w:id="23"/>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1.赛项执委会赛前组织专人对比赛现场、住宿场所和交通保障进行考察，并对安全工作提出明确要求。赛场的布置，赛场内的器材、设备符合国家有关安全规定。并进行赛场仿真模拟测试，以发现可能出现的问题。承办院校赛前按照赛项执委会要求排除安全隐患。</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2.赛场周围设立警戒线，防止无关人员进入，发生意外事件。比赛现场内参照相关职业岗位的要求为选手提供必要的劳动保护。在具有危险性的操作环节，比赛前裁判员要检查、确认设备正常，比赛过程中严防选手出现错误操作。</w:t>
      </w:r>
    </w:p>
    <w:p w:rsidR="00B95F05" w:rsidRDefault="002A6614">
      <w:pPr>
        <w:snapToGrid w:val="0"/>
        <w:spacing w:line="360" w:lineRule="auto"/>
        <w:ind w:firstLineChars="200" w:firstLine="600"/>
        <w:jc w:val="left"/>
        <w:rPr>
          <w:rFonts w:ascii="宋体" w:eastAsia="宋体" w:hAnsi="宋体" w:cs="仿宋_GB2312"/>
          <w:w w:val="90"/>
          <w:sz w:val="30"/>
          <w:szCs w:val="30"/>
        </w:rPr>
      </w:pPr>
      <w:r>
        <w:rPr>
          <w:rFonts w:ascii="宋体" w:eastAsia="宋体" w:hAnsi="宋体" w:cs="仿宋_GB2312" w:hint="eastAsia"/>
          <w:kern w:val="0"/>
          <w:sz w:val="30"/>
          <w:szCs w:val="30"/>
        </w:rPr>
        <w:t>3.为了确保本次大赛的顺利进行，承办学院建立大赛期间相应的安全保障制度，同时由安全保卫、校园环境及卫生医疗保障组执行：</w:t>
      </w:r>
    </w:p>
    <w:p w:rsidR="00B95F05" w:rsidRDefault="002A6614">
      <w:pPr>
        <w:spacing w:line="360" w:lineRule="auto"/>
        <w:ind w:firstLineChars="200" w:firstLine="600"/>
        <w:rPr>
          <w:rFonts w:ascii="宋体" w:eastAsia="宋体" w:hAnsi="宋体" w:cs="仿宋_GB2312"/>
          <w:w w:val="90"/>
          <w:sz w:val="30"/>
          <w:szCs w:val="30"/>
        </w:rPr>
      </w:pPr>
      <w:r>
        <w:rPr>
          <w:rFonts w:ascii="宋体" w:eastAsia="宋体" w:hAnsi="宋体" w:cs="仿宋_GB2312" w:hint="eastAsia"/>
          <w:sz w:val="30"/>
          <w:szCs w:val="30"/>
        </w:rPr>
        <w:t>（1）比赛期间所有进入赛区车辆、人员需凭证入内，并主动向工作人员出示；</w:t>
      </w:r>
    </w:p>
    <w:p w:rsidR="00B95F05" w:rsidRDefault="002A6614">
      <w:pPr>
        <w:snapToGrid w:val="0"/>
        <w:spacing w:line="360" w:lineRule="auto"/>
        <w:ind w:firstLineChars="200" w:firstLine="600"/>
        <w:jc w:val="left"/>
        <w:rPr>
          <w:rFonts w:ascii="宋体" w:eastAsia="宋体" w:hAnsi="宋体" w:cs="仿宋_GB2312"/>
          <w:w w:val="90"/>
          <w:sz w:val="30"/>
          <w:szCs w:val="30"/>
        </w:rPr>
      </w:pPr>
      <w:r>
        <w:rPr>
          <w:rFonts w:ascii="宋体" w:eastAsia="宋体" w:hAnsi="宋体" w:cs="仿宋_GB2312" w:hint="eastAsia"/>
          <w:sz w:val="30"/>
          <w:szCs w:val="30"/>
        </w:rPr>
        <w:lastRenderedPageBreak/>
        <w:t>（2）</w:t>
      </w:r>
      <w:r>
        <w:rPr>
          <w:rFonts w:ascii="宋体" w:eastAsia="宋体" w:hAnsi="宋体" w:cs="仿宋_GB2312" w:hint="eastAsia"/>
          <w:kern w:val="0"/>
          <w:sz w:val="30"/>
          <w:szCs w:val="30"/>
        </w:rPr>
        <w:t>在比赛开始前，选手要认真阅读场地内张贴的《入场须知》和应急疏散图；</w:t>
      </w:r>
    </w:p>
    <w:p w:rsidR="00B95F05" w:rsidRDefault="002A6614">
      <w:pPr>
        <w:snapToGrid w:val="0"/>
        <w:spacing w:line="360" w:lineRule="auto"/>
        <w:ind w:firstLineChars="200" w:firstLine="600"/>
        <w:jc w:val="left"/>
        <w:rPr>
          <w:rFonts w:ascii="宋体" w:eastAsia="宋体" w:hAnsi="宋体" w:cs="仿宋_GB2312"/>
          <w:w w:val="90"/>
          <w:sz w:val="30"/>
          <w:szCs w:val="30"/>
        </w:rPr>
      </w:pPr>
      <w:r>
        <w:rPr>
          <w:rFonts w:ascii="宋体" w:eastAsia="宋体" w:hAnsi="宋体" w:cs="仿宋_GB2312" w:hint="eastAsia"/>
          <w:sz w:val="30"/>
          <w:szCs w:val="30"/>
        </w:rPr>
        <w:t>（3）</w:t>
      </w:r>
      <w:r>
        <w:rPr>
          <w:rFonts w:ascii="宋体" w:eastAsia="宋体" w:hAnsi="宋体" w:cs="仿宋_GB2312" w:hint="eastAsia"/>
          <w:kern w:val="0"/>
          <w:sz w:val="30"/>
          <w:szCs w:val="30"/>
        </w:rPr>
        <w:t>赛场由裁判员监督完成电气控制系统通电前的检查全过程，对出现的操作隐患及时提醒和制止。</w:t>
      </w:r>
    </w:p>
    <w:p w:rsidR="00B95F05" w:rsidRDefault="002A6614">
      <w:pPr>
        <w:snapToGrid w:val="0"/>
        <w:spacing w:line="360" w:lineRule="auto"/>
        <w:ind w:firstLineChars="200" w:firstLine="600"/>
        <w:jc w:val="left"/>
        <w:rPr>
          <w:rFonts w:ascii="宋体" w:eastAsia="宋体" w:hAnsi="宋体" w:cs="仿宋_GB2312"/>
          <w:w w:val="90"/>
          <w:sz w:val="30"/>
          <w:szCs w:val="30"/>
        </w:rPr>
      </w:pPr>
      <w:r>
        <w:rPr>
          <w:rFonts w:ascii="宋体" w:eastAsia="宋体" w:hAnsi="宋体" w:cs="仿宋_GB2312" w:hint="eastAsia"/>
          <w:sz w:val="30"/>
          <w:szCs w:val="30"/>
        </w:rPr>
        <w:t>（4）</w:t>
      </w:r>
      <w:r>
        <w:rPr>
          <w:rFonts w:ascii="宋体" w:eastAsia="宋体" w:hAnsi="宋体" w:cs="仿宋_GB2312" w:hint="eastAsia"/>
          <w:kern w:val="0"/>
          <w:sz w:val="30"/>
          <w:szCs w:val="30"/>
        </w:rPr>
        <w:t>每台竞赛设备使用独立的电源，保障安全。使用选手在进行计算机编程时要及时存盘，避免突然停电造成数据丢失。</w:t>
      </w:r>
    </w:p>
    <w:p w:rsidR="00B95F05" w:rsidRDefault="002A6614">
      <w:pPr>
        <w:snapToGrid w:val="0"/>
        <w:spacing w:line="360" w:lineRule="auto"/>
        <w:ind w:firstLineChars="200" w:firstLine="600"/>
        <w:jc w:val="left"/>
        <w:rPr>
          <w:rFonts w:ascii="宋体" w:eastAsia="宋体" w:hAnsi="宋体" w:cs="仿宋_GB2312"/>
          <w:w w:val="90"/>
          <w:sz w:val="30"/>
          <w:szCs w:val="30"/>
        </w:rPr>
      </w:pPr>
      <w:r>
        <w:rPr>
          <w:rFonts w:ascii="宋体" w:eastAsia="宋体" w:hAnsi="宋体" w:cs="仿宋_GB2312" w:hint="eastAsia"/>
          <w:sz w:val="30"/>
          <w:szCs w:val="30"/>
        </w:rPr>
        <w:t>（5）</w:t>
      </w:r>
      <w:r>
        <w:rPr>
          <w:rFonts w:ascii="宋体" w:eastAsia="宋体" w:hAnsi="宋体" w:cs="仿宋_GB2312" w:hint="eastAsia"/>
          <w:kern w:val="0"/>
          <w:sz w:val="30"/>
          <w:szCs w:val="30"/>
        </w:rPr>
        <w:t>比赛过程中，参赛选手应严格遵守安全操作规程，遇有紧急情况，应立即切断电源，在工作人员安排下有序退场。</w:t>
      </w:r>
    </w:p>
    <w:p w:rsidR="00B95F05" w:rsidRDefault="002A6614">
      <w:pPr>
        <w:snapToGrid w:val="0"/>
        <w:spacing w:line="360" w:lineRule="auto"/>
        <w:ind w:firstLineChars="200" w:firstLine="600"/>
        <w:jc w:val="left"/>
        <w:rPr>
          <w:rFonts w:ascii="宋体" w:eastAsia="宋体" w:hAnsi="宋体" w:cs="仿宋_GB2312"/>
          <w:w w:val="90"/>
          <w:sz w:val="30"/>
          <w:szCs w:val="30"/>
        </w:rPr>
      </w:pPr>
      <w:r>
        <w:rPr>
          <w:rFonts w:ascii="宋体" w:eastAsia="宋体" w:hAnsi="宋体" w:cs="仿宋_GB2312" w:hint="eastAsia"/>
          <w:sz w:val="30"/>
          <w:szCs w:val="30"/>
        </w:rPr>
        <w:t>（6）</w:t>
      </w:r>
      <w:r>
        <w:rPr>
          <w:rFonts w:ascii="宋体" w:eastAsia="宋体" w:hAnsi="宋体" w:cs="仿宋_GB2312" w:hint="eastAsia"/>
          <w:kern w:val="0"/>
          <w:sz w:val="30"/>
          <w:szCs w:val="30"/>
        </w:rPr>
        <w:t>各类人员须严格遵守赛场规则，严禁携带比赛严令禁止的物品入内。</w:t>
      </w:r>
    </w:p>
    <w:p w:rsidR="00B95F05" w:rsidRDefault="002A6614">
      <w:pPr>
        <w:snapToGrid w:val="0"/>
        <w:spacing w:line="360" w:lineRule="auto"/>
        <w:ind w:firstLineChars="200" w:firstLine="600"/>
        <w:jc w:val="left"/>
        <w:rPr>
          <w:rFonts w:ascii="宋体" w:eastAsia="宋体" w:hAnsi="宋体" w:cs="仿宋_GB2312"/>
          <w:w w:val="90"/>
          <w:sz w:val="30"/>
          <w:szCs w:val="30"/>
        </w:rPr>
      </w:pPr>
      <w:r>
        <w:rPr>
          <w:rFonts w:ascii="宋体" w:eastAsia="宋体" w:hAnsi="宋体" w:cs="仿宋_GB2312" w:hint="eastAsia"/>
          <w:sz w:val="30"/>
          <w:szCs w:val="30"/>
        </w:rPr>
        <w:t>（7）</w:t>
      </w:r>
      <w:r>
        <w:rPr>
          <w:rFonts w:ascii="宋体" w:eastAsia="宋体" w:hAnsi="宋体" w:cs="仿宋_GB2312" w:hint="eastAsia"/>
          <w:kern w:val="0"/>
          <w:sz w:val="30"/>
          <w:szCs w:val="30"/>
        </w:rPr>
        <w:t>安保人员发现不安全隐患及时通报赛场负责人员。</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sz w:val="30"/>
          <w:szCs w:val="30"/>
        </w:rPr>
        <w:t>（8）</w:t>
      </w:r>
      <w:r>
        <w:rPr>
          <w:rFonts w:ascii="宋体" w:eastAsia="宋体" w:hAnsi="宋体" w:cs="仿宋_GB2312" w:hint="eastAsia"/>
          <w:kern w:val="0"/>
          <w:sz w:val="30"/>
          <w:szCs w:val="30"/>
        </w:rPr>
        <w:t>比赛场馆严禁吸烟，安保人员不得将证件转借他人。</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sz w:val="30"/>
          <w:szCs w:val="30"/>
        </w:rPr>
        <w:t>（9）</w:t>
      </w:r>
      <w:r>
        <w:rPr>
          <w:rFonts w:ascii="宋体" w:eastAsia="宋体" w:hAnsi="宋体" w:cs="仿宋_GB2312" w:hint="eastAsia"/>
          <w:kern w:val="0"/>
          <w:sz w:val="30"/>
          <w:szCs w:val="30"/>
        </w:rPr>
        <w:t>如果出现安全问题，在安保人</w:t>
      </w:r>
      <w:proofErr w:type="gramStart"/>
      <w:r>
        <w:rPr>
          <w:rFonts w:ascii="宋体" w:eastAsia="宋体" w:hAnsi="宋体" w:cs="仿宋_GB2312" w:hint="eastAsia"/>
          <w:kern w:val="0"/>
          <w:sz w:val="30"/>
          <w:szCs w:val="30"/>
        </w:rPr>
        <w:t>员指挥</w:t>
      </w:r>
      <w:proofErr w:type="gramEnd"/>
      <w:r>
        <w:rPr>
          <w:rFonts w:ascii="宋体" w:eastAsia="宋体" w:hAnsi="宋体" w:cs="仿宋_GB2312" w:hint="eastAsia"/>
          <w:kern w:val="0"/>
          <w:sz w:val="30"/>
          <w:szCs w:val="30"/>
        </w:rPr>
        <w:t>下，迅速按紧急疏散路线撤离现场。</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4.赛项执委会会同承办院校在赛场环境中存在人员密集、车流人流交错的区域，除了设置齐全的指示标志、增加引导人员外，并开辟备用通道。</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5.大赛期间，赛项承办院校在赛场管理的关键岗位，增加力量，并建立安全管理日志。</w:t>
      </w:r>
    </w:p>
    <w:p w:rsidR="00B95F05" w:rsidRDefault="002A6614">
      <w:pPr>
        <w:snapToGrid w:val="0"/>
        <w:spacing w:line="360" w:lineRule="auto"/>
        <w:ind w:firstLineChars="200" w:firstLine="600"/>
        <w:jc w:val="left"/>
        <w:rPr>
          <w:rFonts w:ascii="宋体" w:eastAsia="宋体" w:hAnsi="宋体" w:cs="仿宋_GB2312"/>
          <w:sz w:val="30"/>
          <w:szCs w:val="30"/>
        </w:rPr>
      </w:pPr>
      <w:r>
        <w:rPr>
          <w:rFonts w:ascii="宋体" w:eastAsia="宋体" w:hAnsi="宋体" w:cs="仿宋_GB2312" w:hint="eastAsia"/>
          <w:kern w:val="0"/>
          <w:sz w:val="30"/>
          <w:szCs w:val="30"/>
        </w:rPr>
        <w:t>6.</w:t>
      </w:r>
      <w:r>
        <w:rPr>
          <w:rFonts w:ascii="宋体" w:eastAsia="宋体" w:hAnsi="宋体" w:cs="仿宋_GB2312" w:hint="eastAsia"/>
          <w:sz w:val="30"/>
          <w:szCs w:val="30"/>
        </w:rPr>
        <w:t>在参赛选手进入赛位，赛项裁判工作人员进入工作场所时，赛项承办院校须提醒、督促参赛选手、赛项裁判工作人员严禁携带通讯、照相摄录设备，禁止携带未经许可的记录用具，并安检设备，对进入赛场重要区域的人员进行安检。</w:t>
      </w:r>
    </w:p>
    <w:p w:rsidR="00B95F05" w:rsidRDefault="002A6614">
      <w:pPr>
        <w:pStyle w:val="2"/>
        <w:snapToGrid w:val="0"/>
        <w:spacing w:line="360" w:lineRule="auto"/>
        <w:contextualSpacing/>
        <w:rPr>
          <w:rFonts w:ascii="宋体" w:eastAsia="宋体" w:hAnsi="宋体"/>
          <w:sz w:val="30"/>
          <w:szCs w:val="30"/>
        </w:rPr>
      </w:pPr>
      <w:bookmarkStart w:id="24" w:name="_Toc37112214"/>
      <w:r>
        <w:rPr>
          <w:rFonts w:ascii="宋体" w:eastAsia="宋体" w:hAnsi="宋体" w:hint="eastAsia"/>
          <w:sz w:val="30"/>
          <w:szCs w:val="30"/>
        </w:rPr>
        <w:lastRenderedPageBreak/>
        <w:t>（四）生活条件保障</w:t>
      </w:r>
      <w:bookmarkEnd w:id="24"/>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1.比赛期间，由赛事承办院校统一安排参赛选手和指导教师食宿。</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2.比赛期间安排的住宿地要求具有宾馆、住宿经营许可资质。</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3.大赛期间有组织的参观和观摩活动的交通安全由赛区组委会负责。赛项执委会和承办院校须保证比赛期间选手、指导教师和裁判员、工作人员的交通安全。</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4.除必要的安全隔离措施外，严格遵守国家相关法律法规，保护个人隐私和人身自由。</w:t>
      </w:r>
    </w:p>
    <w:p w:rsidR="00B95F05" w:rsidRDefault="002A6614">
      <w:pPr>
        <w:pStyle w:val="2"/>
        <w:snapToGrid w:val="0"/>
        <w:spacing w:line="360" w:lineRule="auto"/>
        <w:contextualSpacing/>
        <w:rPr>
          <w:rFonts w:ascii="宋体" w:eastAsia="宋体" w:hAnsi="宋体"/>
          <w:sz w:val="30"/>
          <w:szCs w:val="30"/>
        </w:rPr>
      </w:pPr>
      <w:bookmarkStart w:id="25" w:name="_Toc37112215"/>
      <w:r>
        <w:rPr>
          <w:rFonts w:ascii="宋体" w:eastAsia="宋体" w:hAnsi="宋体" w:hint="eastAsia"/>
          <w:sz w:val="30"/>
          <w:szCs w:val="30"/>
        </w:rPr>
        <w:t>（五）参赛队职责</w:t>
      </w:r>
      <w:bookmarkEnd w:id="25"/>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1.省内各市、地区、单位在组织参赛队时，须安排为参赛选手购买大赛期间的人身意外伤害保险。</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2.省内各市、地区、单位参赛队组成后，须制定相关管理制度，并对所有参赛选手、指导教师进行安全教育。</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3.各参赛队伍须加强参与比赛人员的安全管理，并与赛场安全管理对接。</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4.参赛队如有车辆，一律</w:t>
      </w:r>
      <w:proofErr w:type="gramStart"/>
      <w:r>
        <w:rPr>
          <w:rFonts w:ascii="宋体" w:eastAsia="宋体" w:hAnsi="宋体" w:cs="仿宋_GB2312" w:hint="eastAsia"/>
          <w:kern w:val="0"/>
          <w:sz w:val="30"/>
          <w:szCs w:val="30"/>
        </w:rPr>
        <w:t>凭大赛</w:t>
      </w:r>
      <w:proofErr w:type="gramEnd"/>
      <w:r>
        <w:rPr>
          <w:rFonts w:ascii="宋体" w:eastAsia="宋体" w:hAnsi="宋体" w:cs="仿宋_GB2312" w:hint="eastAsia"/>
          <w:kern w:val="0"/>
          <w:sz w:val="30"/>
          <w:szCs w:val="30"/>
        </w:rPr>
        <w:t>组委会核发的证件出入校门，并按指定线路行驶，按指定地点停放。</w:t>
      </w:r>
    </w:p>
    <w:p w:rsidR="00B95F05" w:rsidRDefault="002A6614">
      <w:pPr>
        <w:pStyle w:val="2"/>
        <w:snapToGrid w:val="0"/>
        <w:spacing w:line="360" w:lineRule="auto"/>
        <w:contextualSpacing/>
        <w:rPr>
          <w:rFonts w:ascii="宋体" w:eastAsia="宋体" w:hAnsi="宋体"/>
          <w:sz w:val="30"/>
          <w:szCs w:val="30"/>
        </w:rPr>
      </w:pPr>
      <w:bookmarkStart w:id="26" w:name="_Toc37112216"/>
      <w:r>
        <w:rPr>
          <w:rFonts w:ascii="宋体" w:eastAsia="宋体" w:hAnsi="宋体" w:hint="eastAsia"/>
          <w:sz w:val="30"/>
          <w:szCs w:val="30"/>
        </w:rPr>
        <w:t>（六）应急处理</w:t>
      </w:r>
      <w:bookmarkEnd w:id="26"/>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比赛期间发生意外事故时，发现者应第一时间报告赛项执委会，同时采取措施，避免事态扩大。赛项执委会应立即启动预案予以解决并向赛区执委会报告。出现重大安全问题的赛项由赛区</w:t>
      </w:r>
      <w:r>
        <w:rPr>
          <w:rFonts w:ascii="宋体" w:eastAsia="宋体" w:hAnsi="宋体" w:cs="仿宋_GB2312" w:hint="eastAsia"/>
          <w:kern w:val="0"/>
          <w:sz w:val="30"/>
          <w:szCs w:val="30"/>
        </w:rPr>
        <w:lastRenderedPageBreak/>
        <w:t>组委会决定是否停赛。事后，赛区执委会应向大赛执委会报告详细情况。</w:t>
      </w:r>
    </w:p>
    <w:p w:rsidR="00B95F05" w:rsidRDefault="002A6614">
      <w:pPr>
        <w:pStyle w:val="2"/>
        <w:snapToGrid w:val="0"/>
        <w:spacing w:line="360" w:lineRule="auto"/>
        <w:contextualSpacing/>
        <w:rPr>
          <w:rFonts w:ascii="宋体" w:eastAsia="宋体" w:hAnsi="宋体"/>
          <w:sz w:val="30"/>
          <w:szCs w:val="30"/>
        </w:rPr>
      </w:pPr>
      <w:bookmarkStart w:id="27" w:name="_Toc37112217"/>
      <w:r>
        <w:rPr>
          <w:rFonts w:ascii="宋体" w:eastAsia="宋体" w:hAnsi="宋体" w:hint="eastAsia"/>
          <w:sz w:val="30"/>
          <w:szCs w:val="30"/>
        </w:rPr>
        <w:t>（七）处罚措施</w:t>
      </w:r>
      <w:bookmarkEnd w:id="27"/>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1.赛项出现重大安全事故的，停止承办院校的赛项承办资格。</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2.因参赛队伍原因造成重大安全事故的，取消其评奖资格。</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3.参赛队伍发生重大安全事故隐患，经赛场工作人员提示、警告无效的，取消其继续比赛的资格。</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4.赛事工作人员违规的，按照相应的制度追究责任。情节恶劣并造成重大安全事故的，由司法机关追究相应法律责任。</w:t>
      </w:r>
    </w:p>
    <w:p w:rsidR="00B95F05" w:rsidRDefault="002A6614">
      <w:pPr>
        <w:pStyle w:val="1"/>
        <w:snapToGrid w:val="0"/>
        <w:spacing w:line="360" w:lineRule="auto"/>
        <w:contextualSpacing/>
        <w:rPr>
          <w:rFonts w:ascii="黑体" w:eastAsia="黑体" w:hAnsi="黑体"/>
          <w:sz w:val="36"/>
          <w:szCs w:val="36"/>
        </w:rPr>
      </w:pPr>
      <w:bookmarkStart w:id="28" w:name="_Toc37112218"/>
      <w:r>
        <w:rPr>
          <w:rFonts w:ascii="黑体" w:eastAsia="黑体" w:hAnsi="黑体" w:hint="eastAsia"/>
          <w:sz w:val="36"/>
          <w:szCs w:val="36"/>
        </w:rPr>
        <w:t>十四、申诉与仲裁</w:t>
      </w:r>
      <w:bookmarkEnd w:id="28"/>
    </w:p>
    <w:p w:rsidR="00B95F05" w:rsidRDefault="002A6614">
      <w:pPr>
        <w:spacing w:line="360" w:lineRule="auto"/>
        <w:rPr>
          <w:rFonts w:ascii="宋体" w:eastAsia="宋体" w:hAnsi="宋体"/>
          <w:b/>
          <w:bCs/>
          <w:sz w:val="30"/>
          <w:szCs w:val="30"/>
        </w:rPr>
      </w:pPr>
      <w:r>
        <w:rPr>
          <w:rFonts w:ascii="宋体" w:eastAsia="宋体" w:hAnsi="宋体"/>
          <w:b/>
          <w:bCs/>
          <w:sz w:val="30"/>
          <w:szCs w:val="30"/>
        </w:rPr>
        <w:t xml:space="preserve">（一） 申诉 </w:t>
      </w:r>
    </w:p>
    <w:p w:rsidR="00B95F05" w:rsidRDefault="002A6614">
      <w:pPr>
        <w:spacing w:line="360" w:lineRule="auto"/>
        <w:ind w:firstLineChars="200" w:firstLine="600"/>
        <w:rPr>
          <w:rFonts w:ascii="宋体" w:eastAsia="宋体" w:hAnsi="宋体"/>
          <w:sz w:val="30"/>
          <w:szCs w:val="30"/>
        </w:rPr>
      </w:pPr>
      <w:r>
        <w:rPr>
          <w:rFonts w:ascii="宋体" w:eastAsia="宋体" w:hAnsi="宋体"/>
          <w:sz w:val="30"/>
          <w:szCs w:val="30"/>
        </w:rPr>
        <w:t>（1）参赛队对不符合竞赛规定的设备、工具、软件，有失公正的评判、奖励，以及对工作人员的违规行为等均 可提出申诉。</w:t>
      </w:r>
    </w:p>
    <w:p w:rsidR="00B95F05" w:rsidRDefault="002A6614">
      <w:pPr>
        <w:spacing w:line="360" w:lineRule="auto"/>
        <w:ind w:firstLineChars="200" w:firstLine="600"/>
        <w:rPr>
          <w:rFonts w:ascii="宋体" w:eastAsia="宋体" w:hAnsi="宋体"/>
          <w:sz w:val="30"/>
          <w:szCs w:val="30"/>
        </w:rPr>
      </w:pPr>
      <w:r>
        <w:rPr>
          <w:rFonts w:ascii="宋体" w:eastAsia="宋体" w:hAnsi="宋体"/>
          <w:sz w:val="30"/>
          <w:szCs w:val="30"/>
        </w:rPr>
        <w:t>（2）申诉应在竞赛结束后2小时内提出，超过时效将不 予受理。申诉时，应按照规定的程序由参赛队向相应赛项 仲裁工作组递交书面申诉报告。报告应对申诉事件的现象、 发生的时间、涉及到的人员、申诉依据与理由等如实叙述。 事实依据不充分、仅凭主观臆断的申诉不予受理，但须说 明原因。</w:t>
      </w:r>
    </w:p>
    <w:p w:rsidR="00B95F05" w:rsidRDefault="002A6614">
      <w:pPr>
        <w:spacing w:line="360" w:lineRule="auto"/>
        <w:ind w:firstLineChars="200" w:firstLine="600"/>
        <w:rPr>
          <w:rFonts w:ascii="宋体" w:eastAsia="宋体" w:hAnsi="宋体"/>
          <w:sz w:val="30"/>
          <w:szCs w:val="30"/>
        </w:rPr>
      </w:pPr>
      <w:r>
        <w:rPr>
          <w:rFonts w:ascii="宋体" w:eastAsia="宋体" w:hAnsi="宋体"/>
          <w:sz w:val="30"/>
          <w:szCs w:val="30"/>
        </w:rPr>
        <w:t>（3）赛项仲裁工作组收到申诉报告后，应根据申诉事 由进行审查，6小时内书面告知申诉处理结果。受理申诉的，须通知</w:t>
      </w:r>
      <w:r>
        <w:rPr>
          <w:rFonts w:ascii="宋体" w:eastAsia="宋体" w:hAnsi="宋体"/>
          <w:sz w:val="30"/>
          <w:szCs w:val="30"/>
        </w:rPr>
        <w:lastRenderedPageBreak/>
        <w:t>申诉方举办听证会的时间和地点</w:t>
      </w:r>
      <w:r>
        <w:rPr>
          <w:rFonts w:ascii="宋体" w:eastAsia="宋体" w:hAnsi="宋体" w:hint="eastAsia"/>
          <w:sz w:val="30"/>
          <w:szCs w:val="30"/>
        </w:rPr>
        <w:t>。</w:t>
      </w:r>
    </w:p>
    <w:p w:rsidR="00B95F05" w:rsidRDefault="002A6614">
      <w:pPr>
        <w:spacing w:line="360" w:lineRule="auto"/>
        <w:ind w:firstLineChars="200" w:firstLine="600"/>
        <w:rPr>
          <w:rFonts w:ascii="宋体" w:eastAsia="宋体" w:hAnsi="宋体"/>
          <w:sz w:val="30"/>
          <w:szCs w:val="30"/>
        </w:rPr>
      </w:pPr>
      <w:r>
        <w:rPr>
          <w:rFonts w:ascii="宋体" w:eastAsia="宋体" w:hAnsi="宋体"/>
          <w:sz w:val="30"/>
          <w:szCs w:val="30"/>
        </w:rPr>
        <w:t>（4）申诉人不得无故拒收处理结果，不允许采取过激 行为，否则视为放弃申诉。</w:t>
      </w:r>
    </w:p>
    <w:p w:rsidR="00B95F05" w:rsidRDefault="002A6614">
      <w:pPr>
        <w:spacing w:line="360" w:lineRule="auto"/>
        <w:rPr>
          <w:rFonts w:ascii="宋体" w:eastAsia="宋体" w:hAnsi="宋体"/>
          <w:b/>
          <w:bCs/>
          <w:sz w:val="30"/>
          <w:szCs w:val="30"/>
        </w:rPr>
      </w:pPr>
      <w:r>
        <w:rPr>
          <w:rFonts w:ascii="宋体" w:eastAsia="宋体" w:hAnsi="宋体"/>
          <w:b/>
          <w:bCs/>
          <w:sz w:val="30"/>
          <w:szCs w:val="30"/>
        </w:rPr>
        <w:t xml:space="preserve">（二）仲裁 </w:t>
      </w:r>
    </w:p>
    <w:p w:rsidR="00B95F05" w:rsidRDefault="002A6614">
      <w:pPr>
        <w:spacing w:line="360" w:lineRule="auto"/>
        <w:ind w:firstLineChars="200" w:firstLine="600"/>
        <w:rPr>
          <w:rFonts w:ascii="宋体" w:eastAsia="宋体" w:hAnsi="宋体"/>
          <w:sz w:val="30"/>
          <w:szCs w:val="30"/>
        </w:rPr>
      </w:pPr>
      <w:r>
        <w:rPr>
          <w:rFonts w:ascii="宋体" w:eastAsia="宋体" w:hAnsi="宋体"/>
          <w:sz w:val="30"/>
          <w:szCs w:val="30"/>
        </w:rPr>
        <w:t>赛项仲裁工作组接受由代表队提出的对裁判结果的申诉。 赛项仲裁工作组在接到申诉后的2小时内组织复议，并及时 反馈复议结果。赛项仲裁工作组的裁定为最终裁定。</w:t>
      </w:r>
    </w:p>
    <w:p w:rsidR="00B95F05" w:rsidRDefault="002A6614">
      <w:pPr>
        <w:pStyle w:val="1"/>
        <w:snapToGrid w:val="0"/>
        <w:spacing w:line="360" w:lineRule="auto"/>
        <w:contextualSpacing/>
        <w:rPr>
          <w:rFonts w:ascii="黑体" w:eastAsia="黑体" w:hAnsi="黑体"/>
          <w:sz w:val="36"/>
          <w:szCs w:val="36"/>
        </w:rPr>
      </w:pPr>
      <w:r>
        <w:rPr>
          <w:rFonts w:ascii="黑体" w:eastAsia="黑体" w:hAnsi="黑体" w:hint="eastAsia"/>
          <w:sz w:val="36"/>
          <w:szCs w:val="36"/>
        </w:rPr>
        <w:t>十五、竞赛观摩</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 xml:space="preserve">（一）为了便于媒体、企业代表以及院校师生等社会  各界人士了解大赛，赛场设有开放区，用于大赛观摩和采访。  </w:t>
      </w:r>
    </w:p>
    <w:p w:rsidR="00B95F05" w:rsidRDefault="002A6614">
      <w:pPr>
        <w:snapToGrid w:val="0"/>
        <w:spacing w:line="360" w:lineRule="auto"/>
        <w:ind w:firstLineChars="200" w:firstLine="600"/>
        <w:jc w:val="left"/>
        <w:rPr>
          <w:rFonts w:ascii="宋体" w:eastAsia="宋体" w:hAnsi="宋体" w:cs="仿宋_GB2312"/>
          <w:kern w:val="0"/>
          <w:sz w:val="30"/>
          <w:szCs w:val="30"/>
        </w:rPr>
      </w:pPr>
      <w:r>
        <w:rPr>
          <w:rFonts w:ascii="宋体" w:eastAsia="宋体" w:hAnsi="宋体" w:cs="仿宋_GB2312" w:hint="eastAsia"/>
          <w:kern w:val="0"/>
          <w:sz w:val="30"/>
          <w:szCs w:val="30"/>
        </w:rPr>
        <w:t>（二）参加观摩人员可在规定时间、地点集合，以小组为单位，在赛场引导员引导下按指定路线有序进入赛场观摩。观摩时不得大声喧哗，并严禁与选手进行交谈，不得</w:t>
      </w:r>
      <w:proofErr w:type="gramStart"/>
      <w:r>
        <w:rPr>
          <w:rFonts w:ascii="宋体" w:eastAsia="宋体" w:hAnsi="宋体" w:cs="仿宋_GB2312" w:hint="eastAsia"/>
          <w:kern w:val="0"/>
          <w:sz w:val="30"/>
          <w:szCs w:val="30"/>
        </w:rPr>
        <w:t>在赛位前</w:t>
      </w:r>
      <w:proofErr w:type="gramEnd"/>
      <w:r>
        <w:rPr>
          <w:rFonts w:ascii="宋体" w:eastAsia="宋体" w:hAnsi="宋体" w:cs="仿宋_GB2312" w:hint="eastAsia"/>
          <w:kern w:val="0"/>
          <w:sz w:val="30"/>
          <w:szCs w:val="30"/>
        </w:rPr>
        <w:t>长时间停留，以免影响选手竞赛，不准向场内裁判及工作人员提问，拍照时禁止用闪光灯，凡违反规定者，立即取消</w:t>
      </w:r>
      <w:proofErr w:type="gramStart"/>
      <w:r>
        <w:rPr>
          <w:rFonts w:ascii="宋体" w:eastAsia="宋体" w:hAnsi="宋体" w:cs="仿宋_GB2312" w:hint="eastAsia"/>
          <w:kern w:val="0"/>
          <w:sz w:val="30"/>
          <w:szCs w:val="30"/>
        </w:rPr>
        <w:t>其参观</w:t>
      </w:r>
      <w:proofErr w:type="gramEnd"/>
      <w:r>
        <w:rPr>
          <w:rFonts w:ascii="宋体" w:eastAsia="宋体" w:hAnsi="宋体" w:cs="仿宋_GB2312" w:hint="eastAsia"/>
          <w:kern w:val="0"/>
          <w:sz w:val="30"/>
          <w:szCs w:val="30"/>
        </w:rPr>
        <w:t>资格。</w:t>
      </w:r>
    </w:p>
    <w:p w:rsidR="00B95F05" w:rsidRDefault="002A6614">
      <w:pPr>
        <w:pStyle w:val="1"/>
        <w:snapToGrid w:val="0"/>
        <w:spacing w:line="360" w:lineRule="auto"/>
        <w:contextualSpacing/>
        <w:rPr>
          <w:rFonts w:ascii="黑体" w:eastAsia="黑体" w:hAnsi="黑体"/>
          <w:sz w:val="36"/>
          <w:szCs w:val="36"/>
        </w:rPr>
      </w:pPr>
      <w:bookmarkStart w:id="29" w:name="_Toc37112219"/>
      <w:r>
        <w:rPr>
          <w:rFonts w:ascii="黑体" w:eastAsia="黑体" w:hAnsi="黑体" w:hint="eastAsia"/>
          <w:sz w:val="36"/>
          <w:szCs w:val="36"/>
        </w:rPr>
        <w:t>十六、竞赛视频</w:t>
      </w:r>
      <w:bookmarkEnd w:id="29"/>
    </w:p>
    <w:p w:rsidR="00B95F05" w:rsidRDefault="002A6614">
      <w:pPr>
        <w:spacing w:line="360" w:lineRule="auto"/>
        <w:ind w:firstLineChars="200" w:firstLine="600"/>
        <w:rPr>
          <w:rFonts w:ascii="宋体" w:eastAsia="宋体" w:hAnsi="宋体" w:cs="仿宋_GB2312"/>
          <w:kern w:val="0"/>
          <w:sz w:val="30"/>
          <w:szCs w:val="30"/>
        </w:rPr>
      </w:pPr>
      <w:bookmarkStart w:id="30" w:name="_Toc37112220"/>
      <w:r>
        <w:rPr>
          <w:rFonts w:ascii="宋体" w:eastAsia="宋体" w:hAnsi="宋体" w:cs="仿宋_GB2312" w:hint="eastAsia"/>
          <w:kern w:val="0"/>
          <w:sz w:val="30"/>
          <w:szCs w:val="30"/>
        </w:rPr>
        <w:t>（一）本赛项将指定工作人员进行摄录和后期视频处理工作，摄录内容包括赛项开闭幕式、</w:t>
      </w:r>
      <w:proofErr w:type="gramStart"/>
      <w:r>
        <w:rPr>
          <w:rFonts w:ascii="宋体" w:eastAsia="宋体" w:hAnsi="宋体" w:cs="仿宋_GB2312" w:hint="eastAsia"/>
          <w:kern w:val="0"/>
          <w:sz w:val="30"/>
          <w:szCs w:val="30"/>
        </w:rPr>
        <w:t>竞赛全</w:t>
      </w:r>
      <w:proofErr w:type="gramEnd"/>
      <w:r>
        <w:rPr>
          <w:rFonts w:ascii="宋体" w:eastAsia="宋体" w:hAnsi="宋体" w:cs="仿宋_GB2312" w:hint="eastAsia"/>
          <w:kern w:val="0"/>
          <w:sz w:val="30"/>
          <w:szCs w:val="30"/>
        </w:rPr>
        <w:t>过程、获奖作品和专家的点评，并适时对参赛人员、裁判员、获奖参赛队、优秀指导教师、行业和企业专业人员进行采访，采访内容包括选手参赛情况、裁</w:t>
      </w:r>
      <w:r>
        <w:rPr>
          <w:rFonts w:ascii="宋体" w:eastAsia="宋体" w:hAnsi="宋体" w:cs="仿宋_GB2312" w:hint="eastAsia"/>
          <w:kern w:val="0"/>
          <w:sz w:val="30"/>
          <w:szCs w:val="30"/>
        </w:rPr>
        <w:lastRenderedPageBreak/>
        <w:t>判和工作人员工作情况、获奖参赛队获奖感言和赛项与行业发展等。</w:t>
      </w:r>
    </w:p>
    <w:p w:rsidR="00B95F05" w:rsidRDefault="002A6614">
      <w:pPr>
        <w:spacing w:line="360" w:lineRule="auto"/>
        <w:ind w:firstLineChars="200" w:firstLine="600"/>
        <w:rPr>
          <w:rFonts w:ascii="宋体" w:eastAsia="宋体" w:hAnsi="宋体" w:cs="仿宋_GB2312"/>
          <w:kern w:val="0"/>
          <w:sz w:val="30"/>
          <w:szCs w:val="30"/>
        </w:rPr>
      </w:pPr>
      <w:r>
        <w:rPr>
          <w:rFonts w:ascii="宋体" w:eastAsia="宋体" w:hAnsi="宋体" w:cs="仿宋_GB2312" w:hint="eastAsia"/>
          <w:kern w:val="0"/>
          <w:sz w:val="30"/>
          <w:szCs w:val="30"/>
        </w:rPr>
        <w:t xml:space="preserve">（二）摄录视频将按内容不同分别在大赛官方、主流视频网站（如优酷）、教学资源转化的多媒体光盘和网站（空间）上发布和收录， </w:t>
      </w:r>
      <w:proofErr w:type="gramStart"/>
      <w:r>
        <w:rPr>
          <w:rFonts w:ascii="宋体" w:eastAsia="宋体" w:hAnsi="宋体" w:cs="仿宋_GB2312" w:hint="eastAsia"/>
          <w:kern w:val="0"/>
          <w:sz w:val="30"/>
          <w:szCs w:val="30"/>
        </w:rPr>
        <w:t>供大赛</w:t>
      </w:r>
      <w:proofErr w:type="gramEnd"/>
      <w:r>
        <w:rPr>
          <w:rFonts w:ascii="宋体" w:eastAsia="宋体" w:hAnsi="宋体" w:cs="仿宋_GB2312" w:hint="eastAsia"/>
          <w:kern w:val="0"/>
          <w:sz w:val="30"/>
          <w:szCs w:val="30"/>
        </w:rPr>
        <w:t>宣传、教师查阅、教学和学生学习使用。</w:t>
      </w:r>
    </w:p>
    <w:p w:rsidR="00B95F05" w:rsidRDefault="002A6614">
      <w:pPr>
        <w:pStyle w:val="1"/>
        <w:snapToGrid w:val="0"/>
        <w:spacing w:line="360" w:lineRule="auto"/>
        <w:contextualSpacing/>
        <w:rPr>
          <w:rFonts w:ascii="黑体" w:eastAsia="黑体" w:hAnsi="黑体"/>
          <w:sz w:val="36"/>
          <w:szCs w:val="36"/>
        </w:rPr>
      </w:pPr>
      <w:bookmarkStart w:id="31" w:name="_Toc37111842"/>
      <w:bookmarkEnd w:id="30"/>
      <w:r>
        <w:rPr>
          <w:rFonts w:ascii="黑体" w:eastAsia="黑体" w:hAnsi="黑体" w:hint="eastAsia"/>
          <w:sz w:val="36"/>
          <w:szCs w:val="36"/>
        </w:rPr>
        <w:t>十七、竞赛须知</w:t>
      </w:r>
      <w:bookmarkEnd w:id="31"/>
    </w:p>
    <w:p w:rsidR="00B95F05" w:rsidRDefault="002A6614">
      <w:pPr>
        <w:pStyle w:val="2"/>
        <w:snapToGrid w:val="0"/>
        <w:spacing w:line="360" w:lineRule="auto"/>
        <w:contextualSpacing/>
        <w:rPr>
          <w:rFonts w:ascii="宋体" w:eastAsia="宋体" w:hAnsi="宋体"/>
          <w:sz w:val="30"/>
          <w:szCs w:val="30"/>
        </w:rPr>
      </w:pPr>
      <w:bookmarkStart w:id="32" w:name="_Toc37111843"/>
      <w:r>
        <w:rPr>
          <w:rFonts w:ascii="宋体" w:eastAsia="宋体" w:hAnsi="宋体" w:hint="eastAsia"/>
          <w:sz w:val="30"/>
          <w:szCs w:val="30"/>
        </w:rPr>
        <w:t>（一）参赛队须知</w:t>
      </w:r>
      <w:bookmarkEnd w:id="32"/>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sz w:val="30"/>
          <w:szCs w:val="30"/>
        </w:rPr>
        <w:t xml:space="preserve">1. 各参赛队总人数不超过 5人，其中含 2 名选手、2名指导教师，均须经报名和通过资格审查后确定。 </w:t>
      </w:r>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sz w:val="30"/>
          <w:szCs w:val="30"/>
        </w:rPr>
        <w:t xml:space="preserve">2. 各参赛队报到时，请出示为参赛选手购买的大赛期间人身意外伤害保险。如未购买，将暂时不予办理报到手续。 </w:t>
      </w:r>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sz w:val="30"/>
          <w:szCs w:val="30"/>
        </w:rPr>
        <w:t xml:space="preserve">3. 竞赛进行过程中及不同的赛段，参赛队不可以更换参 赛选手。 </w:t>
      </w:r>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sz w:val="30"/>
          <w:szCs w:val="30"/>
        </w:rPr>
        <w:t xml:space="preserve">4. 不允许增补新队员参赛，允许队员缺席竞赛。任何情 </w:t>
      </w:r>
      <w:proofErr w:type="gramStart"/>
      <w:r>
        <w:rPr>
          <w:rFonts w:ascii="宋体" w:eastAsia="宋体" w:hAnsi="宋体"/>
          <w:sz w:val="30"/>
          <w:szCs w:val="30"/>
        </w:rPr>
        <w:t>况</w:t>
      </w:r>
      <w:proofErr w:type="gramEnd"/>
      <w:r>
        <w:rPr>
          <w:rFonts w:ascii="宋体" w:eastAsia="宋体" w:hAnsi="宋体"/>
          <w:sz w:val="30"/>
          <w:szCs w:val="30"/>
        </w:rPr>
        <w:t xml:space="preserve">下，不允许更换新的指导教师，允许指导教师缺席。 </w:t>
      </w:r>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sz w:val="30"/>
          <w:szCs w:val="30"/>
        </w:rPr>
        <w:t>5. 参赛队选手和指导教师要有良好的职业道德，严格</w:t>
      </w:r>
      <w:proofErr w:type="gramStart"/>
      <w:r>
        <w:rPr>
          <w:rFonts w:ascii="宋体" w:eastAsia="宋体" w:hAnsi="宋体"/>
          <w:sz w:val="30"/>
          <w:szCs w:val="30"/>
        </w:rPr>
        <w:t>遵</w:t>
      </w:r>
      <w:proofErr w:type="gramEnd"/>
      <w:r>
        <w:rPr>
          <w:rFonts w:ascii="宋体" w:eastAsia="宋体" w:hAnsi="宋体"/>
          <w:sz w:val="30"/>
          <w:szCs w:val="30"/>
        </w:rPr>
        <w:t xml:space="preserve"> 守竞赛规则和竞赛纪律，服从裁判，尊重裁判和赛场工作 人员，自觉维护赛场秩序。</w:t>
      </w:r>
    </w:p>
    <w:p w:rsidR="00B95F05" w:rsidRDefault="002A6614">
      <w:pPr>
        <w:pStyle w:val="2"/>
        <w:snapToGrid w:val="0"/>
        <w:spacing w:line="360" w:lineRule="auto"/>
        <w:contextualSpacing/>
        <w:rPr>
          <w:rFonts w:ascii="宋体" w:eastAsia="宋体" w:hAnsi="宋体"/>
          <w:sz w:val="30"/>
          <w:szCs w:val="30"/>
        </w:rPr>
      </w:pPr>
      <w:bookmarkStart w:id="33" w:name="_Toc37111845"/>
      <w:r>
        <w:rPr>
          <w:rFonts w:ascii="宋体" w:eastAsia="宋体" w:hAnsi="宋体" w:hint="eastAsia"/>
          <w:sz w:val="30"/>
          <w:szCs w:val="30"/>
        </w:rPr>
        <w:t>（二）指导教师须知</w:t>
      </w:r>
      <w:bookmarkEnd w:id="33"/>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sz w:val="30"/>
          <w:szCs w:val="30"/>
        </w:rPr>
        <w:t xml:space="preserve">1. 各参赛代表队要发扬良好道德风尚，听从指挥，服从裁判，不弄虚作假。如发现弄虚作假者，取消参赛资格，名次无效。 </w:t>
      </w:r>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sz w:val="30"/>
          <w:szCs w:val="30"/>
        </w:rPr>
        <w:lastRenderedPageBreak/>
        <w:t xml:space="preserve">2. 各代表队领队要坚决执行竞赛的各项规定，加强对参44 赛人员的管理，做好赛前准备工作，督促选手带好证件等竞赛相关材料。 </w:t>
      </w:r>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sz w:val="30"/>
          <w:szCs w:val="30"/>
        </w:rPr>
        <w:t xml:space="preserve">3. 竞赛过程中，除参加当场次竞赛的选手、执行裁判员、 现场工作人员和经批准的人员外，领队、指导教师及其他 人员一律不得进入竞赛现场。 </w:t>
      </w:r>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sz w:val="30"/>
          <w:szCs w:val="30"/>
        </w:rPr>
        <w:t xml:space="preserve">4. 参赛代表队若对竞赛过程有异议，在规定的时间内由 领队向赛项仲裁工作组提出书面报告。 </w:t>
      </w:r>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sz w:val="30"/>
          <w:szCs w:val="30"/>
        </w:rPr>
        <w:t xml:space="preserve">5. 对申诉的仲裁结果，领队要带头服从和执行，并做好 选手工作。参赛选手不得因申诉或对处理意见不服而停止 竞赛，否则以弃权处理。 </w:t>
      </w:r>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sz w:val="30"/>
          <w:szCs w:val="30"/>
        </w:rPr>
        <w:t xml:space="preserve">6. 指导老师应及时查看大赛有关赛项的通知和内容，认真研究和掌握本赛项竞赛的规程、技术规范和赛场要求，指导选手做好赛前的一切技术准备和竞赛准备。 </w:t>
      </w:r>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sz w:val="30"/>
          <w:szCs w:val="30"/>
        </w:rPr>
        <w:t>7. 领队和指导教师应在赛后做好赛事总结和工作总结。</w:t>
      </w:r>
    </w:p>
    <w:p w:rsidR="00B95F05" w:rsidRDefault="002A6614">
      <w:pPr>
        <w:pStyle w:val="2"/>
        <w:snapToGrid w:val="0"/>
        <w:spacing w:line="360" w:lineRule="auto"/>
        <w:contextualSpacing/>
        <w:rPr>
          <w:rFonts w:ascii="宋体" w:eastAsia="宋体" w:hAnsi="宋体"/>
          <w:sz w:val="30"/>
          <w:szCs w:val="30"/>
        </w:rPr>
      </w:pPr>
      <w:bookmarkStart w:id="34" w:name="_Toc37111846"/>
      <w:r>
        <w:rPr>
          <w:rFonts w:ascii="宋体" w:eastAsia="宋体" w:hAnsi="宋体" w:hint="eastAsia"/>
          <w:sz w:val="30"/>
          <w:szCs w:val="30"/>
        </w:rPr>
        <w:t>（三）参赛选手须知</w:t>
      </w:r>
      <w:bookmarkEnd w:id="34"/>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hint="eastAsia"/>
          <w:sz w:val="30"/>
          <w:szCs w:val="30"/>
        </w:rPr>
        <w:t>1、参赛选手应按有关要求如实填报个人信息，否则取消竞赛资格。</w:t>
      </w:r>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hint="eastAsia"/>
          <w:sz w:val="30"/>
          <w:szCs w:val="30"/>
        </w:rPr>
        <w:t>2、参赛选手</w:t>
      </w:r>
      <w:proofErr w:type="gramStart"/>
      <w:r>
        <w:rPr>
          <w:rFonts w:ascii="宋体" w:eastAsia="宋体" w:hAnsi="宋体" w:hint="eastAsia"/>
          <w:sz w:val="30"/>
          <w:szCs w:val="30"/>
        </w:rPr>
        <w:t>凭统一</w:t>
      </w:r>
      <w:proofErr w:type="gramEnd"/>
      <w:r>
        <w:rPr>
          <w:rFonts w:ascii="宋体" w:eastAsia="宋体" w:hAnsi="宋体" w:hint="eastAsia"/>
          <w:sz w:val="30"/>
          <w:szCs w:val="30"/>
        </w:rPr>
        <w:t>印制的参赛证和有效身份证件参加竞赛。</w:t>
      </w:r>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hint="eastAsia"/>
          <w:sz w:val="30"/>
          <w:szCs w:val="30"/>
        </w:rPr>
        <w:t>3、参赛选手应认真学习领会本次竞赛相关文件，自觉遵守大赛纪律，服从指挥，听从安排，文明参赛，尊重赛场工作人员，自觉维护赛场秩序。</w:t>
      </w:r>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hint="eastAsia"/>
          <w:sz w:val="30"/>
          <w:szCs w:val="30"/>
        </w:rPr>
        <w:t>4、参赛选手须严格遵守竞赛规程规定的安全操作流程，防</w:t>
      </w:r>
      <w:r>
        <w:rPr>
          <w:rFonts w:ascii="宋体" w:eastAsia="宋体" w:hAnsi="宋体" w:hint="eastAsia"/>
          <w:sz w:val="30"/>
          <w:szCs w:val="30"/>
        </w:rPr>
        <w:lastRenderedPageBreak/>
        <w:t>止发生安全事故。</w:t>
      </w:r>
    </w:p>
    <w:p w:rsidR="00B95F05" w:rsidRDefault="002A6614">
      <w:pPr>
        <w:pStyle w:val="5-"/>
        <w:adjustRightInd w:val="0"/>
        <w:snapToGrid w:val="0"/>
        <w:spacing w:beforeLines="0" w:afterLines="0" w:line="360" w:lineRule="auto"/>
        <w:ind w:firstLine="600"/>
        <w:rPr>
          <w:rFonts w:ascii="宋体" w:eastAsia="宋体" w:hAnsi="宋体"/>
          <w:sz w:val="30"/>
          <w:szCs w:val="30"/>
        </w:rPr>
      </w:pPr>
      <w:r>
        <w:rPr>
          <w:rFonts w:ascii="宋体" w:eastAsia="宋体" w:hAnsi="宋体" w:hint="eastAsia"/>
          <w:sz w:val="30"/>
          <w:szCs w:val="30"/>
        </w:rPr>
        <w:t>5、参赛选手应该爱护赛场使用的设备、仪器等，不得人为损坏比赛所使用的仪器设备。</w:t>
      </w:r>
    </w:p>
    <w:p w:rsidR="00B95F05" w:rsidRDefault="002A6614">
      <w:pPr>
        <w:pStyle w:val="5-"/>
        <w:adjustRightInd w:val="0"/>
        <w:snapToGrid w:val="0"/>
        <w:spacing w:beforeLines="0" w:afterLines="0" w:line="360" w:lineRule="auto"/>
        <w:ind w:firstLine="600"/>
        <w:rPr>
          <w:rFonts w:ascii="宋体" w:eastAsia="宋体" w:hAnsi="宋体"/>
          <w:szCs w:val="28"/>
        </w:rPr>
      </w:pPr>
      <w:r>
        <w:rPr>
          <w:rFonts w:ascii="宋体" w:eastAsia="宋体" w:hAnsi="宋体" w:hint="eastAsia"/>
          <w:sz w:val="30"/>
          <w:szCs w:val="30"/>
        </w:rPr>
        <w:t xml:space="preserve">6、参赛选手请勿携带与竞赛无的电子设备、通讯设备及其他资料与用品进入赛场。   </w:t>
      </w:r>
      <w:r>
        <w:rPr>
          <w:rFonts w:ascii="宋体" w:hAnsi="宋体" w:hint="eastAsia"/>
          <w:sz w:val="30"/>
          <w:szCs w:val="30"/>
        </w:rPr>
        <w:t xml:space="preserve">                                                                                                                                                                                                                                                                                                                                                                                                                                                                                                                                                                                                                                       </w:t>
      </w:r>
    </w:p>
    <w:p w:rsidR="00B95F05" w:rsidRDefault="002A6614">
      <w:pPr>
        <w:pStyle w:val="2"/>
        <w:snapToGrid w:val="0"/>
        <w:spacing w:line="360" w:lineRule="auto"/>
        <w:contextualSpacing/>
        <w:rPr>
          <w:rFonts w:ascii="宋体" w:eastAsia="宋体" w:hAnsi="宋体"/>
        </w:rPr>
      </w:pPr>
      <w:bookmarkStart w:id="35" w:name="_Toc37111847"/>
      <w:r>
        <w:rPr>
          <w:rFonts w:ascii="宋体" w:eastAsia="宋体" w:hAnsi="宋体" w:hint="eastAsia"/>
        </w:rPr>
        <w:t>（四）工作人员须知</w:t>
      </w:r>
      <w:bookmarkEnd w:id="35"/>
    </w:p>
    <w:p w:rsidR="00B95F05" w:rsidRDefault="002A6614">
      <w:pPr>
        <w:widowControl/>
        <w:autoSpaceDN w:val="0"/>
        <w:snapToGrid w:val="0"/>
        <w:spacing w:line="360" w:lineRule="auto"/>
        <w:ind w:firstLineChars="200" w:firstLine="600"/>
        <w:jc w:val="left"/>
        <w:rPr>
          <w:rFonts w:ascii="宋体" w:eastAsia="宋体" w:hAnsi="宋体"/>
          <w:sz w:val="30"/>
          <w:szCs w:val="30"/>
        </w:rPr>
      </w:pPr>
      <w:r>
        <w:rPr>
          <w:rFonts w:ascii="宋体" w:eastAsia="宋体" w:hAnsi="宋体"/>
          <w:sz w:val="30"/>
          <w:szCs w:val="30"/>
        </w:rPr>
        <w:t xml:space="preserve">1. 服从赛项组委会的领导,遵守职业道德、坚持原则、 按章办事,切实做到严格认真,公正准确,文明执裁。 </w:t>
      </w:r>
    </w:p>
    <w:p w:rsidR="00B95F05" w:rsidRDefault="002A6614">
      <w:pPr>
        <w:widowControl/>
        <w:autoSpaceDN w:val="0"/>
        <w:snapToGrid w:val="0"/>
        <w:spacing w:line="360" w:lineRule="auto"/>
        <w:ind w:firstLineChars="200" w:firstLine="600"/>
        <w:jc w:val="left"/>
        <w:rPr>
          <w:rFonts w:ascii="宋体" w:eastAsia="宋体" w:hAnsi="宋体"/>
          <w:sz w:val="30"/>
          <w:szCs w:val="30"/>
        </w:rPr>
      </w:pPr>
      <w:r>
        <w:rPr>
          <w:rFonts w:ascii="宋体" w:eastAsia="宋体" w:hAnsi="宋体"/>
          <w:sz w:val="30"/>
          <w:szCs w:val="30"/>
        </w:rPr>
        <w:t xml:space="preserve">2. 以高度负责的精神、严肃认真的态度和严谨细致的作 </w:t>
      </w:r>
      <w:proofErr w:type="gramStart"/>
      <w:r>
        <w:rPr>
          <w:rFonts w:ascii="宋体" w:eastAsia="宋体" w:hAnsi="宋体"/>
          <w:sz w:val="30"/>
          <w:szCs w:val="30"/>
        </w:rPr>
        <w:t>风做好</w:t>
      </w:r>
      <w:proofErr w:type="gramEnd"/>
      <w:r>
        <w:rPr>
          <w:rFonts w:ascii="宋体" w:eastAsia="宋体" w:hAnsi="宋体"/>
          <w:sz w:val="30"/>
          <w:szCs w:val="30"/>
        </w:rPr>
        <w:t xml:space="preserve">工作。熟悉竞赛规则，认真执行竞赛规则，严格按 </w:t>
      </w:r>
      <w:proofErr w:type="gramStart"/>
      <w:r>
        <w:rPr>
          <w:rFonts w:ascii="宋体" w:eastAsia="宋体" w:hAnsi="宋体"/>
          <w:sz w:val="30"/>
          <w:szCs w:val="30"/>
        </w:rPr>
        <w:t>照工作</w:t>
      </w:r>
      <w:proofErr w:type="gramEnd"/>
      <w:r>
        <w:rPr>
          <w:rFonts w:ascii="宋体" w:eastAsia="宋体" w:hAnsi="宋体"/>
          <w:sz w:val="30"/>
          <w:szCs w:val="30"/>
        </w:rPr>
        <w:t xml:space="preserve">程序和有关规定办事。 </w:t>
      </w:r>
    </w:p>
    <w:p w:rsidR="00B95F05" w:rsidRDefault="002A6614">
      <w:pPr>
        <w:widowControl/>
        <w:autoSpaceDN w:val="0"/>
        <w:snapToGrid w:val="0"/>
        <w:spacing w:line="360" w:lineRule="auto"/>
        <w:ind w:firstLineChars="200" w:firstLine="600"/>
        <w:jc w:val="left"/>
        <w:rPr>
          <w:rFonts w:ascii="宋体" w:eastAsia="宋体" w:hAnsi="宋体"/>
          <w:sz w:val="30"/>
          <w:szCs w:val="30"/>
        </w:rPr>
      </w:pPr>
      <w:r>
        <w:rPr>
          <w:rFonts w:ascii="宋体" w:eastAsia="宋体" w:hAnsi="宋体"/>
          <w:sz w:val="30"/>
          <w:szCs w:val="30"/>
        </w:rPr>
        <w:t>3. 佩戴裁判员胸卡</w:t>
      </w:r>
      <w:proofErr w:type="gramStart"/>
      <w:r>
        <w:rPr>
          <w:rFonts w:ascii="宋体" w:eastAsia="宋体" w:hAnsi="宋体"/>
          <w:sz w:val="30"/>
          <w:szCs w:val="30"/>
        </w:rPr>
        <w:t>，着</w:t>
      </w:r>
      <w:proofErr w:type="gramEnd"/>
      <w:r>
        <w:rPr>
          <w:rFonts w:ascii="宋体" w:eastAsia="宋体" w:hAnsi="宋体"/>
          <w:sz w:val="30"/>
          <w:szCs w:val="30"/>
        </w:rPr>
        <w:t xml:space="preserve">裁判员服装，仪表整洁，语言举止文明礼貌，接受仲裁工作组成员和参赛人员的监督。 </w:t>
      </w:r>
    </w:p>
    <w:p w:rsidR="00B95F05" w:rsidRDefault="002A6614">
      <w:pPr>
        <w:widowControl/>
        <w:autoSpaceDN w:val="0"/>
        <w:snapToGrid w:val="0"/>
        <w:spacing w:line="360" w:lineRule="auto"/>
        <w:ind w:firstLineChars="200" w:firstLine="600"/>
        <w:jc w:val="left"/>
        <w:rPr>
          <w:rFonts w:ascii="宋体" w:eastAsia="宋体" w:hAnsi="宋体"/>
          <w:sz w:val="30"/>
          <w:szCs w:val="30"/>
        </w:rPr>
      </w:pPr>
      <w:r>
        <w:rPr>
          <w:rFonts w:ascii="宋体" w:eastAsia="宋体" w:hAnsi="宋体"/>
          <w:sz w:val="30"/>
          <w:szCs w:val="30"/>
        </w:rPr>
        <w:t>4. 须参加赛项组委会的赛前执</w:t>
      </w:r>
      <w:proofErr w:type="gramStart"/>
      <w:r>
        <w:rPr>
          <w:rFonts w:ascii="宋体" w:eastAsia="宋体" w:hAnsi="宋体"/>
          <w:sz w:val="30"/>
          <w:szCs w:val="30"/>
        </w:rPr>
        <w:t>裁培</w:t>
      </w:r>
      <w:proofErr w:type="gramEnd"/>
      <w:r>
        <w:rPr>
          <w:rFonts w:ascii="宋体" w:eastAsia="宋体" w:hAnsi="宋体"/>
          <w:sz w:val="30"/>
          <w:szCs w:val="30"/>
        </w:rPr>
        <w:t xml:space="preserve">训。 </w:t>
      </w:r>
    </w:p>
    <w:p w:rsidR="00B95F05" w:rsidRDefault="002A6614">
      <w:pPr>
        <w:widowControl/>
        <w:autoSpaceDN w:val="0"/>
        <w:snapToGrid w:val="0"/>
        <w:spacing w:line="360" w:lineRule="auto"/>
        <w:ind w:firstLineChars="200" w:firstLine="600"/>
        <w:jc w:val="left"/>
        <w:rPr>
          <w:rFonts w:ascii="宋体" w:eastAsia="宋体" w:hAnsi="宋体"/>
          <w:sz w:val="30"/>
          <w:szCs w:val="30"/>
        </w:rPr>
      </w:pPr>
      <w:r>
        <w:rPr>
          <w:rFonts w:ascii="宋体" w:eastAsia="宋体" w:hAnsi="宋体"/>
          <w:sz w:val="30"/>
          <w:szCs w:val="30"/>
        </w:rPr>
        <w:t xml:space="preserve">5. 竞赛期间，保守竞赛秘密，不得向各参赛队领队、指 </w:t>
      </w:r>
      <w:proofErr w:type="gramStart"/>
      <w:r>
        <w:rPr>
          <w:rFonts w:ascii="宋体" w:eastAsia="宋体" w:hAnsi="宋体"/>
          <w:sz w:val="30"/>
          <w:szCs w:val="30"/>
        </w:rPr>
        <w:t>导教师</w:t>
      </w:r>
      <w:proofErr w:type="gramEnd"/>
      <w:r>
        <w:rPr>
          <w:rFonts w:ascii="宋体" w:eastAsia="宋体" w:hAnsi="宋体"/>
          <w:sz w:val="30"/>
          <w:szCs w:val="30"/>
        </w:rPr>
        <w:t xml:space="preserve">及选手泄露、暗示大赛秘密。 </w:t>
      </w:r>
    </w:p>
    <w:p w:rsidR="00B95F05" w:rsidRDefault="002A6614">
      <w:pPr>
        <w:widowControl/>
        <w:autoSpaceDN w:val="0"/>
        <w:snapToGrid w:val="0"/>
        <w:spacing w:line="360" w:lineRule="auto"/>
        <w:ind w:firstLineChars="200" w:firstLine="600"/>
        <w:jc w:val="left"/>
        <w:rPr>
          <w:rFonts w:ascii="宋体" w:eastAsia="宋体" w:hAnsi="宋体"/>
          <w:sz w:val="30"/>
          <w:szCs w:val="30"/>
        </w:rPr>
      </w:pPr>
      <w:r>
        <w:rPr>
          <w:rFonts w:ascii="宋体" w:eastAsia="宋体" w:hAnsi="宋体"/>
          <w:sz w:val="30"/>
          <w:szCs w:val="30"/>
        </w:rPr>
        <w:t xml:space="preserve">6. 严格遵守竞赛时间,不得擅自提前或延长。 </w:t>
      </w:r>
    </w:p>
    <w:p w:rsidR="00B95F05" w:rsidRDefault="002A6614">
      <w:pPr>
        <w:widowControl/>
        <w:autoSpaceDN w:val="0"/>
        <w:snapToGrid w:val="0"/>
        <w:spacing w:line="360" w:lineRule="auto"/>
        <w:ind w:firstLineChars="200" w:firstLine="600"/>
        <w:jc w:val="left"/>
        <w:rPr>
          <w:rFonts w:ascii="宋体" w:eastAsia="宋体" w:hAnsi="宋体"/>
          <w:sz w:val="30"/>
          <w:szCs w:val="30"/>
        </w:rPr>
      </w:pPr>
      <w:r>
        <w:rPr>
          <w:rFonts w:ascii="宋体" w:eastAsia="宋体" w:hAnsi="宋体"/>
          <w:sz w:val="30"/>
          <w:szCs w:val="30"/>
        </w:rPr>
        <w:t>7. 严格执行竞赛纪律，不得向参赛选手暗示解答与竞赛 有关的问题，更不得</w:t>
      </w:r>
      <w:proofErr w:type="gramStart"/>
      <w:r>
        <w:rPr>
          <w:rFonts w:ascii="宋体" w:eastAsia="宋体" w:hAnsi="宋体"/>
          <w:sz w:val="30"/>
          <w:szCs w:val="30"/>
        </w:rPr>
        <w:t>向选手</w:t>
      </w:r>
      <w:proofErr w:type="gramEnd"/>
      <w:r>
        <w:rPr>
          <w:rFonts w:ascii="宋体" w:eastAsia="宋体" w:hAnsi="宋体"/>
          <w:sz w:val="30"/>
          <w:szCs w:val="30"/>
        </w:rPr>
        <w:t xml:space="preserve">进行指导或提供方便。 </w:t>
      </w:r>
    </w:p>
    <w:p w:rsidR="00B95F05" w:rsidRDefault="002A6614">
      <w:pPr>
        <w:widowControl/>
        <w:autoSpaceDN w:val="0"/>
        <w:snapToGrid w:val="0"/>
        <w:spacing w:line="360" w:lineRule="auto"/>
        <w:ind w:firstLineChars="200" w:firstLine="600"/>
        <w:jc w:val="left"/>
        <w:rPr>
          <w:rFonts w:ascii="宋体" w:eastAsia="宋体" w:hAnsi="宋体"/>
          <w:sz w:val="30"/>
          <w:szCs w:val="30"/>
        </w:rPr>
      </w:pPr>
      <w:r>
        <w:rPr>
          <w:rFonts w:ascii="宋体" w:eastAsia="宋体" w:hAnsi="宋体"/>
          <w:sz w:val="30"/>
          <w:szCs w:val="30"/>
        </w:rPr>
        <w:t xml:space="preserve">8. 实行回避制度，不得与参赛选手及相关人员接触或联 系。 </w:t>
      </w:r>
    </w:p>
    <w:p w:rsidR="00B95F05" w:rsidRDefault="002A6614">
      <w:pPr>
        <w:widowControl/>
        <w:autoSpaceDN w:val="0"/>
        <w:snapToGrid w:val="0"/>
        <w:spacing w:line="360" w:lineRule="auto"/>
        <w:ind w:firstLineChars="200" w:firstLine="600"/>
        <w:jc w:val="left"/>
        <w:rPr>
          <w:rFonts w:ascii="宋体" w:eastAsia="宋体" w:hAnsi="宋体"/>
          <w:sz w:val="30"/>
          <w:szCs w:val="30"/>
        </w:rPr>
      </w:pPr>
      <w:r>
        <w:rPr>
          <w:rFonts w:ascii="宋体" w:eastAsia="宋体" w:hAnsi="宋体"/>
          <w:sz w:val="30"/>
          <w:szCs w:val="30"/>
        </w:rPr>
        <w:t xml:space="preserve">9. 坚守岗位，不迟到，不早退。 </w:t>
      </w:r>
    </w:p>
    <w:p w:rsidR="00B95F05" w:rsidRDefault="002A6614">
      <w:pPr>
        <w:widowControl/>
        <w:autoSpaceDN w:val="0"/>
        <w:snapToGrid w:val="0"/>
        <w:spacing w:line="360" w:lineRule="auto"/>
        <w:ind w:firstLineChars="200" w:firstLine="600"/>
        <w:jc w:val="left"/>
        <w:rPr>
          <w:rFonts w:ascii="宋体" w:eastAsia="宋体" w:hAnsi="宋体"/>
          <w:sz w:val="30"/>
          <w:szCs w:val="30"/>
        </w:rPr>
      </w:pPr>
      <w:r>
        <w:rPr>
          <w:rFonts w:ascii="宋体" w:eastAsia="宋体" w:hAnsi="宋体"/>
          <w:sz w:val="30"/>
          <w:szCs w:val="30"/>
        </w:rPr>
        <w:t>10. 监督选手遵守竞赛规则和安全操作规程的情况，不 得无故干扰选手竞赛，正确处理竞赛中出现的问题。</w:t>
      </w:r>
    </w:p>
    <w:p w:rsidR="00B95F05" w:rsidRDefault="002A6614">
      <w:pPr>
        <w:widowControl/>
        <w:autoSpaceDN w:val="0"/>
        <w:snapToGrid w:val="0"/>
        <w:spacing w:line="360" w:lineRule="auto"/>
        <w:ind w:firstLineChars="200" w:firstLine="600"/>
        <w:jc w:val="left"/>
        <w:rPr>
          <w:rFonts w:ascii="宋体" w:eastAsia="宋体" w:hAnsi="宋体"/>
          <w:sz w:val="30"/>
          <w:szCs w:val="30"/>
        </w:rPr>
      </w:pPr>
      <w:r>
        <w:rPr>
          <w:rFonts w:ascii="宋体" w:eastAsia="宋体" w:hAnsi="宋体"/>
          <w:sz w:val="30"/>
          <w:szCs w:val="30"/>
        </w:rPr>
        <w:lastRenderedPageBreak/>
        <w:t xml:space="preserve"> 11. 遵循公平、公正原则,维护赛场纪律,如实填写赛场记 录。</w:t>
      </w:r>
    </w:p>
    <w:p w:rsidR="00B95F05" w:rsidRDefault="002A6614">
      <w:pPr>
        <w:pStyle w:val="1"/>
        <w:snapToGrid w:val="0"/>
        <w:spacing w:line="360" w:lineRule="auto"/>
        <w:contextualSpacing/>
        <w:rPr>
          <w:rFonts w:ascii="黑体" w:eastAsia="黑体" w:hAnsi="黑体"/>
          <w:sz w:val="36"/>
          <w:szCs w:val="36"/>
        </w:rPr>
      </w:pPr>
      <w:r>
        <w:rPr>
          <w:rFonts w:ascii="黑体" w:eastAsia="黑体" w:hAnsi="黑体" w:hint="eastAsia"/>
          <w:sz w:val="36"/>
          <w:szCs w:val="36"/>
        </w:rPr>
        <w:t>十八、资源转化</w:t>
      </w:r>
    </w:p>
    <w:p w:rsidR="00B95F05" w:rsidRDefault="002A6614">
      <w:pPr>
        <w:spacing w:line="360" w:lineRule="auto"/>
        <w:ind w:firstLineChars="200" w:firstLine="600"/>
        <w:rPr>
          <w:rFonts w:ascii="宋体" w:eastAsia="宋体" w:hAnsi="宋体" w:cs="仿宋_GB2312"/>
          <w:kern w:val="0"/>
          <w:sz w:val="30"/>
          <w:szCs w:val="30"/>
        </w:rPr>
      </w:pPr>
      <w:r>
        <w:rPr>
          <w:rFonts w:ascii="宋体" w:eastAsia="宋体" w:hAnsi="宋体" w:cs="仿宋_GB2312" w:hint="eastAsia"/>
          <w:kern w:val="0"/>
          <w:sz w:val="30"/>
          <w:szCs w:val="30"/>
        </w:rPr>
        <w:t>为了更好地展现服务机器人应用技术在各个行业的应用，推动人服务机器人应用技术的蓬勃发展，本赛项将助力院校的专业建设、人才培养、课程体系建设、师资队伍建设、校企合作等方面，联合赛项组织单位、专家组、承办院校和合作企业，实施大赛成果转化方案：</w:t>
      </w:r>
    </w:p>
    <w:p w:rsidR="00B95F05" w:rsidRDefault="002A6614">
      <w:pPr>
        <w:spacing w:line="360" w:lineRule="auto"/>
        <w:ind w:firstLineChars="200" w:firstLine="600"/>
        <w:rPr>
          <w:rFonts w:ascii="宋体" w:eastAsia="宋体" w:hAnsi="宋体" w:cs="仿宋_GB2312"/>
          <w:kern w:val="0"/>
          <w:sz w:val="30"/>
          <w:szCs w:val="30"/>
        </w:rPr>
      </w:pPr>
      <w:r>
        <w:rPr>
          <w:rFonts w:ascii="宋体" w:eastAsia="宋体" w:hAnsi="宋体" w:cs="仿宋_GB2312" w:hint="eastAsia"/>
          <w:kern w:val="0"/>
          <w:sz w:val="30"/>
          <w:szCs w:val="30"/>
        </w:rPr>
        <w:t>（一）遵循教学为本的原则，通过赛项支撑平台的教学化转换，将赛项题库、实训教程、企业案例等转换为资源库基础素材，并以此为基础建设服务机器人应用教学资源体系，为全国高职学校提供共享资源库和平台，分享教学优质资源，包括：竞赛样题、试题库、成果案例库、竞赛技能考核评分案例、考核环境描述、竞赛过程音视频记录、专家点评、优秀选手、指导教师访谈等。</w:t>
      </w:r>
    </w:p>
    <w:p w:rsidR="00B95F05" w:rsidRDefault="002A6614">
      <w:pPr>
        <w:spacing w:line="360" w:lineRule="auto"/>
        <w:ind w:firstLineChars="200" w:firstLine="600"/>
        <w:rPr>
          <w:rFonts w:ascii="宋体" w:eastAsia="宋体" w:hAnsi="宋体" w:cs="仿宋_GB2312"/>
          <w:kern w:val="0"/>
          <w:sz w:val="30"/>
          <w:szCs w:val="30"/>
        </w:rPr>
      </w:pPr>
      <w:r>
        <w:rPr>
          <w:rFonts w:ascii="宋体" w:eastAsia="宋体" w:hAnsi="宋体" w:cs="仿宋_GB2312" w:hint="eastAsia"/>
          <w:kern w:val="0"/>
          <w:sz w:val="30"/>
          <w:szCs w:val="30"/>
        </w:rPr>
        <w:t>（二）召开服务机器人应用技术应用技能大赛成果现场专题研讨会和网上交流论坛。由获得奖项的指导教师或学生介绍大赛成果，作为示范推广，包括本赛项资料文本、音视频、图片成果等，围绕</w:t>
      </w:r>
      <w:proofErr w:type="gramStart"/>
      <w:r>
        <w:rPr>
          <w:rFonts w:ascii="宋体" w:eastAsia="宋体" w:hAnsi="宋体" w:cs="仿宋_GB2312" w:hint="eastAsia"/>
          <w:kern w:val="0"/>
          <w:sz w:val="30"/>
          <w:szCs w:val="30"/>
        </w:rPr>
        <w:t>着大赛</w:t>
      </w:r>
      <w:proofErr w:type="gramEnd"/>
      <w:r>
        <w:rPr>
          <w:rFonts w:ascii="宋体" w:eastAsia="宋体" w:hAnsi="宋体" w:cs="仿宋_GB2312" w:hint="eastAsia"/>
          <w:kern w:val="0"/>
          <w:sz w:val="30"/>
          <w:szCs w:val="30"/>
        </w:rPr>
        <w:t>成果交流学习的体会，分组展开研讨，提出进一步深入研究的做法、建议。建立大赛成果交流的网上论坛和网上展示平台，使大赛成果深入人心，在学校得以有效推广应用。</w:t>
      </w:r>
    </w:p>
    <w:p w:rsidR="00B95F05" w:rsidRDefault="002A6614">
      <w:pPr>
        <w:spacing w:line="360" w:lineRule="auto"/>
        <w:ind w:firstLineChars="200" w:firstLine="600"/>
        <w:rPr>
          <w:rFonts w:ascii="宋体" w:eastAsia="宋体" w:hAnsi="宋体" w:cs="仿宋_GB2312"/>
          <w:kern w:val="0"/>
          <w:sz w:val="30"/>
          <w:szCs w:val="30"/>
        </w:rPr>
      </w:pPr>
      <w:r>
        <w:rPr>
          <w:rFonts w:ascii="宋体" w:eastAsia="宋体" w:hAnsi="宋体" w:cs="仿宋_GB2312" w:hint="eastAsia"/>
          <w:kern w:val="0"/>
          <w:sz w:val="30"/>
          <w:szCs w:val="30"/>
        </w:rPr>
        <w:t>（三）借助服务机器人应用大赛成果，开展基于案例的师资</w:t>
      </w:r>
      <w:r>
        <w:rPr>
          <w:rFonts w:ascii="宋体" w:eastAsia="宋体" w:hAnsi="宋体" w:cs="仿宋_GB2312" w:hint="eastAsia"/>
          <w:kern w:val="0"/>
          <w:sz w:val="30"/>
          <w:szCs w:val="30"/>
        </w:rPr>
        <w:lastRenderedPageBreak/>
        <w:t>培训。由学校与企业共育服务机器人应用技术师资，借助服务机器人应用技术师资培训的机会，推广大赛的成果，促进人工智能相关课程的人才培养模式创新。</w:t>
      </w:r>
    </w:p>
    <w:p w:rsidR="00B95F05" w:rsidRDefault="002A6614">
      <w:pPr>
        <w:spacing w:line="360" w:lineRule="auto"/>
        <w:ind w:firstLineChars="200" w:firstLine="600"/>
        <w:rPr>
          <w:rFonts w:ascii="宋体" w:eastAsia="宋体" w:hAnsi="宋体" w:cs="仿宋_GB2312"/>
          <w:kern w:val="0"/>
          <w:sz w:val="30"/>
          <w:szCs w:val="30"/>
        </w:rPr>
      </w:pPr>
      <w:r>
        <w:rPr>
          <w:rFonts w:ascii="宋体" w:eastAsia="宋体" w:hAnsi="宋体" w:cs="仿宋_GB2312" w:hint="eastAsia"/>
          <w:kern w:val="0"/>
          <w:sz w:val="30"/>
          <w:szCs w:val="30"/>
        </w:rPr>
        <w:t>（四）加强校企合作，</w:t>
      </w:r>
      <w:proofErr w:type="gramStart"/>
      <w:r>
        <w:rPr>
          <w:rFonts w:ascii="宋体" w:eastAsia="宋体" w:hAnsi="宋体" w:cs="仿宋_GB2312" w:hint="eastAsia"/>
          <w:kern w:val="0"/>
          <w:sz w:val="30"/>
          <w:szCs w:val="30"/>
        </w:rPr>
        <w:t>让大赛</w:t>
      </w:r>
      <w:proofErr w:type="gramEnd"/>
      <w:r>
        <w:rPr>
          <w:rFonts w:ascii="宋体" w:eastAsia="宋体" w:hAnsi="宋体" w:cs="仿宋_GB2312" w:hint="eastAsia"/>
          <w:kern w:val="0"/>
          <w:sz w:val="30"/>
          <w:szCs w:val="30"/>
        </w:rPr>
        <w:t>成果走进行业。注重大赛成果向行业转化，把大赛成果与行业应用紧密对接，应用于与服务机器人应用技术高度融合的行业项目，产生直接的经济效应和社会效应。</w:t>
      </w:r>
    </w:p>
    <w:p w:rsidR="00B95F05" w:rsidRDefault="002A6614">
      <w:pPr>
        <w:spacing w:line="360" w:lineRule="auto"/>
        <w:ind w:firstLineChars="200" w:firstLine="600"/>
        <w:rPr>
          <w:rFonts w:ascii="宋体" w:eastAsia="宋体" w:hAnsi="宋体" w:cs="仿宋_GB2312"/>
          <w:kern w:val="0"/>
          <w:sz w:val="30"/>
          <w:szCs w:val="30"/>
        </w:rPr>
      </w:pPr>
      <w:r>
        <w:rPr>
          <w:rFonts w:ascii="宋体" w:eastAsia="宋体" w:hAnsi="宋体" w:cs="仿宋_GB2312" w:hint="eastAsia"/>
          <w:kern w:val="0"/>
          <w:sz w:val="30"/>
          <w:szCs w:val="30"/>
        </w:rPr>
        <w:t>（</w:t>
      </w:r>
      <w:r w:rsidR="00382CA4">
        <w:rPr>
          <w:rFonts w:ascii="宋体" w:eastAsia="宋体" w:hAnsi="宋体" w:cs="仿宋_GB2312" w:hint="eastAsia"/>
          <w:kern w:val="0"/>
          <w:sz w:val="30"/>
          <w:szCs w:val="30"/>
        </w:rPr>
        <w:t>五</w:t>
      </w:r>
      <w:r>
        <w:rPr>
          <w:rFonts w:ascii="宋体" w:eastAsia="宋体" w:hAnsi="宋体" w:cs="仿宋_GB2312" w:hint="eastAsia"/>
          <w:kern w:val="0"/>
          <w:sz w:val="30"/>
          <w:szCs w:val="30"/>
        </w:rPr>
        <w:t>）大赛成果代表了高职院校在服务机器人应用技术技术领域的最高水平，大赛成果将来可以在图书馆、科技馆、博物馆和服务机器人应用体验中心进行展示，也可以通过云平台共享和向社会开放，让更多的人体验到大赛成果。</w:t>
      </w:r>
    </w:p>
    <w:p w:rsidR="00B95F05" w:rsidRDefault="00B95F05">
      <w:pPr>
        <w:widowControl/>
        <w:spacing w:line="360" w:lineRule="auto"/>
        <w:jc w:val="left"/>
        <w:rPr>
          <w:rFonts w:ascii="宋体" w:eastAsia="宋体" w:hAnsi="宋体" w:cs="Arial"/>
          <w:bCs/>
          <w:kern w:val="44"/>
          <w:sz w:val="28"/>
          <w:szCs w:val="28"/>
        </w:rPr>
      </w:pPr>
    </w:p>
    <w:p w:rsidR="00B95F05" w:rsidRDefault="002A6614">
      <w:pPr>
        <w:widowControl/>
        <w:spacing w:line="360" w:lineRule="auto"/>
        <w:jc w:val="left"/>
        <w:rPr>
          <w:rFonts w:ascii="宋体" w:eastAsia="宋体" w:hAnsi="宋体" w:cs="仿宋_GB2312"/>
          <w:b/>
          <w:sz w:val="52"/>
          <w:szCs w:val="52"/>
        </w:rPr>
      </w:pPr>
      <w:r>
        <w:rPr>
          <w:rFonts w:ascii="宋体" w:eastAsia="宋体" w:hAnsi="宋体" w:cs="仿宋_GB2312"/>
          <w:b/>
          <w:sz w:val="52"/>
          <w:szCs w:val="52"/>
        </w:rPr>
        <w:br w:type="page"/>
      </w:r>
    </w:p>
    <w:p w:rsidR="00B95F05" w:rsidRDefault="002A6614">
      <w:pPr>
        <w:pStyle w:val="1"/>
        <w:snapToGrid w:val="0"/>
        <w:spacing w:line="360" w:lineRule="auto"/>
        <w:contextualSpacing/>
        <w:rPr>
          <w:rFonts w:ascii="宋体" w:eastAsia="宋体" w:hAnsi="宋体"/>
        </w:rPr>
      </w:pPr>
      <w:bookmarkStart w:id="36" w:name="_Toc510202442"/>
      <w:bookmarkStart w:id="37" w:name="_Toc37112227"/>
      <w:bookmarkStart w:id="38" w:name="_Toc505331544"/>
      <w:r>
        <w:rPr>
          <w:rFonts w:ascii="宋体" w:eastAsia="宋体" w:hAnsi="宋体" w:hint="eastAsia"/>
        </w:rPr>
        <w:lastRenderedPageBreak/>
        <w:t>附件</w:t>
      </w:r>
      <w:r>
        <w:rPr>
          <w:rFonts w:ascii="宋体" w:eastAsia="宋体" w:hAnsi="宋体"/>
        </w:rPr>
        <w:t>1</w:t>
      </w:r>
      <w:r>
        <w:rPr>
          <w:rFonts w:ascii="宋体" w:eastAsia="宋体" w:hAnsi="宋体" w:hint="eastAsia"/>
        </w:rPr>
        <w:t>、（地图图例，</w:t>
      </w:r>
      <w:r>
        <w:rPr>
          <w:rFonts w:ascii="宋体" w:eastAsia="宋体" w:hAnsi="宋体"/>
        </w:rPr>
        <w:t>共3</w:t>
      </w:r>
      <w:r>
        <w:rPr>
          <w:rFonts w:ascii="宋体" w:eastAsia="宋体" w:hAnsi="宋体" w:hint="eastAsia"/>
        </w:rPr>
        <w:t>件）</w:t>
      </w:r>
      <w:bookmarkEnd w:id="36"/>
      <w:bookmarkEnd w:id="37"/>
      <w:bookmarkEnd w:id="38"/>
    </w:p>
    <w:p w:rsidR="00B95F05" w:rsidRDefault="002A6614">
      <w:pPr>
        <w:spacing w:line="360" w:lineRule="auto"/>
        <w:rPr>
          <w:rFonts w:ascii="宋体" w:eastAsia="宋体" w:hAnsi="宋体"/>
        </w:rPr>
      </w:pPr>
      <w:r>
        <w:rPr>
          <w:rFonts w:ascii="宋体" w:eastAsia="宋体" w:hAnsi="宋体" w:cs="Times New Roman"/>
          <w:snapToGrid w:val="0"/>
          <w:w w:val="0"/>
          <w:kern w:val="0"/>
          <w:sz w:val="0"/>
          <w:szCs w:val="0"/>
          <w:u w:color="000000"/>
          <w:shd w:val="clear" w:color="000000" w:fill="000000"/>
        </w:rPr>
        <w:t xml:space="preserve"> </w:t>
      </w:r>
      <w:r>
        <w:rPr>
          <w:rFonts w:ascii="宋体" w:eastAsia="宋体" w:hAnsi="宋体"/>
          <w:noProof/>
          <w:sz w:val="24"/>
          <w:szCs w:val="24"/>
        </w:rPr>
        <w:drawing>
          <wp:inline distT="0" distB="0" distL="0" distR="0">
            <wp:extent cx="5188585" cy="288417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75391" cy="2932889"/>
                    </a:xfrm>
                    <a:prstGeom prst="rect">
                      <a:avLst/>
                    </a:prstGeom>
                    <a:noFill/>
                    <a:ln>
                      <a:noFill/>
                    </a:ln>
                  </pic:spPr>
                </pic:pic>
              </a:graphicData>
            </a:graphic>
          </wp:inline>
        </w:drawing>
      </w:r>
    </w:p>
    <w:p w:rsidR="00B95F05" w:rsidRDefault="002A6614">
      <w:pPr>
        <w:pStyle w:val="a5"/>
        <w:jc w:val="center"/>
        <w:rPr>
          <w:rFonts w:ascii="宋体" w:eastAsia="宋体" w:hAnsi="宋体" w:cs="Arial"/>
          <w:b/>
          <w:bCs/>
          <w:sz w:val="28"/>
          <w:szCs w:val="28"/>
        </w:rPr>
      </w:pPr>
      <w:r>
        <w:rPr>
          <w:rFonts w:ascii="宋体" w:eastAsia="宋体" w:hAnsi="宋体" w:hint="eastAsia"/>
          <w:b/>
          <w:bCs/>
          <w:sz w:val="28"/>
          <w:szCs w:val="28"/>
        </w:rPr>
        <w:t xml:space="preserve">图例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图例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1</w:t>
      </w:r>
      <w:r w:rsidR="00491F63">
        <w:rPr>
          <w:rFonts w:ascii="宋体" w:eastAsia="宋体" w:hAnsi="宋体"/>
          <w:b/>
          <w:bCs/>
          <w:sz w:val="28"/>
          <w:szCs w:val="28"/>
        </w:rPr>
        <w:fldChar w:fldCharType="end"/>
      </w:r>
      <w:r>
        <w:rPr>
          <w:rFonts w:ascii="宋体" w:eastAsia="宋体" w:hAnsi="宋体" w:hint="eastAsia"/>
          <w:b/>
          <w:bCs/>
          <w:sz w:val="28"/>
          <w:szCs w:val="28"/>
        </w:rPr>
        <w:t>完整地图</w:t>
      </w:r>
    </w:p>
    <w:p w:rsidR="00B95F05" w:rsidRDefault="00B95F05">
      <w:pPr>
        <w:widowControl/>
        <w:autoSpaceDN w:val="0"/>
        <w:snapToGrid w:val="0"/>
        <w:spacing w:line="360" w:lineRule="auto"/>
        <w:jc w:val="left"/>
        <w:rPr>
          <w:rFonts w:ascii="宋体" w:eastAsia="宋体" w:hAnsi="宋体" w:cs="Arial"/>
          <w:b/>
          <w:sz w:val="28"/>
          <w:szCs w:val="28"/>
        </w:rPr>
      </w:pPr>
    </w:p>
    <w:p w:rsidR="00B95F05" w:rsidRDefault="002A6614">
      <w:pPr>
        <w:widowControl/>
        <w:autoSpaceDN w:val="0"/>
        <w:snapToGrid w:val="0"/>
        <w:spacing w:line="360" w:lineRule="auto"/>
        <w:jc w:val="left"/>
        <w:rPr>
          <w:rFonts w:ascii="宋体" w:eastAsia="宋体" w:hAnsi="宋体" w:cs="Arial"/>
          <w:b/>
          <w:sz w:val="28"/>
          <w:szCs w:val="28"/>
        </w:rPr>
      </w:pPr>
      <w:r>
        <w:rPr>
          <w:rFonts w:ascii="宋体" w:eastAsia="宋体" w:hAnsi="宋体"/>
          <w:noProof/>
          <w:sz w:val="24"/>
          <w:szCs w:val="24"/>
        </w:rPr>
        <w:drawing>
          <wp:inline distT="0" distB="0" distL="0" distR="0">
            <wp:extent cx="5274310" cy="2756535"/>
            <wp:effectExtent l="0" t="0" r="2540" b="571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74310" cy="2756637"/>
                    </a:xfrm>
                    <a:prstGeom prst="rect">
                      <a:avLst/>
                    </a:prstGeom>
                    <a:noFill/>
                    <a:ln>
                      <a:noFill/>
                    </a:ln>
                  </pic:spPr>
                </pic:pic>
              </a:graphicData>
            </a:graphic>
          </wp:inline>
        </w:drawing>
      </w:r>
    </w:p>
    <w:p w:rsidR="00B95F05" w:rsidRDefault="002A6614">
      <w:pPr>
        <w:pStyle w:val="a5"/>
        <w:jc w:val="center"/>
        <w:rPr>
          <w:rFonts w:ascii="宋体" w:eastAsia="宋体" w:hAnsi="宋体" w:cs="Arial"/>
          <w:b/>
          <w:bCs/>
          <w:sz w:val="28"/>
          <w:szCs w:val="28"/>
        </w:rPr>
      </w:pPr>
      <w:r>
        <w:rPr>
          <w:rFonts w:ascii="宋体" w:eastAsia="宋体" w:hAnsi="宋体" w:hint="eastAsia"/>
          <w:b/>
          <w:bCs/>
          <w:sz w:val="28"/>
          <w:szCs w:val="28"/>
        </w:rPr>
        <w:t xml:space="preserve">图例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图例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2</w:t>
      </w:r>
      <w:r w:rsidR="00491F63">
        <w:rPr>
          <w:rFonts w:ascii="宋体" w:eastAsia="宋体" w:hAnsi="宋体"/>
          <w:b/>
          <w:bCs/>
          <w:sz w:val="28"/>
          <w:szCs w:val="28"/>
        </w:rPr>
        <w:fldChar w:fldCharType="end"/>
      </w:r>
      <w:r>
        <w:rPr>
          <w:rFonts w:ascii="宋体" w:eastAsia="宋体" w:hAnsi="宋体" w:hint="eastAsia"/>
          <w:b/>
          <w:bCs/>
          <w:sz w:val="28"/>
          <w:szCs w:val="28"/>
        </w:rPr>
        <w:t>“病床”在地图中相对位置对不上</w:t>
      </w:r>
    </w:p>
    <w:p w:rsidR="00B95F05" w:rsidRDefault="002A6614">
      <w:pPr>
        <w:widowControl/>
        <w:autoSpaceDN w:val="0"/>
        <w:snapToGrid w:val="0"/>
        <w:spacing w:line="360" w:lineRule="auto"/>
        <w:jc w:val="left"/>
        <w:rPr>
          <w:rFonts w:ascii="宋体" w:eastAsia="宋体" w:hAnsi="宋体" w:cs="Arial"/>
          <w:b/>
          <w:sz w:val="28"/>
          <w:szCs w:val="28"/>
        </w:rPr>
      </w:pPr>
      <w:r>
        <w:rPr>
          <w:rFonts w:ascii="宋体" w:eastAsia="宋体" w:hAnsi="宋体"/>
          <w:noProof/>
          <w:sz w:val="24"/>
          <w:szCs w:val="24"/>
        </w:rPr>
        <w:lastRenderedPageBreak/>
        <w:drawing>
          <wp:inline distT="0" distB="0" distL="0" distR="0">
            <wp:extent cx="5271770" cy="2886075"/>
            <wp:effectExtent l="0" t="0" r="5080"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71770" cy="2886075"/>
                    </a:xfrm>
                    <a:prstGeom prst="rect">
                      <a:avLst/>
                    </a:prstGeom>
                    <a:noFill/>
                    <a:ln>
                      <a:noFill/>
                    </a:ln>
                  </pic:spPr>
                </pic:pic>
              </a:graphicData>
            </a:graphic>
          </wp:inline>
        </w:drawing>
      </w:r>
    </w:p>
    <w:p w:rsidR="00B95F05" w:rsidRDefault="002A6614">
      <w:pPr>
        <w:pStyle w:val="a5"/>
        <w:jc w:val="center"/>
        <w:rPr>
          <w:rFonts w:ascii="宋体" w:eastAsia="宋体" w:hAnsi="宋体" w:cs="Arial"/>
          <w:b/>
          <w:bCs/>
          <w:sz w:val="28"/>
          <w:szCs w:val="28"/>
        </w:rPr>
      </w:pPr>
      <w:r>
        <w:rPr>
          <w:rFonts w:ascii="宋体" w:eastAsia="宋体" w:hAnsi="宋体" w:hint="eastAsia"/>
          <w:b/>
          <w:bCs/>
          <w:sz w:val="28"/>
          <w:szCs w:val="28"/>
        </w:rPr>
        <w:t xml:space="preserve">图例 </w:t>
      </w:r>
      <w:r w:rsidR="00491F63">
        <w:rPr>
          <w:rFonts w:ascii="宋体" w:eastAsia="宋体" w:hAnsi="宋体"/>
          <w:b/>
          <w:bCs/>
          <w:sz w:val="28"/>
          <w:szCs w:val="28"/>
        </w:rPr>
        <w:fldChar w:fldCharType="begin"/>
      </w:r>
      <w:r>
        <w:rPr>
          <w:rFonts w:ascii="宋体" w:eastAsia="宋体" w:hAnsi="宋体"/>
          <w:b/>
          <w:bCs/>
          <w:sz w:val="28"/>
          <w:szCs w:val="28"/>
        </w:rPr>
        <w:instrText xml:space="preserve"> </w:instrText>
      </w:r>
      <w:r>
        <w:rPr>
          <w:rFonts w:ascii="宋体" w:eastAsia="宋体" w:hAnsi="宋体" w:hint="eastAsia"/>
          <w:b/>
          <w:bCs/>
          <w:sz w:val="28"/>
          <w:szCs w:val="28"/>
        </w:rPr>
        <w:instrText>SEQ 图例 \* ARABIC</w:instrText>
      </w:r>
      <w:r>
        <w:rPr>
          <w:rFonts w:ascii="宋体" w:eastAsia="宋体" w:hAnsi="宋体"/>
          <w:b/>
          <w:bCs/>
          <w:sz w:val="28"/>
          <w:szCs w:val="28"/>
        </w:rPr>
        <w:instrText xml:space="preserve"> </w:instrText>
      </w:r>
      <w:r w:rsidR="00491F63">
        <w:rPr>
          <w:rFonts w:ascii="宋体" w:eastAsia="宋体" w:hAnsi="宋体"/>
          <w:b/>
          <w:bCs/>
          <w:sz w:val="28"/>
          <w:szCs w:val="28"/>
        </w:rPr>
        <w:fldChar w:fldCharType="separate"/>
      </w:r>
      <w:r>
        <w:rPr>
          <w:rFonts w:ascii="宋体" w:eastAsia="宋体" w:hAnsi="宋体"/>
          <w:b/>
          <w:bCs/>
          <w:sz w:val="28"/>
          <w:szCs w:val="28"/>
        </w:rPr>
        <w:t>3</w:t>
      </w:r>
      <w:r w:rsidR="00491F63">
        <w:rPr>
          <w:rFonts w:ascii="宋体" w:eastAsia="宋体" w:hAnsi="宋体"/>
          <w:b/>
          <w:bCs/>
          <w:sz w:val="28"/>
          <w:szCs w:val="28"/>
        </w:rPr>
        <w:fldChar w:fldCharType="end"/>
      </w:r>
      <w:r>
        <w:rPr>
          <w:rFonts w:ascii="宋体" w:eastAsia="宋体" w:hAnsi="宋体" w:hint="eastAsia"/>
          <w:b/>
          <w:bCs/>
          <w:sz w:val="28"/>
          <w:szCs w:val="28"/>
        </w:rPr>
        <w:t>地图形状与实际场地不相符</w:t>
      </w:r>
    </w:p>
    <w:p w:rsidR="00B95F05" w:rsidRDefault="00B95F05">
      <w:pPr>
        <w:tabs>
          <w:tab w:val="left" w:pos="2784"/>
        </w:tabs>
      </w:pPr>
    </w:p>
    <w:sectPr w:rsidR="00B95F05" w:rsidSect="00491F63">
      <w:footerReference w:type="first" r:id="rId20"/>
      <w:pgSz w:w="11906" w:h="16838"/>
      <w:pgMar w:top="1440" w:right="1800" w:bottom="1440" w:left="1800" w:header="851" w:footer="992" w:gutter="0"/>
      <w:pgNumType w:start="1"/>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90B" w:rsidRDefault="00F8090B">
      <w:r>
        <w:separator/>
      </w:r>
    </w:p>
  </w:endnote>
  <w:endnote w:type="continuationSeparator" w:id="0">
    <w:p w:rsidR="00F8090B" w:rsidRDefault="00F809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im Sun">
    <w:altName w:val="Times New Roman"/>
    <w:charset w:val="00"/>
    <w:family w:val="auto"/>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 w:name="Frutiger LT Com 45 Light">
    <w:altName w:val="Arial"/>
    <w:charset w:val="00"/>
    <w:family w:val="swiss"/>
    <w:pitch w:val="default"/>
    <w:sig w:usb0="00000000" w:usb1="00000000"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F05" w:rsidRDefault="00491F63">
    <w:pPr>
      <w:pStyle w:val="a8"/>
      <w:jc w:val="center"/>
      <w:rPr>
        <w:rFonts w:ascii="仿宋_GB2312" w:eastAsia="仿宋_GB2312"/>
        <w:sz w:val="24"/>
        <w:szCs w:val="24"/>
      </w:rPr>
    </w:pPr>
    <w:r>
      <w:rPr>
        <w:rFonts w:ascii="仿宋_GB2312" w:eastAsia="仿宋_GB2312" w:hint="eastAsia"/>
        <w:sz w:val="24"/>
        <w:szCs w:val="24"/>
      </w:rPr>
      <w:fldChar w:fldCharType="begin"/>
    </w:r>
    <w:r w:rsidR="002A6614">
      <w:rPr>
        <w:rFonts w:ascii="仿宋_GB2312" w:eastAsia="仿宋_GB2312" w:hint="eastAsia"/>
        <w:sz w:val="24"/>
        <w:szCs w:val="24"/>
      </w:rPr>
      <w:instrText xml:space="preserve"> PAGE   \* MERGEFORMAT </w:instrText>
    </w:r>
    <w:r>
      <w:rPr>
        <w:rFonts w:ascii="仿宋_GB2312" w:eastAsia="仿宋_GB2312" w:hint="eastAsia"/>
        <w:sz w:val="24"/>
        <w:szCs w:val="24"/>
      </w:rPr>
      <w:fldChar w:fldCharType="separate"/>
    </w:r>
    <w:r w:rsidR="00FD1FEF" w:rsidRPr="00FD1FEF">
      <w:rPr>
        <w:rFonts w:ascii="仿宋_GB2312" w:eastAsia="仿宋_GB2312"/>
        <w:noProof/>
        <w:sz w:val="24"/>
        <w:szCs w:val="24"/>
        <w:lang w:val="zh-CN"/>
      </w:rPr>
      <w:t>1</w:t>
    </w:r>
    <w:r>
      <w:rPr>
        <w:rFonts w:ascii="仿宋_GB2312" w:eastAsia="仿宋_GB2312" w:hint="eastAsia"/>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90B" w:rsidRDefault="00F8090B">
      <w:r>
        <w:separator/>
      </w:r>
    </w:p>
  </w:footnote>
  <w:footnote w:type="continuationSeparator" w:id="0">
    <w:p w:rsidR="00F8090B" w:rsidRDefault="00F809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E6BF13B"/>
    <w:multiLevelType w:val="singleLevel"/>
    <w:tmpl w:val="AE6BF13B"/>
    <w:lvl w:ilvl="0">
      <w:start w:val="1"/>
      <w:numFmt w:val="chineseCounting"/>
      <w:suff w:val="nothing"/>
      <w:lvlText w:val="%1、"/>
      <w:lvlJc w:val="left"/>
      <w:rPr>
        <w:rFonts w:hint="eastAsia"/>
      </w:rPr>
    </w:lvl>
  </w:abstractNum>
  <w:abstractNum w:abstractNumId="1">
    <w:nsid w:val="05554259"/>
    <w:multiLevelType w:val="multilevel"/>
    <w:tmpl w:val="0555425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BB90AA0"/>
    <w:multiLevelType w:val="multilevel"/>
    <w:tmpl w:val="2BB90AA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4A450CA5"/>
    <w:multiLevelType w:val="multilevel"/>
    <w:tmpl w:val="4A450CA5"/>
    <w:lvl w:ilvl="0">
      <w:start w:val="1"/>
      <w:numFmt w:val="japaneseCounting"/>
      <w:lvlText w:val="（%1）"/>
      <w:lvlJc w:val="left"/>
      <w:pPr>
        <w:ind w:left="945" w:hanging="94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CED68AB"/>
    <w:multiLevelType w:val="multilevel"/>
    <w:tmpl w:val="4CED68A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FEE1F05"/>
    <w:multiLevelType w:val="multilevel"/>
    <w:tmpl w:val="4FEE1F05"/>
    <w:lvl w:ilvl="0">
      <w:start w:val="1"/>
      <w:numFmt w:val="decimal"/>
      <w:lvlText w:val="（%1）"/>
      <w:lvlJc w:val="left"/>
      <w:pPr>
        <w:ind w:left="1612" w:hanging="984"/>
      </w:pPr>
      <w:rPr>
        <w:rFonts w:hint="default"/>
      </w:rPr>
    </w:lvl>
    <w:lvl w:ilvl="1">
      <w:start w:val="1"/>
      <w:numFmt w:val="lowerLetter"/>
      <w:lvlText w:val="%2)"/>
      <w:lvlJc w:val="left"/>
      <w:pPr>
        <w:ind w:left="1468" w:hanging="420"/>
      </w:pPr>
    </w:lvl>
    <w:lvl w:ilvl="2">
      <w:start w:val="1"/>
      <w:numFmt w:val="lowerRoman"/>
      <w:lvlText w:val="%3."/>
      <w:lvlJc w:val="right"/>
      <w:pPr>
        <w:ind w:left="1888" w:hanging="420"/>
      </w:pPr>
    </w:lvl>
    <w:lvl w:ilvl="3">
      <w:start w:val="1"/>
      <w:numFmt w:val="decimal"/>
      <w:lvlText w:val="%4."/>
      <w:lvlJc w:val="left"/>
      <w:pPr>
        <w:ind w:left="2308" w:hanging="420"/>
      </w:pPr>
    </w:lvl>
    <w:lvl w:ilvl="4">
      <w:start w:val="1"/>
      <w:numFmt w:val="lowerLetter"/>
      <w:lvlText w:val="%5)"/>
      <w:lvlJc w:val="left"/>
      <w:pPr>
        <w:ind w:left="2728" w:hanging="420"/>
      </w:pPr>
    </w:lvl>
    <w:lvl w:ilvl="5">
      <w:start w:val="1"/>
      <w:numFmt w:val="lowerRoman"/>
      <w:lvlText w:val="%6."/>
      <w:lvlJc w:val="right"/>
      <w:pPr>
        <w:ind w:left="3148" w:hanging="420"/>
      </w:pPr>
    </w:lvl>
    <w:lvl w:ilvl="6">
      <w:start w:val="1"/>
      <w:numFmt w:val="decimal"/>
      <w:lvlText w:val="%7."/>
      <w:lvlJc w:val="left"/>
      <w:pPr>
        <w:ind w:left="3568" w:hanging="420"/>
      </w:pPr>
    </w:lvl>
    <w:lvl w:ilvl="7">
      <w:start w:val="1"/>
      <w:numFmt w:val="lowerLetter"/>
      <w:lvlText w:val="%8)"/>
      <w:lvlJc w:val="left"/>
      <w:pPr>
        <w:ind w:left="3988" w:hanging="420"/>
      </w:pPr>
    </w:lvl>
    <w:lvl w:ilvl="8">
      <w:start w:val="1"/>
      <w:numFmt w:val="lowerRoman"/>
      <w:lvlText w:val="%9."/>
      <w:lvlJc w:val="right"/>
      <w:pPr>
        <w:ind w:left="4408" w:hanging="420"/>
      </w:pPr>
    </w:lvl>
  </w:abstractNum>
  <w:abstractNum w:abstractNumId="6">
    <w:nsid w:val="52C93340"/>
    <w:multiLevelType w:val="multilevel"/>
    <w:tmpl w:val="52C9334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0A951BC"/>
    <w:multiLevelType w:val="multilevel"/>
    <w:tmpl w:val="70A951B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5"/>
  </w:num>
  <w:num w:numId="3">
    <w:abstractNumId w:val="3"/>
  </w:num>
  <w:num w:numId="4">
    <w:abstractNumId w:val="2"/>
  </w:num>
  <w:num w:numId="5">
    <w:abstractNumId w:val="1"/>
  </w:num>
  <w:num w:numId="6">
    <w:abstractNumId w:val="6"/>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B2047"/>
    <w:rsid w:val="00007FD7"/>
    <w:rsid w:val="00010F29"/>
    <w:rsid w:val="000129EB"/>
    <w:rsid w:val="000171D0"/>
    <w:rsid w:val="00023B10"/>
    <w:rsid w:val="00037A06"/>
    <w:rsid w:val="00037BCE"/>
    <w:rsid w:val="00037C5C"/>
    <w:rsid w:val="00042F9D"/>
    <w:rsid w:val="00043D22"/>
    <w:rsid w:val="00045E83"/>
    <w:rsid w:val="00055291"/>
    <w:rsid w:val="00062EA7"/>
    <w:rsid w:val="00071F53"/>
    <w:rsid w:val="0007765E"/>
    <w:rsid w:val="00082546"/>
    <w:rsid w:val="0008629D"/>
    <w:rsid w:val="000902D2"/>
    <w:rsid w:val="00091E5C"/>
    <w:rsid w:val="000A03CD"/>
    <w:rsid w:val="000B27E4"/>
    <w:rsid w:val="000B3E72"/>
    <w:rsid w:val="000B63DC"/>
    <w:rsid w:val="000C25E5"/>
    <w:rsid w:val="000D4BDB"/>
    <w:rsid w:val="001013C8"/>
    <w:rsid w:val="00102FBE"/>
    <w:rsid w:val="001179F3"/>
    <w:rsid w:val="00125608"/>
    <w:rsid w:val="00130900"/>
    <w:rsid w:val="00132C06"/>
    <w:rsid w:val="00145CAB"/>
    <w:rsid w:val="0015010E"/>
    <w:rsid w:val="00151AB6"/>
    <w:rsid w:val="00164C9C"/>
    <w:rsid w:val="00166312"/>
    <w:rsid w:val="0017271B"/>
    <w:rsid w:val="00174AB1"/>
    <w:rsid w:val="001758CA"/>
    <w:rsid w:val="00175FF7"/>
    <w:rsid w:val="0017604B"/>
    <w:rsid w:val="001773EC"/>
    <w:rsid w:val="001861EB"/>
    <w:rsid w:val="001949E6"/>
    <w:rsid w:val="001967EF"/>
    <w:rsid w:val="001B3CAD"/>
    <w:rsid w:val="001B5EC2"/>
    <w:rsid w:val="001B7AAB"/>
    <w:rsid w:val="001B7B78"/>
    <w:rsid w:val="001C07F8"/>
    <w:rsid w:val="001C677A"/>
    <w:rsid w:val="001D12AE"/>
    <w:rsid w:val="001D1BF0"/>
    <w:rsid w:val="001D28B1"/>
    <w:rsid w:val="001D46BA"/>
    <w:rsid w:val="001E5CA6"/>
    <w:rsid w:val="001F2253"/>
    <w:rsid w:val="001F4214"/>
    <w:rsid w:val="001F5D6A"/>
    <w:rsid w:val="001F6B1D"/>
    <w:rsid w:val="0020426D"/>
    <w:rsid w:val="00204CBC"/>
    <w:rsid w:val="00206BE7"/>
    <w:rsid w:val="002117E7"/>
    <w:rsid w:val="00212079"/>
    <w:rsid w:val="00220D67"/>
    <w:rsid w:val="0023308A"/>
    <w:rsid w:val="002333CA"/>
    <w:rsid w:val="00233F94"/>
    <w:rsid w:val="002344EB"/>
    <w:rsid w:val="00236796"/>
    <w:rsid w:val="00237F07"/>
    <w:rsid w:val="0024354C"/>
    <w:rsid w:val="00245838"/>
    <w:rsid w:val="00245B57"/>
    <w:rsid w:val="00247F6E"/>
    <w:rsid w:val="00252932"/>
    <w:rsid w:val="00254856"/>
    <w:rsid w:val="002715C7"/>
    <w:rsid w:val="00273275"/>
    <w:rsid w:val="00281B1A"/>
    <w:rsid w:val="0028388B"/>
    <w:rsid w:val="0028494F"/>
    <w:rsid w:val="00287816"/>
    <w:rsid w:val="00290115"/>
    <w:rsid w:val="0029045A"/>
    <w:rsid w:val="00295E5A"/>
    <w:rsid w:val="00296D58"/>
    <w:rsid w:val="002A273D"/>
    <w:rsid w:val="002A2D7E"/>
    <w:rsid w:val="002A5167"/>
    <w:rsid w:val="002A6614"/>
    <w:rsid w:val="002B5607"/>
    <w:rsid w:val="002B63A1"/>
    <w:rsid w:val="002B72FF"/>
    <w:rsid w:val="002C088E"/>
    <w:rsid w:val="002D0EBC"/>
    <w:rsid w:val="002D4A94"/>
    <w:rsid w:val="002D6131"/>
    <w:rsid w:val="002E3E3E"/>
    <w:rsid w:val="002E4EAF"/>
    <w:rsid w:val="002E6AD1"/>
    <w:rsid w:val="002E7576"/>
    <w:rsid w:val="00300674"/>
    <w:rsid w:val="00300C30"/>
    <w:rsid w:val="003012DA"/>
    <w:rsid w:val="0030360F"/>
    <w:rsid w:val="00305768"/>
    <w:rsid w:val="00311B84"/>
    <w:rsid w:val="003174F8"/>
    <w:rsid w:val="00317AE7"/>
    <w:rsid w:val="00320F84"/>
    <w:rsid w:val="003241B5"/>
    <w:rsid w:val="00325D2B"/>
    <w:rsid w:val="0033046E"/>
    <w:rsid w:val="003336AE"/>
    <w:rsid w:val="00340567"/>
    <w:rsid w:val="003437B2"/>
    <w:rsid w:val="00345248"/>
    <w:rsid w:val="00345905"/>
    <w:rsid w:val="00353F88"/>
    <w:rsid w:val="00357662"/>
    <w:rsid w:val="00360267"/>
    <w:rsid w:val="00365CA8"/>
    <w:rsid w:val="00366EBD"/>
    <w:rsid w:val="00370BEB"/>
    <w:rsid w:val="003716C4"/>
    <w:rsid w:val="003723A6"/>
    <w:rsid w:val="0037618B"/>
    <w:rsid w:val="0037711E"/>
    <w:rsid w:val="00380641"/>
    <w:rsid w:val="00380A24"/>
    <w:rsid w:val="00382CA4"/>
    <w:rsid w:val="00384CE6"/>
    <w:rsid w:val="00397B89"/>
    <w:rsid w:val="003A3851"/>
    <w:rsid w:val="003A709A"/>
    <w:rsid w:val="003B7FA2"/>
    <w:rsid w:val="003C0BB9"/>
    <w:rsid w:val="003C62CC"/>
    <w:rsid w:val="003D0FD2"/>
    <w:rsid w:val="003D18D3"/>
    <w:rsid w:val="003D34A9"/>
    <w:rsid w:val="003F37B8"/>
    <w:rsid w:val="00401CFD"/>
    <w:rsid w:val="00402CD0"/>
    <w:rsid w:val="00403701"/>
    <w:rsid w:val="004041F8"/>
    <w:rsid w:val="00411195"/>
    <w:rsid w:val="00422833"/>
    <w:rsid w:val="00425E37"/>
    <w:rsid w:val="0043062B"/>
    <w:rsid w:val="0044084F"/>
    <w:rsid w:val="00450280"/>
    <w:rsid w:val="00462D8D"/>
    <w:rsid w:val="004648E0"/>
    <w:rsid w:val="0046690B"/>
    <w:rsid w:val="00472802"/>
    <w:rsid w:val="00482835"/>
    <w:rsid w:val="004864E0"/>
    <w:rsid w:val="00486D52"/>
    <w:rsid w:val="004872A3"/>
    <w:rsid w:val="004907F9"/>
    <w:rsid w:val="00491F63"/>
    <w:rsid w:val="004973BB"/>
    <w:rsid w:val="004A664D"/>
    <w:rsid w:val="004C3E2E"/>
    <w:rsid w:val="004D54C7"/>
    <w:rsid w:val="004F2237"/>
    <w:rsid w:val="004F2DA6"/>
    <w:rsid w:val="004F2F36"/>
    <w:rsid w:val="004F601E"/>
    <w:rsid w:val="005042D6"/>
    <w:rsid w:val="00514F05"/>
    <w:rsid w:val="005208EB"/>
    <w:rsid w:val="00520B2E"/>
    <w:rsid w:val="005210AB"/>
    <w:rsid w:val="00524A98"/>
    <w:rsid w:val="00533AE6"/>
    <w:rsid w:val="005346E1"/>
    <w:rsid w:val="00535E6B"/>
    <w:rsid w:val="005441DD"/>
    <w:rsid w:val="00547B89"/>
    <w:rsid w:val="00547CB8"/>
    <w:rsid w:val="00550594"/>
    <w:rsid w:val="00551556"/>
    <w:rsid w:val="00554D0C"/>
    <w:rsid w:val="00555CC2"/>
    <w:rsid w:val="005649DB"/>
    <w:rsid w:val="00570277"/>
    <w:rsid w:val="00583360"/>
    <w:rsid w:val="005925FD"/>
    <w:rsid w:val="005938B1"/>
    <w:rsid w:val="005A019B"/>
    <w:rsid w:val="005A0CA5"/>
    <w:rsid w:val="005A1A63"/>
    <w:rsid w:val="005A6CF2"/>
    <w:rsid w:val="005A7FEA"/>
    <w:rsid w:val="005C4550"/>
    <w:rsid w:val="005C4AE5"/>
    <w:rsid w:val="005D23B6"/>
    <w:rsid w:val="005D628D"/>
    <w:rsid w:val="005E0405"/>
    <w:rsid w:val="005E67CC"/>
    <w:rsid w:val="005F1308"/>
    <w:rsid w:val="005F495A"/>
    <w:rsid w:val="005F64EE"/>
    <w:rsid w:val="005F6C9D"/>
    <w:rsid w:val="005F7606"/>
    <w:rsid w:val="0060357E"/>
    <w:rsid w:val="0060595E"/>
    <w:rsid w:val="006072DA"/>
    <w:rsid w:val="0061092D"/>
    <w:rsid w:val="006113BC"/>
    <w:rsid w:val="00612BE5"/>
    <w:rsid w:val="00622627"/>
    <w:rsid w:val="006276A6"/>
    <w:rsid w:val="006347D4"/>
    <w:rsid w:val="00647E5B"/>
    <w:rsid w:val="006506F4"/>
    <w:rsid w:val="00651FD4"/>
    <w:rsid w:val="00655C00"/>
    <w:rsid w:val="00661D5E"/>
    <w:rsid w:val="0066437E"/>
    <w:rsid w:val="0066520A"/>
    <w:rsid w:val="00675555"/>
    <w:rsid w:val="006755C3"/>
    <w:rsid w:val="0068362E"/>
    <w:rsid w:val="0069508C"/>
    <w:rsid w:val="006952CF"/>
    <w:rsid w:val="0069759B"/>
    <w:rsid w:val="006A195F"/>
    <w:rsid w:val="006A2DC0"/>
    <w:rsid w:val="006A303D"/>
    <w:rsid w:val="006A37E1"/>
    <w:rsid w:val="006A5559"/>
    <w:rsid w:val="006A790F"/>
    <w:rsid w:val="006B042A"/>
    <w:rsid w:val="006B670E"/>
    <w:rsid w:val="006D1898"/>
    <w:rsid w:val="006D4A59"/>
    <w:rsid w:val="006D4E7E"/>
    <w:rsid w:val="006D6E46"/>
    <w:rsid w:val="006D7A18"/>
    <w:rsid w:val="006E5C7B"/>
    <w:rsid w:val="006E62D2"/>
    <w:rsid w:val="006F2BFD"/>
    <w:rsid w:val="006F57EB"/>
    <w:rsid w:val="00704B44"/>
    <w:rsid w:val="007117C6"/>
    <w:rsid w:val="00723C74"/>
    <w:rsid w:val="00726677"/>
    <w:rsid w:val="00730150"/>
    <w:rsid w:val="007323C6"/>
    <w:rsid w:val="00733B44"/>
    <w:rsid w:val="007349F5"/>
    <w:rsid w:val="00734E14"/>
    <w:rsid w:val="00735A99"/>
    <w:rsid w:val="00735FD6"/>
    <w:rsid w:val="00742D8D"/>
    <w:rsid w:val="00747D3C"/>
    <w:rsid w:val="007558FE"/>
    <w:rsid w:val="00762A12"/>
    <w:rsid w:val="00763580"/>
    <w:rsid w:val="00782DB4"/>
    <w:rsid w:val="007A4C06"/>
    <w:rsid w:val="007A5D57"/>
    <w:rsid w:val="007A7ACA"/>
    <w:rsid w:val="007B2611"/>
    <w:rsid w:val="007B3925"/>
    <w:rsid w:val="007C4011"/>
    <w:rsid w:val="007C720E"/>
    <w:rsid w:val="007D5B27"/>
    <w:rsid w:val="007D6B9B"/>
    <w:rsid w:val="007F7257"/>
    <w:rsid w:val="00815F60"/>
    <w:rsid w:val="00822B9A"/>
    <w:rsid w:val="00822E2A"/>
    <w:rsid w:val="00824982"/>
    <w:rsid w:val="00830992"/>
    <w:rsid w:val="008342AC"/>
    <w:rsid w:val="00842C3F"/>
    <w:rsid w:val="00852C10"/>
    <w:rsid w:val="0085724B"/>
    <w:rsid w:val="00857AB3"/>
    <w:rsid w:val="008649FE"/>
    <w:rsid w:val="00884743"/>
    <w:rsid w:val="00884D03"/>
    <w:rsid w:val="00887B07"/>
    <w:rsid w:val="008923E3"/>
    <w:rsid w:val="00894604"/>
    <w:rsid w:val="00896F3E"/>
    <w:rsid w:val="008B2678"/>
    <w:rsid w:val="008B69A1"/>
    <w:rsid w:val="008C137B"/>
    <w:rsid w:val="008C2028"/>
    <w:rsid w:val="008C32B5"/>
    <w:rsid w:val="008C49EC"/>
    <w:rsid w:val="008C4BEA"/>
    <w:rsid w:val="008C51CA"/>
    <w:rsid w:val="008D27C8"/>
    <w:rsid w:val="008D4DCB"/>
    <w:rsid w:val="008D55BA"/>
    <w:rsid w:val="008E16BB"/>
    <w:rsid w:val="008E66D3"/>
    <w:rsid w:val="008F19C5"/>
    <w:rsid w:val="008F3718"/>
    <w:rsid w:val="00915D57"/>
    <w:rsid w:val="0092784D"/>
    <w:rsid w:val="00934820"/>
    <w:rsid w:val="00935463"/>
    <w:rsid w:val="00941CE1"/>
    <w:rsid w:val="009421D6"/>
    <w:rsid w:val="009512E4"/>
    <w:rsid w:val="00952BF9"/>
    <w:rsid w:val="0095311B"/>
    <w:rsid w:val="009536D6"/>
    <w:rsid w:val="00956DFC"/>
    <w:rsid w:val="00960962"/>
    <w:rsid w:val="009609BB"/>
    <w:rsid w:val="00960C21"/>
    <w:rsid w:val="00962170"/>
    <w:rsid w:val="00962E35"/>
    <w:rsid w:val="009641BF"/>
    <w:rsid w:val="00971FDE"/>
    <w:rsid w:val="009770C0"/>
    <w:rsid w:val="00977B95"/>
    <w:rsid w:val="00977E99"/>
    <w:rsid w:val="0098123A"/>
    <w:rsid w:val="00985793"/>
    <w:rsid w:val="00985A10"/>
    <w:rsid w:val="00985F55"/>
    <w:rsid w:val="00990AEF"/>
    <w:rsid w:val="00990DDD"/>
    <w:rsid w:val="00993100"/>
    <w:rsid w:val="009933EB"/>
    <w:rsid w:val="00997E2D"/>
    <w:rsid w:val="009A246C"/>
    <w:rsid w:val="009A74A7"/>
    <w:rsid w:val="009B0FD5"/>
    <w:rsid w:val="009B3473"/>
    <w:rsid w:val="009B7043"/>
    <w:rsid w:val="009B75B1"/>
    <w:rsid w:val="009C15ED"/>
    <w:rsid w:val="009C4906"/>
    <w:rsid w:val="009D0482"/>
    <w:rsid w:val="009D4CB2"/>
    <w:rsid w:val="009D588E"/>
    <w:rsid w:val="009E2BE6"/>
    <w:rsid w:val="009E5D2D"/>
    <w:rsid w:val="00A01150"/>
    <w:rsid w:val="00A12265"/>
    <w:rsid w:val="00A13771"/>
    <w:rsid w:val="00A17F70"/>
    <w:rsid w:val="00A23C17"/>
    <w:rsid w:val="00A243D6"/>
    <w:rsid w:val="00A25045"/>
    <w:rsid w:val="00A46155"/>
    <w:rsid w:val="00A529EC"/>
    <w:rsid w:val="00A546E0"/>
    <w:rsid w:val="00A65460"/>
    <w:rsid w:val="00A661F8"/>
    <w:rsid w:val="00A703D7"/>
    <w:rsid w:val="00A745E4"/>
    <w:rsid w:val="00A7609E"/>
    <w:rsid w:val="00A80226"/>
    <w:rsid w:val="00A843F3"/>
    <w:rsid w:val="00A85AF4"/>
    <w:rsid w:val="00A8721D"/>
    <w:rsid w:val="00A872E6"/>
    <w:rsid w:val="00A87D06"/>
    <w:rsid w:val="00A9021C"/>
    <w:rsid w:val="00A929C4"/>
    <w:rsid w:val="00A92AEE"/>
    <w:rsid w:val="00A92C16"/>
    <w:rsid w:val="00A9501E"/>
    <w:rsid w:val="00AA3043"/>
    <w:rsid w:val="00AA77DE"/>
    <w:rsid w:val="00AC1BB5"/>
    <w:rsid w:val="00AC23EC"/>
    <w:rsid w:val="00AC3654"/>
    <w:rsid w:val="00AC469B"/>
    <w:rsid w:val="00AD3C14"/>
    <w:rsid w:val="00AE0FAB"/>
    <w:rsid w:val="00AE51F6"/>
    <w:rsid w:val="00AE6CD0"/>
    <w:rsid w:val="00AF397C"/>
    <w:rsid w:val="00AF5431"/>
    <w:rsid w:val="00AF5FAE"/>
    <w:rsid w:val="00B049FE"/>
    <w:rsid w:val="00B11577"/>
    <w:rsid w:val="00B15CAB"/>
    <w:rsid w:val="00B17E58"/>
    <w:rsid w:val="00B212E0"/>
    <w:rsid w:val="00B25FCE"/>
    <w:rsid w:val="00B26ED9"/>
    <w:rsid w:val="00B53836"/>
    <w:rsid w:val="00B601ED"/>
    <w:rsid w:val="00B60B42"/>
    <w:rsid w:val="00B63125"/>
    <w:rsid w:val="00B63EF3"/>
    <w:rsid w:val="00B65F9F"/>
    <w:rsid w:val="00B66AC3"/>
    <w:rsid w:val="00B739C6"/>
    <w:rsid w:val="00B76076"/>
    <w:rsid w:val="00B76D08"/>
    <w:rsid w:val="00B8049F"/>
    <w:rsid w:val="00B81078"/>
    <w:rsid w:val="00B94346"/>
    <w:rsid w:val="00B95F05"/>
    <w:rsid w:val="00B967F6"/>
    <w:rsid w:val="00BA454B"/>
    <w:rsid w:val="00BA71A5"/>
    <w:rsid w:val="00BB4CD8"/>
    <w:rsid w:val="00BC12DB"/>
    <w:rsid w:val="00BC2110"/>
    <w:rsid w:val="00BD0315"/>
    <w:rsid w:val="00BD2534"/>
    <w:rsid w:val="00BF3363"/>
    <w:rsid w:val="00BF71CC"/>
    <w:rsid w:val="00C0409F"/>
    <w:rsid w:val="00C042E6"/>
    <w:rsid w:val="00C05685"/>
    <w:rsid w:val="00C20801"/>
    <w:rsid w:val="00C30D2E"/>
    <w:rsid w:val="00C3321F"/>
    <w:rsid w:val="00C35317"/>
    <w:rsid w:val="00C463F7"/>
    <w:rsid w:val="00C466E7"/>
    <w:rsid w:val="00C6304F"/>
    <w:rsid w:val="00C7203D"/>
    <w:rsid w:val="00C81D3E"/>
    <w:rsid w:val="00C81FBC"/>
    <w:rsid w:val="00C82F99"/>
    <w:rsid w:val="00C85182"/>
    <w:rsid w:val="00C857BE"/>
    <w:rsid w:val="00C90D8C"/>
    <w:rsid w:val="00C93B9F"/>
    <w:rsid w:val="00CA3C3B"/>
    <w:rsid w:val="00CB0918"/>
    <w:rsid w:val="00CC4F49"/>
    <w:rsid w:val="00CC583B"/>
    <w:rsid w:val="00CD6D62"/>
    <w:rsid w:val="00CE66D8"/>
    <w:rsid w:val="00CE6A43"/>
    <w:rsid w:val="00CF016C"/>
    <w:rsid w:val="00CF20DC"/>
    <w:rsid w:val="00CF3F5E"/>
    <w:rsid w:val="00CF5972"/>
    <w:rsid w:val="00D04CF0"/>
    <w:rsid w:val="00D13FA6"/>
    <w:rsid w:val="00D247B1"/>
    <w:rsid w:val="00D51C7F"/>
    <w:rsid w:val="00D555F9"/>
    <w:rsid w:val="00D55692"/>
    <w:rsid w:val="00D5758D"/>
    <w:rsid w:val="00D65435"/>
    <w:rsid w:val="00D730A3"/>
    <w:rsid w:val="00D73B82"/>
    <w:rsid w:val="00D7567C"/>
    <w:rsid w:val="00D77584"/>
    <w:rsid w:val="00D86B17"/>
    <w:rsid w:val="00D944A5"/>
    <w:rsid w:val="00D94C0E"/>
    <w:rsid w:val="00D95925"/>
    <w:rsid w:val="00D9642E"/>
    <w:rsid w:val="00D966D9"/>
    <w:rsid w:val="00D96C2B"/>
    <w:rsid w:val="00D96F3E"/>
    <w:rsid w:val="00DA38D5"/>
    <w:rsid w:val="00DA6045"/>
    <w:rsid w:val="00DC1978"/>
    <w:rsid w:val="00DC3784"/>
    <w:rsid w:val="00DC6991"/>
    <w:rsid w:val="00DC78F4"/>
    <w:rsid w:val="00DF099F"/>
    <w:rsid w:val="00DF45A6"/>
    <w:rsid w:val="00DF45B6"/>
    <w:rsid w:val="00DF4E0D"/>
    <w:rsid w:val="00E07405"/>
    <w:rsid w:val="00E11E37"/>
    <w:rsid w:val="00E32BAA"/>
    <w:rsid w:val="00E46228"/>
    <w:rsid w:val="00E479EB"/>
    <w:rsid w:val="00E53CBF"/>
    <w:rsid w:val="00E621B4"/>
    <w:rsid w:val="00E63910"/>
    <w:rsid w:val="00E67329"/>
    <w:rsid w:val="00E72B92"/>
    <w:rsid w:val="00E7734D"/>
    <w:rsid w:val="00E8166F"/>
    <w:rsid w:val="00E85CFC"/>
    <w:rsid w:val="00E868C4"/>
    <w:rsid w:val="00E91502"/>
    <w:rsid w:val="00EA4DDC"/>
    <w:rsid w:val="00EB1CCB"/>
    <w:rsid w:val="00EB2047"/>
    <w:rsid w:val="00EB3066"/>
    <w:rsid w:val="00EB5EDA"/>
    <w:rsid w:val="00EC126A"/>
    <w:rsid w:val="00EC2304"/>
    <w:rsid w:val="00EC6777"/>
    <w:rsid w:val="00EC6EB3"/>
    <w:rsid w:val="00ED1076"/>
    <w:rsid w:val="00EE3929"/>
    <w:rsid w:val="00EE5A63"/>
    <w:rsid w:val="00EF4F3E"/>
    <w:rsid w:val="00F018E7"/>
    <w:rsid w:val="00F05F80"/>
    <w:rsid w:val="00F14206"/>
    <w:rsid w:val="00F27532"/>
    <w:rsid w:val="00F306AA"/>
    <w:rsid w:val="00F35DC1"/>
    <w:rsid w:val="00F36278"/>
    <w:rsid w:val="00F45116"/>
    <w:rsid w:val="00F50784"/>
    <w:rsid w:val="00F5221B"/>
    <w:rsid w:val="00F565AE"/>
    <w:rsid w:val="00F6117B"/>
    <w:rsid w:val="00F71A17"/>
    <w:rsid w:val="00F72DA7"/>
    <w:rsid w:val="00F76B5F"/>
    <w:rsid w:val="00F8090B"/>
    <w:rsid w:val="00F825E1"/>
    <w:rsid w:val="00F86C2E"/>
    <w:rsid w:val="00FA44B5"/>
    <w:rsid w:val="00FB0E74"/>
    <w:rsid w:val="00FC4195"/>
    <w:rsid w:val="00FD1FEF"/>
    <w:rsid w:val="00FD26EF"/>
    <w:rsid w:val="00FD4AE7"/>
    <w:rsid w:val="00FD6381"/>
    <w:rsid w:val="00FD6632"/>
    <w:rsid w:val="00FD7614"/>
    <w:rsid w:val="00FE0140"/>
    <w:rsid w:val="00FE121D"/>
    <w:rsid w:val="00FE1B17"/>
    <w:rsid w:val="00FE4101"/>
    <w:rsid w:val="00FE6577"/>
    <w:rsid w:val="00FE7F7E"/>
    <w:rsid w:val="00FF4AB1"/>
    <w:rsid w:val="00FF6E85"/>
    <w:rsid w:val="0C7D0952"/>
    <w:rsid w:val="10390A2C"/>
    <w:rsid w:val="13E93ED3"/>
    <w:rsid w:val="14BE127F"/>
    <w:rsid w:val="14F35C55"/>
    <w:rsid w:val="15A60A15"/>
    <w:rsid w:val="16792D3E"/>
    <w:rsid w:val="169A1288"/>
    <w:rsid w:val="1BD57713"/>
    <w:rsid w:val="1D3D3EB6"/>
    <w:rsid w:val="25795835"/>
    <w:rsid w:val="25CB3673"/>
    <w:rsid w:val="29DC2614"/>
    <w:rsid w:val="2CB84D01"/>
    <w:rsid w:val="2E7874A7"/>
    <w:rsid w:val="36130DD8"/>
    <w:rsid w:val="3C5619EE"/>
    <w:rsid w:val="473E4F2A"/>
    <w:rsid w:val="478529D0"/>
    <w:rsid w:val="489A6EE4"/>
    <w:rsid w:val="492D2589"/>
    <w:rsid w:val="4B114936"/>
    <w:rsid w:val="54E51E8F"/>
    <w:rsid w:val="55081FB1"/>
    <w:rsid w:val="56F94DD3"/>
    <w:rsid w:val="5BE84241"/>
    <w:rsid w:val="5CEB0247"/>
    <w:rsid w:val="5E0D0857"/>
    <w:rsid w:val="5E292908"/>
    <w:rsid w:val="5F301B71"/>
    <w:rsid w:val="5F3612BF"/>
    <w:rsid w:val="5F746C81"/>
    <w:rsid w:val="61F62C0B"/>
    <w:rsid w:val="6416033B"/>
    <w:rsid w:val="6A411C77"/>
    <w:rsid w:val="6B142318"/>
    <w:rsid w:val="72914A62"/>
    <w:rsid w:val="7B085AC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uiPriority="0" w:unhideWhenUsed="0" w:qFormat="1"/>
    <w:lsdException w:name="caption" w:semiHidden="0" w:uiPriority="35" w:qFormat="1"/>
    <w:lsdException w:name="annotation reference" w:semiHidden="0"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annotation subject" w:semiHidden="0" w:qFormat="1"/>
    <w:lsdException w:name="Balloon Text" w:semiHidden="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F63"/>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491F6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91F6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91F6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491F63"/>
    <w:rPr>
      <w:b/>
      <w:bCs/>
    </w:rPr>
  </w:style>
  <w:style w:type="paragraph" w:styleId="a4">
    <w:name w:val="annotation text"/>
    <w:basedOn w:val="a"/>
    <w:link w:val="Char0"/>
    <w:uiPriority w:val="99"/>
    <w:unhideWhenUsed/>
    <w:qFormat/>
    <w:rsid w:val="00491F63"/>
    <w:pPr>
      <w:jc w:val="left"/>
    </w:pPr>
  </w:style>
  <w:style w:type="paragraph" w:styleId="a5">
    <w:name w:val="caption"/>
    <w:basedOn w:val="a"/>
    <w:next w:val="a"/>
    <w:uiPriority w:val="35"/>
    <w:unhideWhenUsed/>
    <w:qFormat/>
    <w:rsid w:val="00491F63"/>
    <w:rPr>
      <w:rFonts w:asciiTheme="majorHAnsi" w:eastAsia="黑体" w:hAnsiTheme="majorHAnsi" w:cstheme="majorBidi"/>
      <w:sz w:val="20"/>
      <w:szCs w:val="20"/>
    </w:rPr>
  </w:style>
  <w:style w:type="paragraph" w:styleId="a6">
    <w:name w:val="Body Text"/>
    <w:basedOn w:val="a"/>
    <w:link w:val="Char1"/>
    <w:uiPriority w:val="1"/>
    <w:qFormat/>
    <w:rsid w:val="00491F63"/>
    <w:pPr>
      <w:autoSpaceDE w:val="0"/>
      <w:autoSpaceDN w:val="0"/>
      <w:jc w:val="left"/>
    </w:pPr>
    <w:rPr>
      <w:rFonts w:ascii="宋体" w:eastAsia="宋体" w:hAnsi="宋体" w:cs="宋体"/>
      <w:kern w:val="0"/>
      <w:szCs w:val="21"/>
      <w:lang w:eastAsia="en-US"/>
    </w:rPr>
  </w:style>
  <w:style w:type="paragraph" w:styleId="a7">
    <w:name w:val="Balloon Text"/>
    <w:basedOn w:val="a"/>
    <w:link w:val="Char2"/>
    <w:uiPriority w:val="99"/>
    <w:unhideWhenUsed/>
    <w:qFormat/>
    <w:rsid w:val="00491F63"/>
    <w:rPr>
      <w:sz w:val="18"/>
      <w:szCs w:val="18"/>
    </w:rPr>
  </w:style>
  <w:style w:type="paragraph" w:styleId="a8">
    <w:name w:val="footer"/>
    <w:basedOn w:val="a"/>
    <w:link w:val="Char3"/>
    <w:qFormat/>
    <w:rsid w:val="00491F63"/>
    <w:pPr>
      <w:tabs>
        <w:tab w:val="center" w:pos="4153"/>
        <w:tab w:val="right" w:pos="8306"/>
      </w:tabs>
      <w:snapToGrid w:val="0"/>
      <w:jc w:val="left"/>
    </w:pPr>
    <w:rPr>
      <w:sz w:val="18"/>
      <w:szCs w:val="18"/>
    </w:rPr>
  </w:style>
  <w:style w:type="paragraph" w:styleId="a9">
    <w:name w:val="header"/>
    <w:basedOn w:val="a"/>
    <w:link w:val="Char4"/>
    <w:uiPriority w:val="99"/>
    <w:unhideWhenUsed/>
    <w:qFormat/>
    <w:rsid w:val="00491F6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91F63"/>
  </w:style>
  <w:style w:type="paragraph" w:styleId="20">
    <w:name w:val="toc 2"/>
    <w:basedOn w:val="a"/>
    <w:next w:val="a"/>
    <w:uiPriority w:val="39"/>
    <w:unhideWhenUsed/>
    <w:qFormat/>
    <w:rsid w:val="00491F63"/>
    <w:pPr>
      <w:ind w:leftChars="200" w:left="420"/>
    </w:pPr>
  </w:style>
  <w:style w:type="paragraph" w:styleId="aa">
    <w:name w:val="Normal (Web)"/>
    <w:basedOn w:val="a"/>
    <w:qFormat/>
    <w:rsid w:val="00491F63"/>
    <w:pPr>
      <w:jc w:val="left"/>
    </w:pPr>
    <w:rPr>
      <w:rFonts w:ascii="Sim Sun" w:eastAsia="Sim Sun" w:hAnsi="Sim Sun" w:cs="Times New Roman"/>
      <w:kern w:val="0"/>
      <w:sz w:val="18"/>
      <w:szCs w:val="18"/>
    </w:rPr>
  </w:style>
  <w:style w:type="character" w:styleId="ab">
    <w:name w:val="Strong"/>
    <w:basedOn w:val="a0"/>
    <w:uiPriority w:val="22"/>
    <w:qFormat/>
    <w:rsid w:val="00491F63"/>
    <w:rPr>
      <w:b/>
      <w:bCs/>
    </w:rPr>
  </w:style>
  <w:style w:type="character" w:styleId="ac">
    <w:name w:val="Hyperlink"/>
    <w:basedOn w:val="a0"/>
    <w:uiPriority w:val="99"/>
    <w:unhideWhenUsed/>
    <w:qFormat/>
    <w:rsid w:val="00491F63"/>
    <w:rPr>
      <w:color w:val="0000FF" w:themeColor="hyperlink"/>
      <w:u w:val="single"/>
    </w:rPr>
  </w:style>
  <w:style w:type="character" w:styleId="ad">
    <w:name w:val="annotation reference"/>
    <w:basedOn w:val="a0"/>
    <w:uiPriority w:val="99"/>
    <w:unhideWhenUsed/>
    <w:qFormat/>
    <w:rsid w:val="00491F63"/>
    <w:rPr>
      <w:sz w:val="21"/>
      <w:szCs w:val="21"/>
    </w:rPr>
  </w:style>
  <w:style w:type="table" w:styleId="ae">
    <w:name w:val="Table Grid"/>
    <w:basedOn w:val="a1"/>
    <w:uiPriority w:val="39"/>
    <w:qFormat/>
    <w:rsid w:val="00491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文字 Char"/>
    <w:basedOn w:val="a0"/>
    <w:link w:val="a4"/>
    <w:uiPriority w:val="99"/>
    <w:semiHidden/>
    <w:qFormat/>
    <w:rsid w:val="00491F63"/>
  </w:style>
  <w:style w:type="character" w:customStyle="1" w:styleId="Char">
    <w:name w:val="批注主题 Char"/>
    <w:basedOn w:val="Char0"/>
    <w:link w:val="a3"/>
    <w:uiPriority w:val="99"/>
    <w:qFormat/>
    <w:rsid w:val="00491F63"/>
    <w:rPr>
      <w:b/>
      <w:bCs/>
    </w:rPr>
  </w:style>
  <w:style w:type="character" w:customStyle="1" w:styleId="Char2">
    <w:name w:val="批注框文本 Char"/>
    <w:basedOn w:val="a0"/>
    <w:link w:val="a7"/>
    <w:uiPriority w:val="99"/>
    <w:qFormat/>
    <w:rsid w:val="00491F63"/>
    <w:rPr>
      <w:sz w:val="18"/>
      <w:szCs w:val="18"/>
    </w:rPr>
  </w:style>
  <w:style w:type="character" w:customStyle="1" w:styleId="Char3">
    <w:name w:val="页脚 Char"/>
    <w:basedOn w:val="a0"/>
    <w:link w:val="a8"/>
    <w:qFormat/>
    <w:rsid w:val="00491F63"/>
    <w:rPr>
      <w:sz w:val="18"/>
      <w:szCs w:val="18"/>
    </w:rPr>
  </w:style>
  <w:style w:type="character" w:customStyle="1" w:styleId="Char4">
    <w:name w:val="页眉 Char"/>
    <w:basedOn w:val="a0"/>
    <w:link w:val="a9"/>
    <w:uiPriority w:val="99"/>
    <w:qFormat/>
    <w:rsid w:val="00491F63"/>
    <w:rPr>
      <w:sz w:val="18"/>
      <w:szCs w:val="18"/>
    </w:rPr>
  </w:style>
  <w:style w:type="paragraph" w:customStyle="1" w:styleId="11">
    <w:name w:val="列出段落1"/>
    <w:basedOn w:val="a"/>
    <w:uiPriority w:val="34"/>
    <w:qFormat/>
    <w:rsid w:val="00491F63"/>
    <w:pPr>
      <w:ind w:firstLineChars="200" w:firstLine="420"/>
    </w:pPr>
    <w:rPr>
      <w:rFonts w:ascii="Calibri" w:eastAsia="宋体" w:hAnsi="Calibri" w:cs="Times New Roman"/>
    </w:rPr>
  </w:style>
  <w:style w:type="character" w:customStyle="1" w:styleId="1Char">
    <w:name w:val="标题 1 Char"/>
    <w:basedOn w:val="a0"/>
    <w:link w:val="1"/>
    <w:uiPriority w:val="9"/>
    <w:qFormat/>
    <w:rsid w:val="00491F63"/>
    <w:rPr>
      <w:b/>
      <w:bCs/>
      <w:kern w:val="44"/>
      <w:sz w:val="44"/>
      <w:szCs w:val="44"/>
    </w:rPr>
  </w:style>
  <w:style w:type="paragraph" w:styleId="af">
    <w:name w:val="List Paragraph"/>
    <w:basedOn w:val="a"/>
    <w:uiPriority w:val="34"/>
    <w:qFormat/>
    <w:rsid w:val="00491F63"/>
    <w:pPr>
      <w:ind w:firstLineChars="200" w:firstLine="420"/>
    </w:pPr>
  </w:style>
  <w:style w:type="character" w:customStyle="1" w:styleId="5-Char">
    <w:name w:val="5-内文 Char"/>
    <w:link w:val="5-"/>
    <w:qFormat/>
    <w:locked/>
    <w:rsid w:val="00491F63"/>
    <w:rPr>
      <w:rFonts w:eastAsia="仿宋_GB2312"/>
      <w:sz w:val="28"/>
    </w:rPr>
  </w:style>
  <w:style w:type="paragraph" w:customStyle="1" w:styleId="5-">
    <w:name w:val="5-内文"/>
    <w:basedOn w:val="a"/>
    <w:link w:val="5-Char"/>
    <w:qFormat/>
    <w:rsid w:val="00491F63"/>
    <w:pPr>
      <w:spacing w:beforeLines="25" w:afterLines="25" w:line="300" w:lineRule="auto"/>
      <w:ind w:firstLineChars="200" w:firstLine="200"/>
    </w:pPr>
    <w:rPr>
      <w:rFonts w:eastAsia="仿宋_GB2312"/>
      <w:sz w:val="28"/>
    </w:rPr>
  </w:style>
  <w:style w:type="paragraph" w:customStyle="1" w:styleId="Style22">
    <w:name w:val="_Style 22"/>
    <w:basedOn w:val="a"/>
    <w:next w:val="af"/>
    <w:uiPriority w:val="34"/>
    <w:qFormat/>
    <w:rsid w:val="00491F63"/>
    <w:pPr>
      <w:widowControl/>
      <w:spacing w:after="160" w:line="252" w:lineRule="auto"/>
      <w:ind w:firstLineChars="200" w:firstLine="420"/>
    </w:pPr>
    <w:rPr>
      <w:rFonts w:ascii="Calibri" w:eastAsia="宋体" w:hAnsi="Calibri" w:cs="Times New Roman"/>
      <w:kern w:val="0"/>
      <w:sz w:val="22"/>
    </w:rPr>
  </w:style>
  <w:style w:type="paragraph" w:customStyle="1" w:styleId="TOC1">
    <w:name w:val="TOC 标题1"/>
    <w:basedOn w:val="1"/>
    <w:next w:val="a"/>
    <w:uiPriority w:val="39"/>
    <w:unhideWhenUsed/>
    <w:qFormat/>
    <w:rsid w:val="00491F6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1">
    <w:name w:val="正文文本 Char"/>
    <w:basedOn w:val="a0"/>
    <w:link w:val="a6"/>
    <w:uiPriority w:val="1"/>
    <w:qFormat/>
    <w:rsid w:val="00491F63"/>
    <w:rPr>
      <w:rFonts w:ascii="宋体" w:hAnsi="宋体" w:cs="宋体"/>
      <w:sz w:val="21"/>
      <w:szCs w:val="21"/>
      <w:lang w:eastAsia="en-US"/>
    </w:rPr>
  </w:style>
  <w:style w:type="paragraph" w:customStyle="1" w:styleId="Sectiontext">
    <w:name w:val="Section text"/>
    <w:basedOn w:val="a"/>
    <w:qFormat/>
    <w:rsid w:val="00491F63"/>
    <w:pPr>
      <w:widowControl/>
      <w:spacing w:after="120" w:line="259" w:lineRule="auto"/>
      <w:ind w:left="851"/>
      <w:jc w:val="left"/>
    </w:pPr>
    <w:rPr>
      <w:rFonts w:ascii="Frutiger LT Com 45 Light" w:eastAsia="宋体" w:hAnsi="Frutiger LT Com 45 Light" w:cs="Times New Roman"/>
      <w:kern w:val="0"/>
      <w:sz w:val="20"/>
      <w:lang w:eastAsia="en-US"/>
    </w:rPr>
  </w:style>
  <w:style w:type="character" w:customStyle="1" w:styleId="3Char">
    <w:name w:val="标题 3 Char"/>
    <w:basedOn w:val="a0"/>
    <w:link w:val="3"/>
    <w:uiPriority w:val="9"/>
    <w:qFormat/>
    <w:rsid w:val="00491F63"/>
    <w:rPr>
      <w:rFonts w:asciiTheme="minorHAnsi" w:eastAsiaTheme="minorEastAsia" w:hAnsiTheme="minorHAnsi" w:cstheme="minorBidi"/>
      <w:b/>
      <w:bCs/>
      <w:kern w:val="2"/>
      <w:sz w:val="32"/>
      <w:szCs w:val="32"/>
    </w:rPr>
  </w:style>
  <w:style w:type="character" w:customStyle="1" w:styleId="2Char">
    <w:name w:val="标题 2 Char"/>
    <w:basedOn w:val="a0"/>
    <w:link w:val="2"/>
    <w:uiPriority w:val="9"/>
    <w:qFormat/>
    <w:rsid w:val="00491F63"/>
    <w:rPr>
      <w:rFonts w:asciiTheme="majorHAnsi" w:eastAsiaTheme="majorEastAsia" w:hAnsiTheme="majorHAnsi" w:cstheme="majorBidi"/>
      <w:b/>
      <w:bCs/>
      <w:kern w:val="2"/>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E1238B-3EB5-4C3F-9A34-4A817E5F8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42</Pages>
  <Words>2891</Words>
  <Characters>16479</Characters>
  <Application>Microsoft Office Word</Application>
  <DocSecurity>0</DocSecurity>
  <Lines>137</Lines>
  <Paragraphs>38</Paragraphs>
  <ScaleCrop>false</ScaleCrop>
  <Company>P R C</Company>
  <LinksUpToDate>false</LinksUpToDate>
  <CharactersWithSpaces>19332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Windows 用户</cp:lastModifiedBy>
  <cp:revision>44</cp:revision>
  <cp:lastPrinted>2019-01-01T18:31:00Z</cp:lastPrinted>
  <dcterms:created xsi:type="dcterms:W3CDTF">2020-07-02T03:05:00Z</dcterms:created>
  <dcterms:modified xsi:type="dcterms:W3CDTF">2021-07-07T13:14:00Z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2052-10.1.0.7671</vt:lpwstr>
  </property>
</Properties>
</file>