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70" w:lineRule="exact"/>
        <w:rPr>
          <w:rFonts w:ascii="Times New Roman" w:hAnsi="Times New Roman" w:eastAsia="方正黑体_GBK"/>
          <w:snapToGrid w:val="0"/>
          <w:color w:val="000000"/>
          <w:kern w:val="0"/>
          <w:sz w:val="32"/>
          <w:szCs w:val="32"/>
        </w:rPr>
      </w:pPr>
      <w:r>
        <w:rPr>
          <w:rFonts w:ascii="Times New Roman" w:hAnsi="Times New Roman" w:eastAsia="方正黑体_GBK"/>
          <w:snapToGrid w:val="0"/>
          <w:color w:val="000000"/>
          <w:kern w:val="0"/>
          <w:sz w:val="32"/>
          <w:szCs w:val="32"/>
        </w:rPr>
        <w:t>附件3</w:t>
      </w:r>
    </w:p>
    <w:p>
      <w:pPr>
        <w:spacing w:line="570" w:lineRule="exact"/>
        <w:ind w:left="1458" w:leftChars="519" w:hanging="368" w:hangingChars="115"/>
        <w:rPr>
          <w:rFonts w:ascii="Times New Roman" w:hAnsi="Times New Roman" w:eastAsia="方正仿宋_GBK"/>
          <w:snapToGrid w:val="0"/>
          <w:color w:val="000000"/>
          <w:kern w:val="0"/>
          <w:sz w:val="32"/>
          <w:szCs w:val="32"/>
        </w:rPr>
      </w:pPr>
    </w:p>
    <w:p>
      <w:pPr>
        <w:widowControl/>
        <w:adjustRightInd w:val="0"/>
        <w:snapToGrid w:val="0"/>
        <w:rPr>
          <w:rFonts w:ascii="Times New Roman" w:hAnsi="Times New Roman" w:eastAsia="黑体"/>
          <w:b/>
          <w:color w:val="000000"/>
          <w:sz w:val="32"/>
          <w:szCs w:val="32"/>
        </w:rPr>
      </w:pPr>
    </w:p>
    <w:p>
      <w:pPr>
        <w:widowControl/>
        <w:adjustRightInd w:val="0"/>
        <w:snapToGrid w:val="0"/>
        <w:ind w:firstLine="643"/>
        <w:jc w:val="center"/>
        <w:rPr>
          <w:rFonts w:ascii="Times New Roman" w:hAnsi="Times New Roman" w:eastAsia="黑体"/>
          <w:b/>
          <w:color w:val="000000"/>
          <w:sz w:val="32"/>
          <w:szCs w:val="32"/>
        </w:rPr>
      </w:pPr>
    </w:p>
    <w:p>
      <w:pPr>
        <w:spacing w:line="700" w:lineRule="exact"/>
        <w:jc w:val="center"/>
        <w:rPr>
          <w:rFonts w:ascii="Times New Roman" w:hAnsi="Times New Roman" w:eastAsia="方正小标宋_GBK"/>
          <w:color w:val="000000"/>
          <w:sz w:val="52"/>
          <w:szCs w:val="52"/>
        </w:rPr>
      </w:pPr>
    </w:p>
    <w:p>
      <w:pPr>
        <w:spacing w:line="700" w:lineRule="exact"/>
        <w:jc w:val="center"/>
        <w:rPr>
          <w:rFonts w:ascii="Times New Roman" w:hAnsi="Times New Roman" w:eastAsia="方正小标宋_GBK"/>
          <w:color w:val="000000"/>
          <w:sz w:val="52"/>
          <w:szCs w:val="52"/>
        </w:rPr>
      </w:pPr>
      <w:r>
        <w:rPr>
          <w:rFonts w:ascii="Times New Roman" w:hAnsi="Times New Roman" w:eastAsia="方正小标宋_GBK"/>
          <w:color w:val="000000"/>
          <w:sz w:val="52"/>
          <w:szCs w:val="52"/>
        </w:rPr>
        <w:t>2021年合作课题委托协议书</w:t>
      </w:r>
    </w:p>
    <w:p>
      <w:pPr>
        <w:spacing w:line="600" w:lineRule="exact"/>
        <w:jc w:val="center"/>
        <w:rPr>
          <w:rFonts w:ascii="Times New Roman" w:hAnsi="Times New Roman" w:eastAsia="方正仿宋_GBK"/>
          <w:b/>
          <w:color w:val="000000"/>
          <w:sz w:val="52"/>
          <w:szCs w:val="52"/>
        </w:rPr>
      </w:pPr>
    </w:p>
    <w:p>
      <w:pPr>
        <w:widowControl/>
        <w:adjustRightInd w:val="0"/>
        <w:snapToGrid w:val="0"/>
        <w:spacing w:line="600" w:lineRule="exact"/>
        <w:ind w:firstLine="643"/>
        <w:jc w:val="center"/>
        <w:rPr>
          <w:rFonts w:ascii="Times New Roman" w:hAnsi="Times New Roman" w:eastAsia="黑体"/>
          <w:b/>
          <w:color w:val="000000"/>
          <w:sz w:val="32"/>
          <w:szCs w:val="32"/>
        </w:rPr>
      </w:pPr>
    </w:p>
    <w:p>
      <w:pPr>
        <w:widowControl/>
        <w:adjustRightInd w:val="0"/>
        <w:snapToGrid w:val="0"/>
        <w:spacing w:line="600" w:lineRule="exact"/>
        <w:ind w:firstLine="880"/>
        <w:jc w:val="center"/>
        <w:rPr>
          <w:rFonts w:ascii="Times New Roman" w:hAnsi="Times New Roman" w:eastAsia="仿宋_GB2312"/>
          <w:b/>
          <w:color w:val="000000"/>
          <w:kern w:val="0"/>
          <w:sz w:val="44"/>
          <w:szCs w:val="44"/>
        </w:rPr>
      </w:pPr>
    </w:p>
    <w:p>
      <w:pPr>
        <w:widowControl/>
        <w:adjustRightInd w:val="0"/>
        <w:snapToGrid w:val="0"/>
        <w:spacing w:line="600" w:lineRule="exact"/>
        <w:ind w:firstLine="880"/>
        <w:jc w:val="center"/>
        <w:rPr>
          <w:rFonts w:ascii="Times New Roman" w:hAnsi="Times New Roman" w:eastAsia="仿宋_GB2312"/>
          <w:b/>
          <w:color w:val="000000"/>
          <w:kern w:val="0"/>
          <w:sz w:val="44"/>
          <w:szCs w:val="44"/>
        </w:rPr>
      </w:pPr>
    </w:p>
    <w:p>
      <w:pPr>
        <w:widowControl/>
        <w:adjustRightInd w:val="0"/>
        <w:snapToGrid w:val="0"/>
        <w:spacing w:line="600" w:lineRule="exact"/>
        <w:ind w:firstLine="880"/>
        <w:jc w:val="center"/>
        <w:rPr>
          <w:rFonts w:ascii="Times New Roman" w:hAnsi="Times New Roman" w:eastAsia="仿宋_GB2312"/>
          <w:b/>
          <w:color w:val="000000"/>
          <w:kern w:val="0"/>
          <w:sz w:val="44"/>
          <w:szCs w:val="44"/>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600" w:lineRule="exact"/>
        <w:ind w:firstLine="560"/>
        <w:jc w:val="center"/>
        <w:rPr>
          <w:rFonts w:ascii="Times New Roman" w:hAnsi="Times New Roman" w:eastAsia="仿宋_GB2312"/>
          <w:b/>
          <w:color w:val="000000"/>
          <w:sz w:val="28"/>
          <w:szCs w:val="28"/>
        </w:rPr>
      </w:pPr>
    </w:p>
    <w:p>
      <w:pPr>
        <w:widowControl/>
        <w:adjustRightInd w:val="0"/>
        <w:snapToGrid w:val="0"/>
        <w:spacing w:line="540" w:lineRule="exact"/>
        <w:ind w:firstLine="561"/>
        <w:jc w:val="center"/>
        <w:rPr>
          <w:rFonts w:ascii="Times New Roman" w:hAnsi="Times New Roman" w:eastAsia="方正楷体_GBK"/>
          <w:color w:val="000000"/>
          <w:sz w:val="36"/>
          <w:szCs w:val="36"/>
        </w:rPr>
      </w:pPr>
      <w:r>
        <w:rPr>
          <w:rFonts w:ascii="Times New Roman" w:hAnsi="Times New Roman" w:eastAsia="方正楷体_GBK"/>
          <w:color w:val="000000"/>
          <w:sz w:val="36"/>
          <w:szCs w:val="36"/>
        </w:rPr>
        <w:t>江苏省人力资源和社会保障厅</w:t>
      </w:r>
    </w:p>
    <w:p>
      <w:pPr>
        <w:widowControl/>
        <w:adjustRightInd w:val="0"/>
        <w:snapToGrid w:val="0"/>
        <w:spacing w:line="540" w:lineRule="exact"/>
        <w:ind w:firstLine="561"/>
        <w:jc w:val="center"/>
        <w:rPr>
          <w:rFonts w:ascii="Times New Roman" w:hAnsi="Times New Roman" w:eastAsia="方正楷体_GBK"/>
          <w:color w:val="000000"/>
          <w:sz w:val="36"/>
          <w:szCs w:val="36"/>
        </w:rPr>
      </w:pPr>
      <w:r>
        <w:rPr>
          <w:rFonts w:ascii="Times New Roman" w:hAnsi="Times New Roman" w:eastAsia="方正楷体_GBK"/>
          <w:color w:val="000000"/>
          <w:sz w:val="36"/>
          <w:szCs w:val="36"/>
        </w:rPr>
        <w:t>2021年4月</w:t>
      </w:r>
    </w:p>
    <w:p>
      <w:pPr>
        <w:widowControl/>
        <w:adjustRightInd w:val="0"/>
        <w:snapToGrid w:val="0"/>
        <w:jc w:val="center"/>
        <w:rPr>
          <w:rFonts w:ascii="Times New Roman" w:hAnsi="Times New Roman" w:eastAsia="方正小标宋_GBK"/>
          <w:color w:val="000000"/>
          <w:kern w:val="0"/>
          <w:sz w:val="44"/>
          <w:szCs w:val="44"/>
        </w:rPr>
      </w:pPr>
      <w:r>
        <w:rPr>
          <w:rFonts w:ascii="Times New Roman" w:hAnsi="Times New Roman" w:eastAsia="方正楷体_GBK"/>
          <w:color w:val="000000"/>
          <w:sz w:val="36"/>
          <w:szCs w:val="36"/>
        </w:rPr>
        <w:br w:type="page"/>
      </w:r>
    </w:p>
    <w:p>
      <w:pPr>
        <w:widowControl/>
        <w:adjustRightInd w:val="0"/>
        <w:snapToGrid w:val="0"/>
        <w:jc w:val="center"/>
        <w:rPr>
          <w:rFonts w:ascii="Times New Roman" w:hAnsi="Times New Roman" w:eastAsia="方正小标宋_GBK"/>
          <w:color w:val="000000"/>
          <w:kern w:val="0"/>
          <w:sz w:val="44"/>
          <w:szCs w:val="44"/>
        </w:rPr>
      </w:pPr>
      <w:r>
        <w:rPr>
          <w:rFonts w:ascii="Times New Roman" w:hAnsi="Times New Roman" w:eastAsia="方正小标宋_GBK"/>
          <w:color w:val="000000"/>
          <w:kern w:val="0"/>
          <w:sz w:val="44"/>
          <w:szCs w:val="44"/>
        </w:rPr>
        <w:t>2021年合作课题委托协议书</w:t>
      </w:r>
    </w:p>
    <w:p>
      <w:pPr>
        <w:adjustRightInd w:val="0"/>
        <w:snapToGrid w:val="0"/>
        <w:spacing w:line="640" w:lineRule="exact"/>
        <w:rPr>
          <w:rFonts w:ascii="Times New Roman" w:hAnsi="Times New Roman" w:eastAsia="方正仿宋_GBK"/>
          <w:color w:val="000000"/>
          <w:sz w:val="30"/>
          <w:szCs w:val="30"/>
        </w:rPr>
      </w:pPr>
    </w:p>
    <w:p>
      <w:pPr>
        <w:adjustRightInd w:val="0"/>
        <w:snapToGrid w:val="0"/>
        <w:spacing w:line="570" w:lineRule="exact"/>
        <w:rPr>
          <w:rFonts w:ascii="Times New Roman" w:hAnsi="Times New Roman" w:eastAsia="方正仿宋_GBK"/>
          <w:color w:val="000000"/>
          <w:sz w:val="30"/>
          <w:szCs w:val="30"/>
        </w:rPr>
      </w:pPr>
      <w:r>
        <w:rPr>
          <w:rFonts w:ascii="Times New Roman" w:hAnsi="Times New Roman" w:eastAsia="方正黑体_GBK"/>
          <w:color w:val="000000"/>
          <w:sz w:val="30"/>
          <w:szCs w:val="30"/>
        </w:rPr>
        <w:t>甲方：</w:t>
      </w:r>
      <w:r>
        <w:rPr>
          <w:rFonts w:ascii="Times New Roman" w:hAnsi="Times New Roman" w:eastAsia="方正仿宋_GBK"/>
          <w:color w:val="000000"/>
          <w:sz w:val="30"/>
          <w:szCs w:val="30"/>
        </w:rPr>
        <w:t>江苏省人力资源和社会保障厅</w:t>
      </w:r>
    </w:p>
    <w:p>
      <w:pPr>
        <w:adjustRightInd w:val="0"/>
        <w:snapToGrid w:val="0"/>
        <w:spacing w:line="570" w:lineRule="exact"/>
        <w:ind w:firstLine="900" w:firstLineChars="300"/>
        <w:rPr>
          <w:rFonts w:ascii="Times New Roman" w:hAnsi="Times New Roman" w:eastAsia="方正仿宋_GBK"/>
          <w:color w:val="000000"/>
          <w:sz w:val="30"/>
          <w:szCs w:val="30"/>
        </w:rPr>
      </w:pPr>
      <w:r>
        <w:rPr>
          <w:rFonts w:ascii="Times New Roman" w:hAnsi="Times New Roman" w:eastAsia="方正仿宋_GBK"/>
          <w:color w:val="000000"/>
          <w:sz w:val="30"/>
          <w:szCs w:val="30"/>
        </w:rPr>
        <w:t>江苏省行政管理科学研究所（以下简称甲方）</w:t>
      </w:r>
    </w:p>
    <w:p>
      <w:pPr>
        <w:adjustRightInd w:val="0"/>
        <w:snapToGrid w:val="0"/>
        <w:spacing w:line="570" w:lineRule="exact"/>
        <w:rPr>
          <w:rFonts w:ascii="Times New Roman" w:hAnsi="Times New Roman" w:eastAsia="方正仿宋_GBK"/>
          <w:color w:val="000000"/>
          <w:sz w:val="30"/>
          <w:szCs w:val="30"/>
        </w:rPr>
      </w:pPr>
      <w:r>
        <w:rPr>
          <w:rFonts w:ascii="Times New Roman" w:hAnsi="Times New Roman" w:eastAsia="方正黑体_GBK"/>
          <w:color w:val="000000"/>
          <w:sz w:val="30"/>
          <w:szCs w:val="30"/>
        </w:rPr>
        <w:t>乙方：</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（以下简称乙方）</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为保证2021年江苏省人力资源和社会保障厅合作课题研究工作的顺利开展，甲方委托乙方开展</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课题研究工作，甲乙双方经友好协商，就课题签订如下协议：</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一、课题名称</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2021年江苏省人力资源和社会保障厅委托合作课题名称为</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二、课题研究内容</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3、</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4、</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三、课题研究要求</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课题研究需包括以下内容：</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课题调研访谈提纲、访谈会纪要（至少5份）；</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课题调查问卷、问卷分析报告；</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3、</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课题调研报告。</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4、</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课题报告。</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四、课题研究时限</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从2021年4月1日到2021年9月30日。</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五、课题成果形式</w:t>
      </w:r>
    </w:p>
    <w:p>
      <w:pPr>
        <w:spacing w:line="570" w:lineRule="exact"/>
        <w:ind w:firstLine="540"/>
        <w:outlineLvl w:val="0"/>
        <w:rPr>
          <w:rFonts w:ascii="Times New Roman" w:hAnsi="Times New Roman" w:eastAsia="方正仿宋_GBK"/>
          <w:color w:val="000000"/>
          <w:sz w:val="30"/>
          <w:szCs w:val="30"/>
        </w:rPr>
      </w:pPr>
      <w:r>
        <w:rPr>
          <w:rFonts w:ascii="Times New Roman" w:hAnsi="Times New Roman" w:eastAsia="方正仿宋_GBK"/>
          <w:color w:val="000000"/>
          <w:sz w:val="30"/>
          <w:szCs w:val="30"/>
        </w:rPr>
        <w:t>乙方以报告形式向甲方提交研究成果：《                 》</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六、甲方权利义务</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1、甲方需明确乙方应承担的研究任务、完成周期。</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2、甲方需定期督促检查乙方课题进展。</w:t>
      </w:r>
    </w:p>
    <w:p>
      <w:pPr>
        <w:adjustRightInd w:val="0"/>
        <w:snapToGrid w:val="0"/>
        <w:spacing w:line="570" w:lineRule="exact"/>
        <w:ind w:firstLine="560"/>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3、甲方根据双方约定，将研究经费分两次打入乙方提供的账户。签订合同后15天内，甲方首次支付乙方课题经费的80%，人民币</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万元整（大写：</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万元整）；乙方提交终稿并经甲方验收合格后15天内，甲方第二次支付乙方课题经费的20%，人民币</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万元整（大写：</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万元整）。</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七、乙方权利义务</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1、乙方按照甲方要求按期提供课题报告。</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2、乙方负责组织课题组，开展调研工作。</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3、乙方需每月向甲方汇报一次课题进展情况。</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4、乙方向甲方提供的税控发票其财务章单位名称与签约单位名称及银行</w:t>
      </w:r>
      <w:r>
        <w:rPr>
          <w:rFonts w:hint="eastAsia" w:ascii="Times New Roman" w:hAnsi="Times New Roman" w:eastAsia="方正仿宋_GBK"/>
          <w:color w:val="000000"/>
          <w:sz w:val="30"/>
          <w:szCs w:val="30"/>
          <w:lang w:eastAsia="zh-CN"/>
        </w:rPr>
        <w:t>账</w:t>
      </w:r>
      <w:bookmarkStart w:id="0" w:name="_GoBack"/>
      <w:bookmarkEnd w:id="0"/>
      <w:r>
        <w:rPr>
          <w:rFonts w:ascii="Times New Roman" w:hAnsi="Times New Roman" w:eastAsia="方正仿宋_GBK"/>
          <w:color w:val="000000"/>
          <w:sz w:val="30"/>
          <w:szCs w:val="30"/>
        </w:rPr>
        <w:t xml:space="preserve">号对应的单位名称须保持一致。 </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5、对甲方提供的相关资料以及本课题的成果，负有保密的义务，非因法律规定或者甲方书面同意，不得向任何第三方披露。</w:t>
      </w:r>
    </w:p>
    <w:p>
      <w:pPr>
        <w:adjustRightInd w:val="0"/>
        <w:snapToGrid w:val="0"/>
        <w:spacing w:line="570" w:lineRule="exact"/>
        <w:ind w:firstLine="562"/>
        <w:rPr>
          <w:rFonts w:ascii="Times New Roman" w:hAnsi="Times New Roman" w:eastAsia="方正仿宋_GBK"/>
          <w:color w:val="000000"/>
          <w:sz w:val="30"/>
          <w:szCs w:val="30"/>
        </w:rPr>
      </w:pPr>
    </w:p>
    <w:p>
      <w:pPr>
        <w:adjustRightInd w:val="0"/>
        <w:snapToGrid w:val="0"/>
        <w:spacing w:line="570" w:lineRule="exact"/>
        <w:ind w:firstLine="562"/>
        <w:rPr>
          <w:rFonts w:ascii="Times New Roman" w:hAnsi="Times New Roman" w:eastAsia="方正仿宋_GBK"/>
          <w:color w:val="000000"/>
          <w:sz w:val="30"/>
          <w:szCs w:val="30"/>
        </w:rPr>
      </w:pPr>
    </w:p>
    <w:p>
      <w:pPr>
        <w:adjustRightInd w:val="0"/>
        <w:snapToGrid w:val="0"/>
        <w:spacing w:line="570" w:lineRule="exact"/>
        <w:ind w:firstLine="562"/>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单位名称：</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银行账号：</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仿宋_GBK"/>
          <w:color w:val="000000"/>
          <w:sz w:val="30"/>
          <w:szCs w:val="30"/>
          <w:u w:val="single"/>
        </w:rPr>
      </w:pPr>
      <w:r>
        <w:rPr>
          <w:rFonts w:ascii="Times New Roman" w:hAnsi="Times New Roman" w:eastAsia="方正仿宋_GBK"/>
          <w:color w:val="000000"/>
          <w:sz w:val="30"/>
          <w:szCs w:val="30"/>
        </w:rPr>
        <w:t>开 户 行：</w:t>
      </w:r>
      <w:r>
        <w:rPr>
          <w:rFonts w:ascii="Times New Roman" w:hAnsi="Times New Roman" w:eastAsia="方正仿宋_GBK"/>
          <w:color w:val="000000"/>
          <w:sz w:val="30"/>
          <w:szCs w:val="30"/>
          <w:u w:val="single"/>
        </w:rPr>
        <w:t xml:space="preserve"> </w:t>
      </w:r>
      <w:r>
        <w:rPr>
          <w:rFonts w:ascii="Times New Roman" w:hAnsi="Times New Roman" w:eastAsia="方正仿宋_GBK"/>
          <w:bCs/>
          <w:color w:val="000000"/>
          <w:sz w:val="30"/>
          <w:szCs w:val="30"/>
          <w:u w:val="single"/>
        </w:rPr>
        <w:t xml:space="preserve"> </w:t>
      </w:r>
      <w:r>
        <w:rPr>
          <w:rFonts w:ascii="Times New Roman" w:hAnsi="Times New Roman" w:eastAsia="方正仿宋_GBK"/>
          <w:color w:val="000000"/>
          <w:sz w:val="30"/>
          <w:szCs w:val="30"/>
          <w:u w:val="single"/>
        </w:rPr>
        <w:t xml:space="preserve">                      </w:t>
      </w:r>
      <w:r>
        <w:rPr>
          <w:rFonts w:ascii="Times New Roman" w:hAnsi="Times New Roman" w:eastAsia="方正仿宋_GBK"/>
          <w:bCs/>
          <w:color w:val="000000"/>
          <w:sz w:val="30"/>
          <w:szCs w:val="30"/>
          <w:u w:val="single"/>
        </w:rPr>
        <w:t xml:space="preserve">  </w:t>
      </w:r>
      <w:r>
        <w:rPr>
          <w:rFonts w:ascii="Times New Roman" w:hAnsi="Times New Roman" w:eastAsia="方正仿宋_GBK"/>
          <w:color w:val="000000"/>
          <w:sz w:val="30"/>
          <w:szCs w:val="30"/>
          <w:u w:val="single"/>
        </w:rPr>
        <w:t xml:space="preserve">  </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八、研究成果知识产权</w:t>
      </w:r>
    </w:p>
    <w:p>
      <w:pPr>
        <w:spacing w:line="570" w:lineRule="exact"/>
        <w:ind w:firstLine="540"/>
        <w:rPr>
          <w:rFonts w:ascii="Times New Roman" w:hAnsi="Times New Roman" w:eastAsia="方正仿宋_GBK"/>
          <w:color w:val="000000"/>
          <w:sz w:val="30"/>
          <w:szCs w:val="30"/>
        </w:rPr>
      </w:pPr>
      <w:r>
        <w:rPr>
          <w:rFonts w:ascii="Times New Roman" w:hAnsi="Times New Roman" w:eastAsia="方正仿宋_GBK"/>
          <w:color w:val="000000"/>
          <w:sz w:val="30"/>
          <w:szCs w:val="30"/>
        </w:rPr>
        <w:t>本项目涉及的研究成果由甲方所有，乙方未经甲方许可，</w:t>
      </w:r>
      <w:r>
        <w:rPr>
          <w:rFonts w:ascii="Times New Roman" w:hAnsi="Times New Roman" w:eastAsia="方正仿宋_GBK"/>
          <w:color w:val="000000"/>
          <w:sz w:val="30"/>
          <w:szCs w:val="30"/>
          <w:lang w:val="zh-CN"/>
        </w:rPr>
        <w:t>不得将该研究</w:t>
      </w:r>
      <w:r>
        <w:rPr>
          <w:rFonts w:ascii="Times New Roman" w:hAnsi="Times New Roman" w:eastAsia="方正仿宋_GBK"/>
          <w:color w:val="000000"/>
          <w:sz w:val="30"/>
          <w:szCs w:val="30"/>
        </w:rPr>
        <w:t>成果</w:t>
      </w:r>
      <w:r>
        <w:rPr>
          <w:rFonts w:ascii="Times New Roman" w:hAnsi="Times New Roman" w:eastAsia="方正仿宋_GBK"/>
          <w:color w:val="000000"/>
          <w:sz w:val="30"/>
          <w:szCs w:val="30"/>
          <w:lang w:val="zh-CN"/>
        </w:rPr>
        <w:t>透露给任何第三人</w:t>
      </w:r>
      <w:r>
        <w:rPr>
          <w:rFonts w:ascii="Times New Roman" w:hAnsi="Times New Roman" w:eastAsia="方正仿宋_GBK"/>
          <w:color w:val="000000"/>
          <w:sz w:val="30"/>
          <w:szCs w:val="30"/>
        </w:rPr>
        <w:t>；任何一方发表或是出版本项目研究成果需获得对方同意。</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九、违约责任</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1、乙方应严格履行本协议约定事项，如有违反视为违约。</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2、乙方未按规定的时间提交项目成果的，应当按照本合同标的额的20%向甲方支付违约金，即</w:t>
      </w:r>
      <w:r>
        <w:rPr>
          <w:rFonts w:ascii="Times New Roman" w:hAnsi="Times New Roman" w:eastAsia="方正仿宋_GBK"/>
          <w:color w:val="000000"/>
          <w:sz w:val="30"/>
          <w:szCs w:val="30"/>
          <w:u w:val="single"/>
        </w:rPr>
        <w:t xml:space="preserve">     </w:t>
      </w:r>
      <w:r>
        <w:rPr>
          <w:rFonts w:ascii="Times New Roman" w:hAnsi="Times New Roman" w:eastAsia="方正仿宋_GBK"/>
          <w:color w:val="000000"/>
          <w:sz w:val="30"/>
          <w:szCs w:val="30"/>
        </w:rPr>
        <w:t>万元；经甲方催告后仍未提交的，除全额返还甲方已支付的费用外，由此给甲方造成损失的，还应当予以赔偿。</w:t>
      </w:r>
    </w:p>
    <w:p>
      <w:pPr>
        <w:adjustRightInd w:val="0"/>
        <w:snapToGrid w:val="0"/>
        <w:spacing w:line="570" w:lineRule="exact"/>
        <w:ind w:firstLine="562"/>
        <w:rPr>
          <w:rFonts w:ascii="Times New Roman" w:hAnsi="Times New Roman" w:eastAsia="方正黑体_GBK"/>
          <w:color w:val="000000"/>
          <w:sz w:val="30"/>
          <w:szCs w:val="30"/>
        </w:rPr>
      </w:pPr>
      <w:r>
        <w:rPr>
          <w:rFonts w:ascii="Times New Roman" w:hAnsi="Times New Roman" w:eastAsia="方正黑体_GBK"/>
          <w:color w:val="000000"/>
          <w:sz w:val="30"/>
          <w:szCs w:val="30"/>
        </w:rPr>
        <w:t>十、附则</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1、本协议自双方签字之日起生效。有效期以课题研究周期为准，于2021年4月1日至2021年9月30日止，协议生效后即具法律约束力，甲、乙双方均不得随意变更或终止。如需变更或终止时，甲、乙双方均须提前一个月以书面形式通知对方，经双方协商确认可变更或终止协议；在新的书面协议未达成之前，本协议依然有效。</w:t>
      </w:r>
    </w:p>
    <w:p>
      <w:pPr>
        <w:adjustRightInd w:val="0"/>
        <w:snapToGrid w:val="0"/>
        <w:spacing w:line="570" w:lineRule="exact"/>
        <w:ind w:firstLine="560"/>
        <w:rPr>
          <w:rFonts w:ascii="Times New Roman" w:hAnsi="Times New Roman" w:eastAsia="方正仿宋_GBK"/>
          <w:color w:val="000000"/>
          <w:sz w:val="30"/>
          <w:szCs w:val="30"/>
        </w:rPr>
      </w:pPr>
      <w:r>
        <w:rPr>
          <w:rFonts w:ascii="Times New Roman" w:hAnsi="Times New Roman" w:eastAsia="方正仿宋_GBK"/>
          <w:color w:val="000000"/>
          <w:sz w:val="30"/>
          <w:szCs w:val="30"/>
        </w:rPr>
        <w:t>2、本协议一式2份，甲乙双方各执1份，如有争议或未尽事宜，甲乙双方应本着互敬互让的原则协商解决。</w:t>
      </w:r>
    </w:p>
    <w:p>
      <w:pPr>
        <w:adjustRightInd w:val="0"/>
        <w:snapToGrid w:val="0"/>
        <w:spacing w:line="570" w:lineRule="exact"/>
        <w:ind w:firstLine="560"/>
        <w:rPr>
          <w:rFonts w:ascii="Times New Roman" w:hAnsi="Times New Roman" w:eastAsia="方正仿宋_GBK"/>
          <w:color w:val="000000"/>
          <w:sz w:val="30"/>
          <w:szCs w:val="30"/>
        </w:rPr>
      </w:pPr>
    </w:p>
    <w:p>
      <w:pPr>
        <w:adjustRightInd w:val="0"/>
        <w:snapToGrid w:val="0"/>
        <w:spacing w:line="570" w:lineRule="exact"/>
        <w:rPr>
          <w:rFonts w:ascii="Times New Roman" w:hAnsi="Times New Roman" w:eastAsia="方正仿宋_GBK"/>
          <w:color w:val="000000"/>
          <w:sz w:val="30"/>
          <w:szCs w:val="30"/>
        </w:rPr>
      </w:pPr>
    </w:p>
    <w:p>
      <w:pPr>
        <w:adjustRightInd w:val="0"/>
        <w:snapToGrid w:val="0"/>
        <w:spacing w:line="570" w:lineRule="exact"/>
        <w:ind w:firstLine="600" w:firstLineChars="200"/>
        <w:rPr>
          <w:rFonts w:ascii="Times New Roman" w:hAnsi="Times New Roman" w:eastAsia="方正楷体_GBK"/>
          <w:color w:val="000000"/>
          <w:sz w:val="30"/>
          <w:szCs w:val="30"/>
        </w:rPr>
      </w:pPr>
    </w:p>
    <w:p>
      <w:pPr>
        <w:adjustRightInd w:val="0"/>
        <w:snapToGrid w:val="0"/>
        <w:spacing w:line="570" w:lineRule="exact"/>
        <w:ind w:firstLine="600" w:firstLineChars="200"/>
        <w:rPr>
          <w:rFonts w:ascii="Times New Roman" w:hAnsi="Times New Roman" w:eastAsia="方正楷体_GBK"/>
          <w:color w:val="000000"/>
          <w:sz w:val="30"/>
          <w:szCs w:val="30"/>
        </w:rPr>
      </w:pPr>
      <w:r>
        <w:rPr>
          <w:rFonts w:ascii="Times New Roman" w:hAnsi="Times New Roman" w:eastAsia="方正楷体_GBK"/>
          <w:color w:val="000000"/>
          <w:sz w:val="30"/>
          <w:szCs w:val="30"/>
        </w:rPr>
        <w:t>甲方：江苏省人力资源和社会保障厅</w:t>
      </w:r>
    </w:p>
    <w:p>
      <w:pPr>
        <w:adjustRightInd w:val="0"/>
        <w:snapToGrid w:val="0"/>
        <w:spacing w:line="570" w:lineRule="exact"/>
        <w:ind w:firstLine="1500" w:firstLineChars="500"/>
        <w:rPr>
          <w:rFonts w:ascii="Times New Roman" w:hAnsi="Times New Roman" w:eastAsia="方正楷体_GBK"/>
          <w:color w:val="000000"/>
          <w:sz w:val="30"/>
          <w:szCs w:val="30"/>
        </w:rPr>
      </w:pPr>
      <w:r>
        <w:rPr>
          <w:rFonts w:ascii="Times New Roman" w:hAnsi="Times New Roman" w:eastAsia="方正楷体_GBK"/>
          <w:color w:val="000000"/>
          <w:sz w:val="30"/>
          <w:szCs w:val="30"/>
        </w:rPr>
        <w:t>江苏省行政管理科学研究所</w:t>
      </w:r>
    </w:p>
    <w:p>
      <w:pPr>
        <w:adjustRightInd w:val="0"/>
        <w:snapToGrid w:val="0"/>
        <w:spacing w:line="570" w:lineRule="exact"/>
        <w:rPr>
          <w:rFonts w:ascii="Times New Roman" w:hAnsi="Times New Roman" w:eastAsia="方正仿宋_GBK"/>
          <w:color w:val="000000"/>
          <w:sz w:val="30"/>
          <w:szCs w:val="30"/>
        </w:rPr>
      </w:pPr>
      <w:r>
        <w:rPr>
          <w:rFonts w:ascii="Times New Roman" w:hAnsi="Times New Roman" w:eastAsia="方正仿宋_GBK"/>
          <w:color w:val="000000"/>
          <w:sz w:val="30"/>
          <w:szCs w:val="30"/>
        </w:rPr>
        <w:t xml:space="preserve">                        </w:t>
      </w:r>
    </w:p>
    <w:p>
      <w:pPr>
        <w:adjustRightInd w:val="0"/>
        <w:snapToGrid w:val="0"/>
        <w:spacing w:line="570" w:lineRule="exact"/>
        <w:ind w:firstLine="600" w:firstLineChars="200"/>
        <w:rPr>
          <w:rFonts w:ascii="Times New Roman" w:hAnsi="Times New Roman" w:eastAsia="方正楷体_GBK"/>
          <w:color w:val="000000"/>
          <w:sz w:val="30"/>
          <w:szCs w:val="30"/>
        </w:rPr>
      </w:pPr>
      <w:r>
        <w:rPr>
          <w:rFonts w:ascii="Times New Roman" w:hAnsi="Times New Roman" w:eastAsia="方正楷体_GBK"/>
          <w:color w:val="000000"/>
          <w:sz w:val="30"/>
          <w:szCs w:val="30"/>
        </w:rPr>
        <w:t>部门负责人签字：</w:t>
      </w:r>
    </w:p>
    <w:p>
      <w:pPr>
        <w:spacing w:line="570" w:lineRule="exact"/>
        <w:ind w:firstLine="358" w:firstLineChars="112"/>
        <w:rPr>
          <w:rFonts w:ascii="Times New Roman" w:hAnsi="Times New Roman" w:eastAsia="方正仿宋_GBK"/>
          <w:color w:val="000000"/>
          <w:sz w:val="32"/>
          <w:szCs w:val="32"/>
        </w:rPr>
      </w:pPr>
    </w:p>
    <w:p>
      <w:pPr>
        <w:spacing w:line="570" w:lineRule="exact"/>
        <w:ind w:firstLine="1152" w:firstLineChars="360"/>
        <w:rPr>
          <w:rFonts w:ascii="Times New Roman" w:hAnsi="Times New Roman" w:eastAsia="方正楷体_GBK"/>
          <w:color w:val="000000"/>
          <w:sz w:val="30"/>
          <w:szCs w:val="30"/>
        </w:rPr>
      </w:pPr>
      <w:r>
        <w:rPr>
          <w:rFonts w:ascii="Times New Roman" w:hAnsi="Times New Roman" w:eastAsia="方正仿宋_GBK"/>
          <w:color w:val="000000"/>
          <w:sz w:val="32"/>
          <w:szCs w:val="32"/>
        </w:rPr>
        <w:t xml:space="preserve">                       </w:t>
      </w:r>
      <w:r>
        <w:rPr>
          <w:rFonts w:ascii="Times New Roman" w:hAnsi="Times New Roman" w:eastAsia="方正仿宋_GBK"/>
          <w:color w:val="000000"/>
          <w:sz w:val="30"/>
          <w:szCs w:val="30"/>
        </w:rPr>
        <w:t xml:space="preserve">    </w:t>
      </w:r>
      <w:r>
        <w:rPr>
          <w:rFonts w:ascii="Times New Roman" w:hAnsi="Times New Roman" w:eastAsia="方正楷体_GBK"/>
          <w:color w:val="000000"/>
          <w:sz w:val="30"/>
          <w:szCs w:val="30"/>
        </w:rPr>
        <w:t>（公章）</w:t>
      </w:r>
    </w:p>
    <w:p>
      <w:pPr>
        <w:spacing w:line="570" w:lineRule="exact"/>
        <w:ind w:firstLine="1080" w:firstLineChars="360"/>
        <w:rPr>
          <w:rFonts w:ascii="Times New Roman" w:hAnsi="Times New Roman" w:eastAsia="方正楷体_GBK"/>
          <w:color w:val="000000"/>
          <w:sz w:val="30"/>
          <w:szCs w:val="30"/>
        </w:rPr>
      </w:pPr>
      <w:r>
        <w:rPr>
          <w:rFonts w:ascii="Times New Roman" w:hAnsi="Times New Roman" w:eastAsia="方正楷体_GBK"/>
          <w:color w:val="000000"/>
          <w:sz w:val="30"/>
          <w:szCs w:val="30"/>
        </w:rPr>
        <w:t xml:space="preserve">                        年      月      日</w:t>
      </w:r>
    </w:p>
    <w:p>
      <w:pPr>
        <w:spacing w:line="570" w:lineRule="exact"/>
        <w:ind w:left="1458" w:leftChars="519" w:hanging="368" w:hangingChars="115"/>
        <w:rPr>
          <w:rFonts w:ascii="Times New Roman" w:hAnsi="Times New Roman" w:eastAsia="方正仿宋_GBK"/>
          <w:snapToGrid w:val="0"/>
          <w:color w:val="000000"/>
          <w:kern w:val="0"/>
          <w:sz w:val="32"/>
          <w:szCs w:val="32"/>
        </w:rPr>
      </w:pPr>
    </w:p>
    <w:p>
      <w:pPr>
        <w:spacing w:line="570" w:lineRule="exact"/>
        <w:ind w:left="1458" w:leftChars="519" w:hanging="368" w:hangingChars="115"/>
        <w:rPr>
          <w:rFonts w:ascii="Times New Roman" w:hAnsi="Times New Roman" w:eastAsia="方正仿宋_GBK"/>
          <w:snapToGrid w:val="0"/>
          <w:color w:val="000000"/>
          <w:kern w:val="0"/>
          <w:sz w:val="32"/>
          <w:szCs w:val="32"/>
        </w:rPr>
      </w:pPr>
    </w:p>
    <w:p>
      <w:pPr>
        <w:spacing w:line="570" w:lineRule="exact"/>
        <w:ind w:firstLine="600" w:firstLineChars="200"/>
        <w:rPr>
          <w:rFonts w:ascii="Times New Roman" w:hAnsi="Times New Roman" w:eastAsia="方正楷体_GBK"/>
          <w:snapToGrid w:val="0"/>
          <w:color w:val="000000"/>
          <w:kern w:val="0"/>
          <w:sz w:val="32"/>
          <w:szCs w:val="32"/>
        </w:rPr>
      </w:pPr>
      <w:r>
        <w:rPr>
          <w:rFonts w:ascii="Times New Roman" w:hAnsi="Times New Roman" w:eastAsia="方正楷体_GBK"/>
          <w:color w:val="000000"/>
          <w:sz w:val="30"/>
          <w:szCs w:val="30"/>
        </w:rPr>
        <w:t>乙方：</w:t>
      </w:r>
    </w:p>
    <w:p>
      <w:pPr>
        <w:adjustRightInd w:val="0"/>
        <w:snapToGrid w:val="0"/>
        <w:spacing w:line="570" w:lineRule="exact"/>
        <w:rPr>
          <w:rFonts w:ascii="Times New Roman" w:hAnsi="Times New Roman" w:eastAsia="方正仿宋_GBK"/>
          <w:color w:val="000000"/>
          <w:sz w:val="30"/>
          <w:szCs w:val="30"/>
        </w:rPr>
      </w:pPr>
    </w:p>
    <w:p>
      <w:pPr>
        <w:adjustRightInd w:val="0"/>
        <w:snapToGrid w:val="0"/>
        <w:spacing w:line="570" w:lineRule="exact"/>
        <w:ind w:firstLine="600" w:firstLineChars="200"/>
        <w:rPr>
          <w:rFonts w:ascii="Times New Roman" w:hAnsi="Times New Roman" w:eastAsia="方正楷体_GBK"/>
          <w:color w:val="000000"/>
          <w:sz w:val="30"/>
          <w:szCs w:val="30"/>
        </w:rPr>
      </w:pPr>
      <w:r>
        <w:rPr>
          <w:rFonts w:ascii="Times New Roman" w:hAnsi="Times New Roman" w:eastAsia="方正楷体_GBK"/>
          <w:color w:val="000000"/>
          <w:sz w:val="30"/>
          <w:szCs w:val="30"/>
        </w:rPr>
        <w:t>课题负责人签字：</w:t>
      </w:r>
    </w:p>
    <w:p>
      <w:pPr>
        <w:spacing w:line="570" w:lineRule="exact"/>
        <w:ind w:firstLine="336" w:firstLineChars="112"/>
        <w:rPr>
          <w:rFonts w:ascii="Times New Roman" w:hAnsi="Times New Roman" w:eastAsia="方正仿宋_GBK"/>
          <w:color w:val="000000"/>
          <w:sz w:val="32"/>
          <w:szCs w:val="32"/>
        </w:rPr>
      </w:pPr>
      <w:r>
        <w:rPr>
          <w:rFonts w:ascii="Times New Roman" w:hAnsi="Times New Roman" w:eastAsia="方正楷体_GBK"/>
          <w:color w:val="000000"/>
          <w:sz w:val="30"/>
          <w:szCs w:val="30"/>
        </w:rPr>
        <w:t xml:space="preserve">                    </w:t>
      </w:r>
    </w:p>
    <w:p>
      <w:pPr>
        <w:spacing w:line="570" w:lineRule="exact"/>
        <w:ind w:firstLine="1152" w:firstLineChars="360"/>
        <w:rPr>
          <w:rFonts w:ascii="Times New Roman" w:hAnsi="Times New Roman" w:eastAsia="方正楷体_GBK"/>
          <w:color w:val="000000"/>
          <w:sz w:val="30"/>
          <w:szCs w:val="30"/>
        </w:rPr>
      </w:pPr>
      <w:r>
        <w:rPr>
          <w:rFonts w:ascii="Times New Roman" w:hAnsi="Times New Roman" w:eastAsia="方正仿宋_GBK"/>
          <w:color w:val="000000"/>
          <w:sz w:val="32"/>
          <w:szCs w:val="32"/>
        </w:rPr>
        <w:t xml:space="preserve">                           </w:t>
      </w:r>
      <w:r>
        <w:rPr>
          <w:rFonts w:ascii="Times New Roman" w:hAnsi="Times New Roman" w:eastAsia="方正楷体_GBK"/>
          <w:color w:val="000000"/>
          <w:sz w:val="30"/>
          <w:szCs w:val="30"/>
        </w:rPr>
        <w:t>（公章）</w:t>
      </w:r>
    </w:p>
    <w:p>
      <w:pPr>
        <w:spacing w:line="570" w:lineRule="exact"/>
        <w:ind w:firstLine="1080" w:firstLineChars="360"/>
      </w:pPr>
      <w:r>
        <w:rPr>
          <w:rFonts w:ascii="Times New Roman" w:hAnsi="Times New Roman" w:eastAsia="方正楷体_GBK"/>
          <w:color w:val="000000"/>
          <w:sz w:val="30"/>
          <w:szCs w:val="30"/>
        </w:rPr>
        <w:t xml:space="preserve">                        年      月      日</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altName w:val="方正宋体S-超大字符集(SIP)"/>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方正宋体S-超大字符集(SIP)"/>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黑体_GBK">
    <w:panose1 w:val="02000000000000000000"/>
    <w:charset w:val="86"/>
    <w:family w:val="script"/>
    <w:pitch w:val="default"/>
    <w:sig w:usb0="00000001" w:usb1="08000000" w:usb2="00000000" w:usb3="00000000" w:csb0="00040000" w:csb1="00000000"/>
  </w:font>
  <w:font w:name="方正仿宋_GBK">
    <w:panose1 w:val="02000000000000000000"/>
    <w:charset w:val="86"/>
    <w:family w:val="script"/>
    <w:pitch w:val="default"/>
    <w:sig w:usb0="00000001" w:usb1="08000000" w:usb2="00000000" w:usb3="00000000" w:csb0="00040000" w:csb1="00000000"/>
  </w:font>
  <w:font w:name="方正小标宋_GBK">
    <w:panose1 w:val="02000000000000000000"/>
    <w:charset w:val="86"/>
    <w:family w:val="script"/>
    <w:pitch w:val="default"/>
    <w:sig w:usb0="00000001" w:usb1="08000000" w:usb2="00000000" w:usb3="00000000" w:csb0="00040000" w:csb1="00000000"/>
  </w:font>
  <w:font w:name="仿宋_GB2312">
    <w:altName w:val="方正仿宋_GBK"/>
    <w:panose1 w:val="02010609030101010101"/>
    <w:charset w:val="86"/>
    <w:family w:val="modern"/>
    <w:pitch w:val="default"/>
    <w:sig w:usb0="00000000" w:usb1="00000000" w:usb2="00000010" w:usb3="00000000" w:csb0="00040000" w:csb1="00000000"/>
  </w:font>
  <w:font w:name="方正楷体_GBK">
    <w:panose1 w:val="02000000000000000000"/>
    <w:charset w:val="86"/>
    <w:family w:val="script"/>
    <w:pitch w:val="default"/>
    <w:sig w:usb0="00000001" w:usb1="08000000" w:usb2="00000000" w:usb3="00000000" w:csb0="00040000"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5"/>
        <w:rFonts w:hint="eastAsia" w:ascii="宋体" w:hAnsi="宋体"/>
        <w:sz w:val="28"/>
        <w:szCs w:val="28"/>
      </w:rPr>
    </w:pPr>
    <w:r>
      <w:rPr>
        <w:rStyle w:val="5"/>
        <w:rFonts w:hint="eastAsia" w:ascii="宋体" w:hAnsi="宋体"/>
        <w:sz w:val="28"/>
        <w:szCs w:val="28"/>
      </w:rPr>
      <w:t xml:space="preserve">— </w:t>
    </w:r>
    <w:r>
      <w:rPr>
        <w:rStyle w:val="5"/>
        <w:rFonts w:ascii="Times New Roman" w:hAnsi="Times New Roman"/>
        <w:sz w:val="28"/>
        <w:szCs w:val="28"/>
      </w:rPr>
      <w:fldChar w:fldCharType="begin"/>
    </w:r>
    <w:r>
      <w:rPr>
        <w:rStyle w:val="5"/>
        <w:rFonts w:ascii="Times New Roman" w:hAnsi="Times New Roman"/>
        <w:sz w:val="28"/>
        <w:szCs w:val="28"/>
      </w:rPr>
      <w:instrText xml:space="preserve">PAGE  </w:instrText>
    </w:r>
    <w:r>
      <w:rPr>
        <w:rStyle w:val="5"/>
        <w:rFonts w:ascii="Times New Roman" w:hAnsi="Times New Roman"/>
        <w:sz w:val="28"/>
        <w:szCs w:val="28"/>
      </w:rPr>
      <w:fldChar w:fldCharType="separate"/>
    </w:r>
    <w:r>
      <w:rPr>
        <w:rStyle w:val="5"/>
        <w:rFonts w:ascii="Times New Roman" w:hAnsi="Times New Roman"/>
        <w:sz w:val="28"/>
        <w:szCs w:val="28"/>
      </w:rPr>
      <w:t>20</w:t>
    </w:r>
    <w:r>
      <w:rPr>
        <w:rStyle w:val="5"/>
        <w:rFonts w:ascii="Times New Roman" w:hAnsi="Times New Roman"/>
        <w:sz w:val="28"/>
        <w:szCs w:val="28"/>
      </w:rPr>
      <w:fldChar w:fldCharType="end"/>
    </w:r>
    <w:r>
      <w:rPr>
        <w:rStyle w:val="5"/>
        <w:rFonts w:hint="eastAsia" w:ascii="宋体" w:hAnsi="宋体"/>
        <w:sz w:val="28"/>
        <w:szCs w:val="28"/>
      </w:rPr>
      <w:t xml:space="preserve"> —</w:t>
    </w:r>
  </w:p>
  <w:p>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CA418D7"/>
    <w:rsid w:val="BEFF605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character" w:styleId="5">
    <w:name w:val="page number"/>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Office_11.8.2.10953_F1E327BC-269C-435d-A152-05C5408002CA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2014-10-29T20:08:00Z</dcterms:created>
  <dc:creator>hp</dc:creator>
  <cp:lastModifiedBy>kylin</cp:lastModifiedBy>
  <dcterms:modified xsi:type="dcterms:W3CDTF">2025-08-13T17:50:10Z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2052-11.8.2.10953</vt:lpwstr>
  </property>
</Properties>
</file>