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方正小标宋简体" w:hAnsi="方正小标宋简体" w:eastAsia="方正小标宋简体" w:cs="方正小标宋简体"/>
          <w:b/>
          <w:bCs/>
          <w:color w:val="auto"/>
          <w:sz w:val="44"/>
          <w:szCs w:val="44"/>
          <w:lang w:val="en-US" w:eastAsia="zh-CN"/>
        </w:rPr>
      </w:pPr>
      <w:r>
        <w:rPr>
          <w:rFonts w:hint="eastAsia" w:ascii="方正小标宋简体" w:hAnsi="方正小标宋简体" w:eastAsia="方正小标宋简体" w:cs="方正小标宋简体"/>
          <w:b/>
          <w:bCs/>
          <w:color w:val="auto"/>
          <w:sz w:val="44"/>
          <w:szCs w:val="44"/>
          <w:lang w:val="en-US" w:eastAsia="zh-CN"/>
        </w:rPr>
        <w:t>镇江市具有招生资质的技工院校名录</w:t>
      </w:r>
    </w:p>
    <w:p>
      <w:pPr>
        <w:spacing w:line="300" w:lineRule="exact"/>
        <w:jc w:val="center"/>
        <w:rPr>
          <w:rFonts w:hint="eastAsia" w:ascii="方正小标宋简体" w:hAnsi="方正小标宋简体" w:eastAsia="方正小标宋简体" w:cs="方正小标宋简体"/>
          <w:b/>
          <w:bCs/>
          <w:color w:val="auto"/>
          <w:sz w:val="44"/>
          <w:szCs w:val="44"/>
          <w:lang w:val="en-US" w:eastAsia="zh-CN"/>
        </w:rPr>
      </w:pPr>
    </w:p>
    <w:tbl>
      <w:tblPr>
        <w:tblStyle w:val="4"/>
        <w:tblW w:w="15787"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08"/>
        <w:gridCol w:w="1912"/>
        <w:gridCol w:w="800"/>
        <w:gridCol w:w="2050"/>
        <w:gridCol w:w="7387"/>
        <w:gridCol w:w="1475"/>
        <w:gridCol w:w="15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blHeader/>
          <w:jc w:val="center"/>
        </w:trPr>
        <w:tc>
          <w:tcPr>
            <w:tcW w:w="608" w:type="dxa"/>
            <w:vAlign w:val="center"/>
          </w:tcPr>
          <w:p>
            <w:pPr>
              <w:spacing w:line="300" w:lineRule="exact"/>
              <w:jc w:val="center"/>
              <w:rPr>
                <w:rFonts w:hint="eastAsia" w:asciiTheme="minorEastAsia" w:hAnsiTheme="minorEastAsia" w:eastAsiaTheme="minorEastAsia" w:cstheme="minorEastAsia"/>
                <w:sz w:val="21"/>
                <w:szCs w:val="21"/>
                <w:vertAlign w:val="baseline"/>
              </w:rPr>
            </w:pPr>
            <w:r>
              <w:rPr>
                <w:rFonts w:hint="eastAsia" w:asciiTheme="minorEastAsia" w:hAnsiTheme="minorEastAsia" w:eastAsiaTheme="minorEastAsia" w:cstheme="minorEastAsia"/>
                <w:b/>
                <w:bCs/>
                <w:color w:val="auto"/>
                <w:sz w:val="21"/>
                <w:szCs w:val="21"/>
                <w:lang w:eastAsia="zh-CN"/>
              </w:rPr>
              <w:t>序号</w:t>
            </w:r>
          </w:p>
        </w:tc>
        <w:tc>
          <w:tcPr>
            <w:tcW w:w="1912" w:type="dxa"/>
            <w:vAlign w:val="center"/>
          </w:tcPr>
          <w:p>
            <w:pPr>
              <w:spacing w:line="300" w:lineRule="exact"/>
              <w:jc w:val="center"/>
              <w:rPr>
                <w:rFonts w:hint="eastAsia" w:asciiTheme="minorEastAsia" w:hAnsiTheme="minorEastAsia" w:eastAsiaTheme="minorEastAsia" w:cstheme="minorEastAsia"/>
                <w:sz w:val="21"/>
                <w:szCs w:val="21"/>
                <w:vertAlign w:val="baseline"/>
              </w:rPr>
            </w:pPr>
            <w:r>
              <w:rPr>
                <w:rFonts w:hint="eastAsia" w:asciiTheme="minorEastAsia" w:hAnsiTheme="minorEastAsia" w:eastAsiaTheme="minorEastAsia" w:cstheme="minorEastAsia"/>
                <w:b/>
                <w:bCs/>
                <w:color w:val="auto"/>
                <w:sz w:val="21"/>
                <w:szCs w:val="21"/>
              </w:rPr>
              <w:t>学校名称</w:t>
            </w:r>
          </w:p>
        </w:tc>
        <w:tc>
          <w:tcPr>
            <w:tcW w:w="800" w:type="dxa"/>
            <w:vAlign w:val="center"/>
          </w:tcPr>
          <w:p>
            <w:pPr>
              <w:spacing w:line="300" w:lineRule="exact"/>
              <w:jc w:val="center"/>
              <w:rPr>
                <w:rFonts w:hint="eastAsia" w:asciiTheme="minorEastAsia" w:hAnsiTheme="minorEastAsia" w:eastAsiaTheme="minorEastAsia" w:cstheme="minorEastAsia"/>
                <w:b/>
                <w:bCs/>
                <w:color w:val="auto"/>
                <w:sz w:val="21"/>
                <w:szCs w:val="21"/>
              </w:rPr>
            </w:pPr>
            <w:r>
              <w:rPr>
                <w:rFonts w:hint="eastAsia" w:asciiTheme="minorEastAsia" w:hAnsiTheme="minorEastAsia" w:eastAsiaTheme="minorEastAsia" w:cstheme="minorEastAsia"/>
                <w:b/>
                <w:bCs/>
                <w:color w:val="auto"/>
                <w:sz w:val="21"/>
                <w:szCs w:val="21"/>
              </w:rPr>
              <w:t>学校</w:t>
            </w:r>
          </w:p>
          <w:p>
            <w:pPr>
              <w:spacing w:line="300" w:lineRule="exact"/>
              <w:jc w:val="center"/>
              <w:rPr>
                <w:rFonts w:hint="eastAsia" w:asciiTheme="minorEastAsia" w:hAnsiTheme="minorEastAsia" w:eastAsiaTheme="minorEastAsia" w:cstheme="minorEastAsia"/>
                <w:sz w:val="21"/>
                <w:szCs w:val="21"/>
                <w:vertAlign w:val="baseline"/>
              </w:rPr>
            </w:pPr>
            <w:r>
              <w:rPr>
                <w:rFonts w:hint="eastAsia" w:asciiTheme="minorEastAsia" w:hAnsiTheme="minorEastAsia" w:eastAsiaTheme="minorEastAsia" w:cstheme="minorEastAsia"/>
                <w:b/>
                <w:bCs/>
                <w:color w:val="auto"/>
                <w:sz w:val="21"/>
                <w:szCs w:val="21"/>
              </w:rPr>
              <w:t>性质</w:t>
            </w:r>
          </w:p>
        </w:tc>
        <w:tc>
          <w:tcPr>
            <w:tcW w:w="2050" w:type="dxa"/>
            <w:vAlign w:val="center"/>
          </w:tcPr>
          <w:p>
            <w:pPr>
              <w:spacing w:line="300" w:lineRule="exact"/>
              <w:jc w:val="center"/>
              <w:rPr>
                <w:rFonts w:hint="eastAsia" w:asciiTheme="minorEastAsia" w:hAnsiTheme="minorEastAsia" w:eastAsiaTheme="minorEastAsia" w:cstheme="minorEastAsia"/>
                <w:sz w:val="21"/>
                <w:szCs w:val="21"/>
                <w:vertAlign w:val="baseline"/>
              </w:rPr>
            </w:pPr>
            <w:r>
              <w:rPr>
                <w:rFonts w:hint="eastAsia" w:asciiTheme="minorEastAsia" w:hAnsiTheme="minorEastAsia" w:eastAsiaTheme="minorEastAsia" w:cstheme="minorEastAsia"/>
                <w:b/>
                <w:bCs/>
                <w:color w:val="auto"/>
                <w:sz w:val="21"/>
                <w:szCs w:val="21"/>
              </w:rPr>
              <w:t>学校地址</w:t>
            </w:r>
          </w:p>
        </w:tc>
        <w:tc>
          <w:tcPr>
            <w:tcW w:w="7387" w:type="dxa"/>
            <w:vAlign w:val="center"/>
          </w:tcPr>
          <w:p>
            <w:pPr>
              <w:spacing w:line="300" w:lineRule="exact"/>
              <w:jc w:val="center"/>
              <w:rPr>
                <w:rFonts w:hint="eastAsia" w:asciiTheme="minorEastAsia" w:hAnsiTheme="minorEastAsia" w:eastAsiaTheme="minorEastAsia" w:cstheme="minorEastAsia"/>
                <w:sz w:val="21"/>
                <w:szCs w:val="21"/>
                <w:vertAlign w:val="baseline"/>
              </w:rPr>
            </w:pPr>
            <w:r>
              <w:rPr>
                <w:rFonts w:hint="eastAsia" w:asciiTheme="minorEastAsia" w:hAnsiTheme="minorEastAsia" w:eastAsiaTheme="minorEastAsia" w:cstheme="minorEastAsia"/>
                <w:b/>
                <w:bCs/>
                <w:color w:val="auto"/>
                <w:sz w:val="21"/>
                <w:szCs w:val="21"/>
              </w:rPr>
              <w:t>招生专业</w:t>
            </w:r>
          </w:p>
        </w:tc>
        <w:tc>
          <w:tcPr>
            <w:tcW w:w="1475" w:type="dxa"/>
            <w:vAlign w:val="center"/>
          </w:tcPr>
          <w:p>
            <w:pPr>
              <w:spacing w:line="300" w:lineRule="exact"/>
              <w:jc w:val="center"/>
              <w:rPr>
                <w:rFonts w:hint="eastAsia" w:asciiTheme="minorEastAsia" w:hAnsiTheme="minorEastAsia" w:eastAsiaTheme="minorEastAsia" w:cstheme="minorEastAsia"/>
                <w:sz w:val="21"/>
                <w:szCs w:val="21"/>
                <w:vertAlign w:val="baseline"/>
              </w:rPr>
            </w:pPr>
            <w:r>
              <w:rPr>
                <w:rFonts w:hint="eastAsia" w:asciiTheme="minorEastAsia" w:hAnsiTheme="minorEastAsia" w:eastAsiaTheme="minorEastAsia" w:cstheme="minorEastAsia"/>
                <w:b/>
                <w:bCs/>
                <w:color w:val="auto"/>
                <w:sz w:val="21"/>
                <w:szCs w:val="21"/>
              </w:rPr>
              <w:t>学校网址</w:t>
            </w:r>
          </w:p>
        </w:tc>
        <w:tc>
          <w:tcPr>
            <w:tcW w:w="1555" w:type="dxa"/>
            <w:vAlign w:val="center"/>
          </w:tcPr>
          <w:p>
            <w:pPr>
              <w:spacing w:line="300" w:lineRule="exact"/>
              <w:jc w:val="center"/>
              <w:rPr>
                <w:rFonts w:hint="eastAsia" w:asciiTheme="minorEastAsia" w:hAnsiTheme="minorEastAsia" w:eastAsiaTheme="minorEastAsia" w:cstheme="minorEastAsia"/>
                <w:sz w:val="21"/>
                <w:szCs w:val="21"/>
                <w:vertAlign w:val="baseline"/>
              </w:rPr>
            </w:pPr>
            <w:r>
              <w:rPr>
                <w:rFonts w:hint="eastAsia" w:asciiTheme="minorEastAsia" w:hAnsiTheme="minorEastAsia" w:eastAsiaTheme="minorEastAsia" w:cstheme="minorEastAsia"/>
                <w:b/>
                <w:bCs/>
                <w:color w:val="auto"/>
                <w:sz w:val="21"/>
                <w:szCs w:val="21"/>
              </w:rPr>
              <w:t>联系方式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08" w:type="dxa"/>
            <w:vAlign w:val="center"/>
          </w:tcPr>
          <w:p>
            <w:pPr>
              <w:keepNext w:val="0"/>
              <w:keepLines w:val="0"/>
              <w:widowControl/>
              <w:suppressLineNumbers w:val="0"/>
              <w:jc w:val="center"/>
              <w:textAlignment w:val="center"/>
              <w:rPr>
                <w:rFonts w:hint="eastAsia" w:asciiTheme="minorEastAsia" w:hAnsiTheme="minorEastAsia" w:eastAsiaTheme="minorEastAsia" w:cstheme="minorEastAsia"/>
                <w:sz w:val="21"/>
                <w:szCs w:val="21"/>
                <w:vertAlign w:val="baseline"/>
              </w:rPr>
            </w:pPr>
            <w:r>
              <w:rPr>
                <w:rFonts w:hint="eastAsia" w:asciiTheme="minorEastAsia" w:hAnsiTheme="minorEastAsia" w:eastAsiaTheme="minorEastAsia" w:cstheme="minorEastAsia"/>
                <w:i w:val="0"/>
                <w:color w:val="000000"/>
                <w:kern w:val="0"/>
                <w:sz w:val="21"/>
                <w:szCs w:val="21"/>
                <w:u w:val="none"/>
                <w:lang w:val="en-US" w:eastAsia="zh-CN" w:bidi="ar"/>
              </w:rPr>
              <w:t>1</w:t>
            </w:r>
          </w:p>
        </w:tc>
        <w:tc>
          <w:tcPr>
            <w:tcW w:w="1912" w:type="dxa"/>
            <w:vAlign w:val="center"/>
          </w:tcPr>
          <w:p>
            <w:pPr>
              <w:keepNext w:val="0"/>
              <w:keepLines w:val="0"/>
              <w:widowControl/>
              <w:suppressLineNumbers w:val="0"/>
              <w:jc w:val="center"/>
              <w:textAlignment w:val="center"/>
              <w:rPr>
                <w:rFonts w:hint="eastAsia" w:asciiTheme="minorEastAsia" w:hAnsiTheme="minorEastAsia" w:eastAsiaTheme="minorEastAsia" w:cstheme="minorEastAsia"/>
                <w:sz w:val="21"/>
                <w:szCs w:val="21"/>
                <w:vertAlign w:val="baseline"/>
              </w:rPr>
            </w:pPr>
            <w:r>
              <w:rPr>
                <w:rFonts w:hint="eastAsia" w:asciiTheme="minorEastAsia" w:hAnsiTheme="minorEastAsia" w:eastAsiaTheme="minorEastAsia" w:cstheme="minorEastAsia"/>
                <w:b w:val="0"/>
                <w:bCs w:val="0"/>
                <w:i w:val="0"/>
                <w:color w:val="auto"/>
                <w:kern w:val="0"/>
                <w:sz w:val="21"/>
                <w:szCs w:val="21"/>
                <w:u w:val="none"/>
                <w:lang w:val="en-US" w:eastAsia="zh-CN" w:bidi="ar"/>
              </w:rPr>
              <w:t>江苏省交通技师学院</w:t>
            </w:r>
          </w:p>
        </w:tc>
        <w:tc>
          <w:tcPr>
            <w:tcW w:w="800" w:type="dxa"/>
            <w:vAlign w:val="center"/>
          </w:tcPr>
          <w:p>
            <w:pPr>
              <w:keepNext w:val="0"/>
              <w:keepLines w:val="0"/>
              <w:widowControl/>
              <w:suppressLineNumbers w:val="0"/>
              <w:jc w:val="center"/>
              <w:textAlignment w:val="center"/>
              <w:rPr>
                <w:rFonts w:hint="eastAsia" w:asciiTheme="minorEastAsia" w:hAnsiTheme="minorEastAsia" w:eastAsiaTheme="minorEastAsia" w:cstheme="minorEastAsia"/>
                <w:sz w:val="21"/>
                <w:szCs w:val="21"/>
                <w:vertAlign w:val="baseline"/>
              </w:rPr>
            </w:pPr>
            <w:r>
              <w:rPr>
                <w:rFonts w:hint="eastAsia" w:asciiTheme="minorEastAsia" w:hAnsiTheme="minorEastAsia" w:eastAsiaTheme="minorEastAsia" w:cstheme="minorEastAsia"/>
                <w:b w:val="0"/>
                <w:bCs w:val="0"/>
                <w:i w:val="0"/>
                <w:color w:val="auto"/>
                <w:kern w:val="0"/>
                <w:sz w:val="21"/>
                <w:szCs w:val="21"/>
                <w:u w:val="none"/>
                <w:lang w:val="en-US" w:eastAsia="zh-CN" w:bidi="ar"/>
              </w:rPr>
              <w:t>公办</w:t>
            </w:r>
          </w:p>
        </w:tc>
        <w:tc>
          <w:tcPr>
            <w:tcW w:w="2050" w:type="dxa"/>
            <w:vAlign w:val="center"/>
          </w:tcPr>
          <w:p>
            <w:pPr>
              <w:keepNext w:val="0"/>
              <w:keepLines w:val="0"/>
              <w:widowControl/>
              <w:suppressLineNumbers w:val="0"/>
              <w:jc w:val="left"/>
              <w:textAlignment w:val="center"/>
              <w:rPr>
                <w:rFonts w:hint="eastAsia" w:asciiTheme="minorEastAsia" w:hAnsiTheme="minorEastAsia" w:eastAsiaTheme="minorEastAsia" w:cstheme="minorEastAsia"/>
                <w:sz w:val="21"/>
                <w:szCs w:val="21"/>
                <w:vertAlign w:val="baseline"/>
              </w:rPr>
            </w:pPr>
            <w:r>
              <w:rPr>
                <w:rFonts w:hint="eastAsia" w:asciiTheme="minorEastAsia" w:hAnsiTheme="minorEastAsia" w:eastAsiaTheme="minorEastAsia" w:cstheme="minorEastAsia"/>
                <w:b w:val="0"/>
                <w:bCs w:val="0"/>
                <w:i w:val="0"/>
                <w:color w:val="auto"/>
                <w:kern w:val="0"/>
                <w:sz w:val="21"/>
                <w:szCs w:val="21"/>
                <w:u w:val="none"/>
                <w:lang w:val="en-US" w:eastAsia="zh-CN" w:bidi="ar"/>
              </w:rPr>
              <w:t>江苏省镇江市丹徒区长香西大道500号</w:t>
            </w:r>
          </w:p>
        </w:tc>
        <w:tc>
          <w:tcPr>
            <w:tcW w:w="7387" w:type="dxa"/>
            <w:vAlign w:val="center"/>
          </w:tcPr>
          <w:p>
            <w:pPr>
              <w:keepNext w:val="0"/>
              <w:keepLines w:val="0"/>
              <w:widowControl/>
              <w:suppressLineNumbers w:val="0"/>
              <w:jc w:val="left"/>
              <w:textAlignment w:val="center"/>
              <w:rPr>
                <w:rFonts w:hint="eastAsia" w:asciiTheme="minorEastAsia" w:hAnsiTheme="minorEastAsia" w:eastAsiaTheme="minorEastAsia" w:cstheme="minorEastAsia"/>
                <w:sz w:val="21"/>
                <w:szCs w:val="21"/>
                <w:vertAlign w:val="baseline"/>
              </w:rPr>
            </w:pPr>
            <w:r>
              <w:rPr>
                <w:rFonts w:hint="eastAsia" w:asciiTheme="minorEastAsia" w:hAnsiTheme="minorEastAsia" w:eastAsiaTheme="minorEastAsia" w:cstheme="minorEastAsia"/>
                <w:b w:val="0"/>
                <w:bCs w:val="0"/>
                <w:i w:val="0"/>
                <w:color w:val="auto"/>
                <w:kern w:val="0"/>
                <w:sz w:val="21"/>
                <w:szCs w:val="21"/>
                <w:u w:val="none"/>
                <w:lang w:val="en-US" w:eastAsia="zh-CN" w:bidi="ar"/>
              </w:rPr>
              <w:t>公路施工与养护、机电一体化技术、航空电子设备安装与维修、汽车检测、飞机维修、航空服务、电子商务、建筑装饰、公路工程测量、城市轨道交通工程技术、汽车维修、新能源汽车检测与维修、工程机械运用与维修、飞机制造与装配、无人机应用技术、计算机网络应用、物联网应用技术、现代物流、会计、工业机器人应用与维护、数控加工（数控车工）、电气自动化设备安装与维修、计算机辅助设计与制造、城市轨道交通运输与管理、城市轨道交通车辆运用与检修、建筑工程管理、建筑设计</w:t>
            </w:r>
          </w:p>
        </w:tc>
        <w:tc>
          <w:tcPr>
            <w:tcW w:w="1475" w:type="dxa"/>
            <w:vAlign w:val="center"/>
          </w:tcPr>
          <w:p>
            <w:pPr>
              <w:keepNext w:val="0"/>
              <w:keepLines w:val="0"/>
              <w:widowControl/>
              <w:suppressLineNumbers w:val="0"/>
              <w:jc w:val="center"/>
              <w:textAlignment w:val="center"/>
              <w:rPr>
                <w:rFonts w:hint="eastAsia" w:asciiTheme="minorEastAsia" w:hAnsiTheme="minorEastAsia" w:eastAsiaTheme="minorEastAsia" w:cstheme="minorEastAsia"/>
                <w:sz w:val="21"/>
                <w:szCs w:val="21"/>
                <w:vertAlign w:val="baseline"/>
              </w:rPr>
            </w:pPr>
            <w:r>
              <w:rPr>
                <w:rFonts w:hint="eastAsia" w:asciiTheme="minorEastAsia" w:hAnsiTheme="minorEastAsia" w:eastAsiaTheme="minorEastAsia" w:cstheme="minorEastAsia"/>
                <w:b w:val="0"/>
                <w:bCs w:val="0"/>
                <w:i w:val="0"/>
                <w:color w:val="auto"/>
                <w:kern w:val="0"/>
                <w:sz w:val="21"/>
                <w:szCs w:val="21"/>
                <w:u w:val="none"/>
                <w:lang w:val="en-US" w:eastAsia="zh-CN" w:bidi="ar"/>
              </w:rPr>
              <w:t>http://www.jsjtc.edu.cn/</w:t>
            </w:r>
          </w:p>
        </w:tc>
        <w:tc>
          <w:tcPr>
            <w:tcW w:w="1555" w:type="dxa"/>
            <w:vAlign w:val="center"/>
          </w:tcPr>
          <w:p>
            <w:pPr>
              <w:keepNext w:val="0"/>
              <w:keepLines w:val="0"/>
              <w:widowControl/>
              <w:suppressLineNumbers w:val="0"/>
              <w:jc w:val="center"/>
              <w:textAlignment w:val="center"/>
              <w:rPr>
                <w:rFonts w:hint="eastAsia" w:asciiTheme="minorEastAsia" w:hAnsiTheme="minorEastAsia" w:eastAsiaTheme="minorEastAsia" w:cstheme="minorEastAsia"/>
                <w:sz w:val="21"/>
                <w:szCs w:val="21"/>
                <w:vertAlign w:val="baseline"/>
              </w:rPr>
            </w:pPr>
            <w:r>
              <w:rPr>
                <w:rFonts w:hint="eastAsia" w:asciiTheme="minorEastAsia" w:hAnsiTheme="minorEastAsia" w:eastAsiaTheme="minorEastAsia" w:cstheme="minorEastAsia"/>
                <w:b w:val="0"/>
                <w:bCs w:val="0"/>
                <w:i w:val="0"/>
                <w:color w:val="auto"/>
                <w:kern w:val="0"/>
                <w:sz w:val="21"/>
                <w:szCs w:val="21"/>
                <w:u w:val="none"/>
                <w:lang w:val="en-US" w:eastAsia="zh-CN" w:bidi="ar"/>
              </w:rPr>
              <w:t>0511-83820688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08" w:type="dxa"/>
            <w:vAlign w:val="center"/>
          </w:tcPr>
          <w:p>
            <w:pPr>
              <w:keepNext w:val="0"/>
              <w:keepLines w:val="0"/>
              <w:widowControl/>
              <w:suppressLineNumbers w:val="0"/>
              <w:jc w:val="center"/>
              <w:textAlignment w:val="center"/>
              <w:rPr>
                <w:rFonts w:hint="eastAsia" w:asciiTheme="minorEastAsia" w:hAnsiTheme="minorEastAsia" w:eastAsiaTheme="minorEastAsia" w:cstheme="minorEastAsia"/>
                <w:sz w:val="21"/>
                <w:szCs w:val="21"/>
                <w:vertAlign w:val="baseline"/>
              </w:rPr>
            </w:pPr>
            <w:r>
              <w:rPr>
                <w:rFonts w:hint="eastAsia" w:asciiTheme="minorEastAsia" w:hAnsiTheme="minorEastAsia" w:eastAsiaTheme="minorEastAsia" w:cstheme="minorEastAsia"/>
                <w:i w:val="0"/>
                <w:color w:val="000000"/>
                <w:kern w:val="0"/>
                <w:sz w:val="21"/>
                <w:szCs w:val="21"/>
                <w:u w:val="none"/>
                <w:lang w:val="en-US" w:eastAsia="zh-CN" w:bidi="ar"/>
              </w:rPr>
              <w:t>2</w:t>
            </w:r>
          </w:p>
        </w:tc>
        <w:tc>
          <w:tcPr>
            <w:tcW w:w="1912" w:type="dxa"/>
            <w:vAlign w:val="center"/>
          </w:tcPr>
          <w:p>
            <w:pPr>
              <w:keepNext w:val="0"/>
              <w:keepLines w:val="0"/>
              <w:widowControl/>
              <w:suppressLineNumbers w:val="0"/>
              <w:jc w:val="center"/>
              <w:textAlignment w:val="center"/>
              <w:rPr>
                <w:rFonts w:hint="eastAsia" w:asciiTheme="minorEastAsia" w:hAnsiTheme="minorEastAsia" w:eastAsiaTheme="minorEastAsia" w:cstheme="minorEastAsia"/>
                <w:sz w:val="21"/>
                <w:szCs w:val="21"/>
                <w:vertAlign w:val="baseline"/>
              </w:rPr>
            </w:pPr>
            <w:r>
              <w:rPr>
                <w:rFonts w:hint="eastAsia" w:asciiTheme="minorEastAsia" w:hAnsiTheme="minorEastAsia" w:eastAsiaTheme="minorEastAsia" w:cstheme="minorEastAsia"/>
                <w:b w:val="0"/>
                <w:bCs w:val="0"/>
                <w:i w:val="0"/>
                <w:color w:val="auto"/>
                <w:kern w:val="0"/>
                <w:sz w:val="21"/>
                <w:szCs w:val="21"/>
                <w:u w:val="none"/>
                <w:lang w:val="en-US" w:eastAsia="zh-CN" w:bidi="ar"/>
              </w:rPr>
              <w:t>镇江技师学院</w:t>
            </w:r>
          </w:p>
        </w:tc>
        <w:tc>
          <w:tcPr>
            <w:tcW w:w="800" w:type="dxa"/>
            <w:vAlign w:val="center"/>
          </w:tcPr>
          <w:p>
            <w:pPr>
              <w:keepNext w:val="0"/>
              <w:keepLines w:val="0"/>
              <w:widowControl/>
              <w:suppressLineNumbers w:val="0"/>
              <w:jc w:val="center"/>
              <w:textAlignment w:val="center"/>
              <w:rPr>
                <w:rFonts w:hint="eastAsia" w:asciiTheme="minorEastAsia" w:hAnsiTheme="minorEastAsia" w:eastAsiaTheme="minorEastAsia" w:cstheme="minorEastAsia"/>
                <w:sz w:val="21"/>
                <w:szCs w:val="21"/>
                <w:vertAlign w:val="baseline"/>
              </w:rPr>
            </w:pPr>
            <w:r>
              <w:rPr>
                <w:rFonts w:hint="eastAsia" w:asciiTheme="minorEastAsia" w:hAnsiTheme="minorEastAsia" w:eastAsiaTheme="minorEastAsia" w:cstheme="minorEastAsia"/>
                <w:b w:val="0"/>
                <w:bCs w:val="0"/>
                <w:i w:val="0"/>
                <w:color w:val="auto"/>
                <w:kern w:val="0"/>
                <w:sz w:val="21"/>
                <w:szCs w:val="21"/>
                <w:u w:val="none"/>
                <w:lang w:val="en-US" w:eastAsia="zh-CN" w:bidi="ar"/>
              </w:rPr>
              <w:t>公办</w:t>
            </w:r>
          </w:p>
        </w:tc>
        <w:tc>
          <w:tcPr>
            <w:tcW w:w="2050" w:type="dxa"/>
            <w:vAlign w:val="center"/>
          </w:tcPr>
          <w:p>
            <w:pPr>
              <w:keepNext w:val="0"/>
              <w:keepLines w:val="0"/>
              <w:widowControl/>
              <w:suppressLineNumbers w:val="0"/>
              <w:jc w:val="left"/>
              <w:textAlignment w:val="center"/>
              <w:rPr>
                <w:rFonts w:hint="eastAsia" w:asciiTheme="minorEastAsia" w:hAnsiTheme="minorEastAsia" w:eastAsiaTheme="minorEastAsia" w:cstheme="minorEastAsia"/>
                <w:sz w:val="21"/>
                <w:szCs w:val="21"/>
                <w:vertAlign w:val="baseline"/>
              </w:rPr>
            </w:pPr>
            <w:r>
              <w:rPr>
                <w:rFonts w:hint="eastAsia" w:asciiTheme="minorEastAsia" w:hAnsiTheme="minorEastAsia" w:eastAsiaTheme="minorEastAsia" w:cstheme="minorEastAsia"/>
                <w:b w:val="0"/>
                <w:bCs w:val="0"/>
                <w:i w:val="0"/>
                <w:color w:val="auto"/>
                <w:kern w:val="0"/>
                <w:sz w:val="21"/>
                <w:szCs w:val="21"/>
                <w:u w:val="none"/>
                <w:lang w:val="en-US" w:eastAsia="zh-CN" w:bidi="ar"/>
              </w:rPr>
              <w:t>江苏省镇江市丹徒区长香路西大道538号</w:t>
            </w:r>
          </w:p>
        </w:tc>
        <w:tc>
          <w:tcPr>
            <w:tcW w:w="7387" w:type="dxa"/>
            <w:vAlign w:val="center"/>
          </w:tcPr>
          <w:p>
            <w:pPr>
              <w:keepNext w:val="0"/>
              <w:keepLines w:val="0"/>
              <w:widowControl/>
              <w:suppressLineNumbers w:val="0"/>
              <w:jc w:val="left"/>
              <w:textAlignment w:val="center"/>
              <w:rPr>
                <w:rFonts w:hint="eastAsia" w:asciiTheme="minorEastAsia" w:hAnsiTheme="minorEastAsia" w:eastAsiaTheme="minorEastAsia" w:cstheme="minorEastAsia"/>
                <w:sz w:val="21"/>
                <w:szCs w:val="21"/>
                <w:vertAlign w:val="baseline"/>
                <w:lang w:eastAsia="zh-CN"/>
              </w:rPr>
            </w:pPr>
            <w:r>
              <w:rPr>
                <w:rFonts w:hint="eastAsia" w:asciiTheme="minorEastAsia" w:hAnsiTheme="minorEastAsia" w:eastAsiaTheme="minorEastAsia" w:cstheme="minorEastAsia"/>
                <w:b w:val="0"/>
                <w:bCs w:val="0"/>
                <w:i w:val="0"/>
                <w:color w:val="auto"/>
                <w:kern w:val="0"/>
                <w:sz w:val="21"/>
                <w:szCs w:val="21"/>
                <w:u w:val="none"/>
                <w:lang w:val="en-US" w:eastAsia="zh-CN" w:bidi="ar"/>
              </w:rPr>
              <w:t xml:space="preserve">智能制造工程技术（数据编程） 、模具设计与制造 、数控加工 、数控加工（数控铣加工中心） 、机电一体化技术 、数控加工（数车） 、智能制造工程技术 、电气自动化设备安装与维修 城市轨道交通运输与管理 、无人机应用技术 、工业机器人应用与维护 、现代电能管理与服务 、电子通讯工程技术 、楼宇自动控制设备安装与维护 、汽车制造与装配 、汽车维修 、新能源汽车检测与维修 、汽车营销与保险理赔 、汽车维修 、焊接自动化 、通讯网络应用 、大数据 、云计算 、物联网技术 、计算机动画制作 、电子竞技运营与管理 、电子商务、金融服务与理财 、影视表演与制作 、美容美发与造型 、传统工艺 、会展服务与管理 、建筑施工 、装配式建筑 、建筑施工（智能建筑、工程监理） 、室内设计 、园林技术 </w:t>
            </w:r>
          </w:p>
        </w:tc>
        <w:tc>
          <w:tcPr>
            <w:tcW w:w="1475" w:type="dxa"/>
            <w:vAlign w:val="center"/>
          </w:tcPr>
          <w:p>
            <w:pPr>
              <w:keepNext w:val="0"/>
              <w:keepLines w:val="0"/>
              <w:widowControl/>
              <w:suppressLineNumbers w:val="0"/>
              <w:jc w:val="center"/>
              <w:textAlignment w:val="center"/>
              <w:rPr>
                <w:rFonts w:hint="eastAsia" w:asciiTheme="minorEastAsia" w:hAnsiTheme="minorEastAsia" w:eastAsiaTheme="minorEastAsia" w:cstheme="minorEastAsia"/>
                <w:sz w:val="21"/>
                <w:szCs w:val="21"/>
                <w:vertAlign w:val="baseline"/>
              </w:rPr>
            </w:pPr>
            <w:r>
              <w:rPr>
                <w:rFonts w:hint="eastAsia" w:asciiTheme="minorEastAsia" w:hAnsiTheme="minorEastAsia" w:eastAsiaTheme="minorEastAsia" w:cstheme="minorEastAsia"/>
                <w:b w:val="0"/>
                <w:bCs w:val="0"/>
                <w:i w:val="0"/>
                <w:color w:val="auto"/>
                <w:kern w:val="0"/>
                <w:sz w:val="21"/>
                <w:szCs w:val="21"/>
                <w:u w:val="none"/>
                <w:lang w:val="en-US" w:eastAsia="zh-CN" w:bidi="ar"/>
              </w:rPr>
              <w:fldChar w:fldCharType="begin"/>
            </w:r>
            <w:r>
              <w:rPr>
                <w:rFonts w:hint="eastAsia" w:asciiTheme="minorEastAsia" w:hAnsiTheme="minorEastAsia" w:eastAsiaTheme="minorEastAsia" w:cstheme="minorEastAsia"/>
                <w:b w:val="0"/>
                <w:bCs w:val="0"/>
                <w:i w:val="0"/>
                <w:color w:val="auto"/>
                <w:kern w:val="0"/>
                <w:sz w:val="21"/>
                <w:szCs w:val="21"/>
                <w:u w:val="none"/>
                <w:lang w:val="en-US" w:eastAsia="zh-CN" w:bidi="ar"/>
              </w:rPr>
              <w:instrText xml:space="preserve"> HYPERLINK "http://www.zjjsxy.org.cn/" </w:instrText>
            </w:r>
            <w:r>
              <w:rPr>
                <w:rFonts w:hint="eastAsia" w:asciiTheme="minorEastAsia" w:hAnsiTheme="minorEastAsia" w:eastAsiaTheme="minorEastAsia" w:cstheme="minorEastAsia"/>
                <w:b w:val="0"/>
                <w:bCs w:val="0"/>
                <w:i w:val="0"/>
                <w:color w:val="auto"/>
                <w:kern w:val="0"/>
                <w:sz w:val="21"/>
                <w:szCs w:val="21"/>
                <w:u w:val="none"/>
                <w:lang w:val="en-US" w:eastAsia="zh-CN" w:bidi="ar"/>
              </w:rPr>
              <w:fldChar w:fldCharType="separate"/>
            </w:r>
            <w:r>
              <w:rPr>
                <w:rFonts w:hint="eastAsia" w:asciiTheme="minorEastAsia" w:hAnsiTheme="minorEastAsia" w:eastAsiaTheme="minorEastAsia" w:cstheme="minorEastAsia"/>
                <w:b w:val="0"/>
                <w:bCs w:val="0"/>
                <w:i w:val="0"/>
                <w:color w:val="auto"/>
                <w:kern w:val="0"/>
                <w:sz w:val="21"/>
                <w:szCs w:val="21"/>
                <w:u w:val="none"/>
                <w:lang w:val="en-US" w:eastAsia="zh-CN" w:bidi="ar"/>
              </w:rPr>
              <w:t>http://www.zjjsxy.org.cn</w:t>
            </w:r>
            <w:r>
              <w:rPr>
                <w:rFonts w:hint="eastAsia" w:asciiTheme="minorEastAsia" w:hAnsiTheme="minorEastAsia" w:eastAsiaTheme="minorEastAsia" w:cstheme="minorEastAsia"/>
                <w:b w:val="0"/>
                <w:bCs w:val="0"/>
                <w:i w:val="0"/>
                <w:color w:val="auto"/>
                <w:kern w:val="0"/>
                <w:sz w:val="21"/>
                <w:szCs w:val="21"/>
                <w:u w:val="none"/>
                <w:lang w:val="en-US" w:eastAsia="zh-CN" w:bidi="ar"/>
              </w:rPr>
              <w:fldChar w:fldCharType="end"/>
            </w:r>
          </w:p>
        </w:tc>
        <w:tc>
          <w:tcPr>
            <w:tcW w:w="1555" w:type="dxa"/>
            <w:vAlign w:val="center"/>
          </w:tcPr>
          <w:p>
            <w:pPr>
              <w:keepNext w:val="0"/>
              <w:keepLines w:val="0"/>
              <w:widowControl/>
              <w:suppressLineNumbers w:val="0"/>
              <w:jc w:val="center"/>
              <w:textAlignment w:val="center"/>
              <w:rPr>
                <w:rFonts w:hint="eastAsia" w:asciiTheme="minorEastAsia" w:hAnsiTheme="minorEastAsia" w:eastAsiaTheme="minorEastAsia" w:cstheme="minorEastAsia"/>
                <w:sz w:val="21"/>
                <w:szCs w:val="21"/>
                <w:vertAlign w:val="baseline"/>
              </w:rPr>
            </w:pPr>
            <w:r>
              <w:rPr>
                <w:rFonts w:hint="eastAsia" w:asciiTheme="minorEastAsia" w:hAnsiTheme="minorEastAsia" w:eastAsiaTheme="minorEastAsia" w:cstheme="minorEastAsia"/>
                <w:b w:val="0"/>
                <w:bCs w:val="0"/>
                <w:i w:val="0"/>
                <w:color w:val="auto"/>
                <w:kern w:val="0"/>
                <w:sz w:val="21"/>
                <w:szCs w:val="21"/>
                <w:u w:val="none"/>
                <w:lang w:val="en-US" w:eastAsia="zh-CN" w:bidi="ar"/>
              </w:rPr>
              <w:t>0511-80855531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08" w:type="dxa"/>
            <w:vAlign w:val="center"/>
          </w:tcPr>
          <w:p>
            <w:pPr>
              <w:keepNext w:val="0"/>
              <w:keepLines w:val="0"/>
              <w:widowControl/>
              <w:suppressLineNumbers w:val="0"/>
              <w:jc w:val="center"/>
              <w:textAlignment w:val="center"/>
              <w:rPr>
                <w:rFonts w:hint="eastAsia" w:asciiTheme="minorEastAsia" w:hAnsiTheme="minorEastAsia" w:eastAsiaTheme="minorEastAsia" w:cstheme="minorEastAsia"/>
                <w:sz w:val="21"/>
                <w:szCs w:val="21"/>
                <w:vertAlign w:val="baseline"/>
              </w:rPr>
            </w:pPr>
            <w:r>
              <w:rPr>
                <w:rFonts w:hint="eastAsia" w:asciiTheme="minorEastAsia" w:hAnsiTheme="minorEastAsia" w:eastAsiaTheme="minorEastAsia" w:cstheme="minorEastAsia"/>
                <w:i w:val="0"/>
                <w:color w:val="000000"/>
                <w:kern w:val="0"/>
                <w:sz w:val="21"/>
                <w:szCs w:val="21"/>
                <w:u w:val="none"/>
                <w:lang w:val="en-US" w:eastAsia="zh-CN" w:bidi="ar"/>
              </w:rPr>
              <w:t>3</w:t>
            </w:r>
          </w:p>
        </w:tc>
        <w:tc>
          <w:tcPr>
            <w:tcW w:w="1912" w:type="dxa"/>
            <w:vAlign w:val="center"/>
          </w:tcPr>
          <w:p>
            <w:pPr>
              <w:keepNext w:val="0"/>
              <w:keepLines w:val="0"/>
              <w:widowControl/>
              <w:suppressLineNumbers w:val="0"/>
              <w:jc w:val="center"/>
              <w:textAlignment w:val="center"/>
              <w:rPr>
                <w:rFonts w:hint="eastAsia" w:asciiTheme="minorEastAsia" w:hAnsiTheme="minorEastAsia" w:eastAsiaTheme="minorEastAsia" w:cstheme="minorEastAsia"/>
                <w:sz w:val="21"/>
                <w:szCs w:val="21"/>
                <w:vertAlign w:val="baseline"/>
              </w:rPr>
            </w:pPr>
            <w:r>
              <w:rPr>
                <w:rFonts w:hint="eastAsia" w:asciiTheme="minorEastAsia" w:hAnsiTheme="minorEastAsia" w:eastAsiaTheme="minorEastAsia" w:cstheme="minorEastAsia"/>
                <w:b w:val="0"/>
                <w:bCs w:val="0"/>
                <w:i w:val="0"/>
                <w:color w:val="auto"/>
                <w:kern w:val="0"/>
                <w:sz w:val="21"/>
                <w:szCs w:val="21"/>
                <w:u w:val="none"/>
                <w:lang w:val="en-US" w:eastAsia="zh-CN" w:bidi="ar"/>
              </w:rPr>
              <w:t>丹阳市技工学校</w:t>
            </w:r>
          </w:p>
        </w:tc>
        <w:tc>
          <w:tcPr>
            <w:tcW w:w="800" w:type="dxa"/>
            <w:vAlign w:val="center"/>
          </w:tcPr>
          <w:p>
            <w:pPr>
              <w:keepNext w:val="0"/>
              <w:keepLines w:val="0"/>
              <w:widowControl/>
              <w:suppressLineNumbers w:val="0"/>
              <w:jc w:val="center"/>
              <w:textAlignment w:val="center"/>
              <w:rPr>
                <w:rFonts w:hint="eastAsia" w:asciiTheme="minorEastAsia" w:hAnsiTheme="minorEastAsia" w:eastAsiaTheme="minorEastAsia" w:cstheme="minorEastAsia"/>
                <w:sz w:val="21"/>
                <w:szCs w:val="21"/>
                <w:vertAlign w:val="baseline"/>
              </w:rPr>
            </w:pPr>
            <w:r>
              <w:rPr>
                <w:rFonts w:hint="eastAsia" w:asciiTheme="minorEastAsia" w:hAnsiTheme="minorEastAsia" w:eastAsiaTheme="minorEastAsia" w:cstheme="minorEastAsia"/>
                <w:b w:val="0"/>
                <w:bCs w:val="0"/>
                <w:i w:val="0"/>
                <w:color w:val="auto"/>
                <w:kern w:val="0"/>
                <w:sz w:val="21"/>
                <w:szCs w:val="21"/>
                <w:u w:val="none"/>
                <w:lang w:val="en-US" w:eastAsia="zh-CN" w:bidi="ar"/>
              </w:rPr>
              <w:t>公办</w:t>
            </w:r>
          </w:p>
        </w:tc>
        <w:tc>
          <w:tcPr>
            <w:tcW w:w="2050" w:type="dxa"/>
            <w:vAlign w:val="center"/>
          </w:tcPr>
          <w:p>
            <w:pPr>
              <w:keepNext w:val="0"/>
              <w:keepLines w:val="0"/>
              <w:widowControl/>
              <w:suppressLineNumbers w:val="0"/>
              <w:jc w:val="left"/>
              <w:textAlignment w:val="center"/>
              <w:rPr>
                <w:rFonts w:hint="eastAsia" w:asciiTheme="minorEastAsia" w:hAnsiTheme="minorEastAsia" w:eastAsiaTheme="minorEastAsia" w:cstheme="minorEastAsia"/>
                <w:sz w:val="21"/>
                <w:szCs w:val="21"/>
                <w:vertAlign w:val="baseline"/>
              </w:rPr>
            </w:pPr>
            <w:r>
              <w:rPr>
                <w:rFonts w:hint="eastAsia" w:asciiTheme="minorEastAsia" w:hAnsiTheme="minorEastAsia" w:eastAsiaTheme="minorEastAsia" w:cstheme="minorEastAsia"/>
                <w:b w:val="0"/>
                <w:bCs w:val="0"/>
                <w:i w:val="0"/>
                <w:color w:val="auto"/>
                <w:kern w:val="0"/>
                <w:sz w:val="21"/>
                <w:szCs w:val="21"/>
                <w:u w:val="none"/>
                <w:lang w:val="en-US" w:eastAsia="zh-CN" w:bidi="ar"/>
              </w:rPr>
              <w:t>丹阳市庆丰路1688号</w:t>
            </w:r>
          </w:p>
        </w:tc>
        <w:tc>
          <w:tcPr>
            <w:tcW w:w="7387" w:type="dxa"/>
            <w:vAlign w:val="center"/>
          </w:tcPr>
          <w:p>
            <w:pPr>
              <w:keepNext w:val="0"/>
              <w:keepLines w:val="0"/>
              <w:widowControl/>
              <w:suppressLineNumbers w:val="0"/>
              <w:jc w:val="left"/>
              <w:textAlignment w:val="center"/>
              <w:rPr>
                <w:rFonts w:hint="eastAsia" w:asciiTheme="minorEastAsia" w:hAnsiTheme="minorEastAsia" w:eastAsiaTheme="minorEastAsia" w:cstheme="minorEastAsia"/>
                <w:sz w:val="21"/>
                <w:szCs w:val="21"/>
                <w:vertAlign w:val="baseline"/>
              </w:rPr>
            </w:pPr>
            <w:r>
              <w:rPr>
                <w:rFonts w:hint="eastAsia" w:asciiTheme="minorEastAsia" w:hAnsiTheme="minorEastAsia" w:eastAsiaTheme="minorEastAsia" w:cstheme="minorEastAsia"/>
                <w:b w:val="0"/>
                <w:bCs w:val="0"/>
                <w:i w:val="0"/>
                <w:color w:val="auto"/>
                <w:kern w:val="0"/>
                <w:sz w:val="21"/>
                <w:szCs w:val="21"/>
                <w:u w:val="none"/>
                <w:lang w:val="en-US" w:eastAsia="zh-CN" w:bidi="ar"/>
              </w:rPr>
              <w:t>药品营销、铁路客运服务、酒店管理、电气自动化设备安装与维修、数控加工（数控车工）楼宇自动控制设备安装与维护、汽车装饰与美容、汽车维修、物联网应用技术</w:t>
            </w:r>
          </w:p>
        </w:tc>
        <w:tc>
          <w:tcPr>
            <w:tcW w:w="1475" w:type="dxa"/>
            <w:vAlign w:val="center"/>
          </w:tcPr>
          <w:p>
            <w:pPr>
              <w:keepNext w:val="0"/>
              <w:keepLines w:val="0"/>
              <w:widowControl/>
              <w:suppressLineNumbers w:val="0"/>
              <w:jc w:val="center"/>
              <w:textAlignment w:val="center"/>
              <w:rPr>
                <w:rFonts w:hint="eastAsia" w:asciiTheme="minorEastAsia" w:hAnsiTheme="minorEastAsia" w:eastAsiaTheme="minorEastAsia" w:cstheme="minorEastAsia"/>
                <w:sz w:val="21"/>
                <w:szCs w:val="21"/>
                <w:vertAlign w:val="baseline"/>
              </w:rPr>
            </w:pPr>
            <w:r>
              <w:rPr>
                <w:rFonts w:hint="eastAsia" w:asciiTheme="minorEastAsia" w:hAnsiTheme="minorEastAsia" w:eastAsiaTheme="minorEastAsia" w:cstheme="minorEastAsia"/>
                <w:b w:val="0"/>
                <w:bCs w:val="0"/>
                <w:i w:val="0"/>
                <w:color w:val="auto"/>
                <w:kern w:val="0"/>
                <w:sz w:val="21"/>
                <w:szCs w:val="21"/>
                <w:u w:val="none"/>
                <w:lang w:val="en-US" w:eastAsia="zh-CN" w:bidi="ar"/>
              </w:rPr>
              <w:fldChar w:fldCharType="begin"/>
            </w:r>
            <w:r>
              <w:rPr>
                <w:rFonts w:hint="eastAsia" w:asciiTheme="minorEastAsia" w:hAnsiTheme="minorEastAsia" w:eastAsiaTheme="minorEastAsia" w:cstheme="minorEastAsia"/>
                <w:b w:val="0"/>
                <w:bCs w:val="0"/>
                <w:i w:val="0"/>
                <w:color w:val="auto"/>
                <w:kern w:val="0"/>
                <w:sz w:val="21"/>
                <w:szCs w:val="21"/>
                <w:u w:val="none"/>
                <w:lang w:val="en-US" w:eastAsia="zh-CN" w:bidi="ar"/>
              </w:rPr>
              <w:instrText xml:space="preserve"> HYPERLINK "http://www.dyzz.net.cn/" </w:instrText>
            </w:r>
            <w:r>
              <w:rPr>
                <w:rFonts w:hint="eastAsia" w:asciiTheme="minorEastAsia" w:hAnsiTheme="minorEastAsia" w:eastAsiaTheme="minorEastAsia" w:cstheme="minorEastAsia"/>
                <w:b w:val="0"/>
                <w:bCs w:val="0"/>
                <w:i w:val="0"/>
                <w:color w:val="auto"/>
                <w:kern w:val="0"/>
                <w:sz w:val="21"/>
                <w:szCs w:val="21"/>
                <w:u w:val="none"/>
                <w:lang w:val="en-US" w:eastAsia="zh-CN" w:bidi="ar"/>
              </w:rPr>
              <w:fldChar w:fldCharType="separate"/>
            </w:r>
            <w:r>
              <w:rPr>
                <w:rFonts w:hint="eastAsia" w:asciiTheme="minorEastAsia" w:hAnsiTheme="minorEastAsia" w:eastAsiaTheme="minorEastAsia" w:cstheme="minorEastAsia"/>
                <w:b w:val="0"/>
                <w:bCs w:val="0"/>
                <w:i w:val="0"/>
                <w:color w:val="auto"/>
                <w:kern w:val="0"/>
                <w:sz w:val="21"/>
                <w:szCs w:val="21"/>
                <w:u w:val="none"/>
                <w:lang w:val="en-US" w:eastAsia="zh-CN" w:bidi="ar"/>
              </w:rPr>
              <w:t>http://www.dyzz.net.cn</w:t>
            </w:r>
            <w:r>
              <w:rPr>
                <w:rFonts w:hint="eastAsia" w:asciiTheme="minorEastAsia" w:hAnsiTheme="minorEastAsia" w:eastAsiaTheme="minorEastAsia" w:cstheme="minorEastAsia"/>
                <w:b w:val="0"/>
                <w:bCs w:val="0"/>
                <w:i w:val="0"/>
                <w:color w:val="auto"/>
                <w:kern w:val="0"/>
                <w:sz w:val="21"/>
                <w:szCs w:val="21"/>
                <w:u w:val="none"/>
                <w:lang w:val="en-US" w:eastAsia="zh-CN" w:bidi="ar"/>
              </w:rPr>
              <w:fldChar w:fldCharType="end"/>
            </w:r>
          </w:p>
        </w:tc>
        <w:tc>
          <w:tcPr>
            <w:tcW w:w="1555" w:type="dxa"/>
            <w:vAlign w:val="center"/>
          </w:tcPr>
          <w:p>
            <w:pPr>
              <w:keepNext w:val="0"/>
              <w:keepLines w:val="0"/>
              <w:widowControl/>
              <w:suppressLineNumbers w:val="0"/>
              <w:jc w:val="center"/>
              <w:textAlignment w:val="center"/>
              <w:rPr>
                <w:rFonts w:hint="eastAsia" w:asciiTheme="minorEastAsia" w:hAnsiTheme="minorEastAsia" w:eastAsiaTheme="minorEastAsia" w:cstheme="minorEastAsia"/>
                <w:sz w:val="21"/>
                <w:szCs w:val="21"/>
                <w:vertAlign w:val="baseline"/>
              </w:rPr>
            </w:pPr>
            <w:r>
              <w:rPr>
                <w:rFonts w:hint="eastAsia" w:asciiTheme="minorEastAsia" w:hAnsiTheme="minorEastAsia" w:eastAsiaTheme="minorEastAsia" w:cstheme="minorEastAsia"/>
                <w:b w:val="0"/>
                <w:bCs w:val="0"/>
                <w:i w:val="0"/>
                <w:color w:val="auto"/>
                <w:kern w:val="0"/>
                <w:sz w:val="21"/>
                <w:szCs w:val="21"/>
                <w:u w:val="none"/>
                <w:lang w:val="en-US" w:eastAsia="zh-CN" w:bidi="ar"/>
              </w:rPr>
              <w:t>0511-86888516</w:t>
            </w:r>
          </w:p>
        </w:tc>
      </w:tr>
    </w:tbl>
    <w:p>
      <w:bookmarkStart w:id="0" w:name="_GoBack"/>
      <w:bookmarkEnd w:id="0"/>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方正小标宋简体">
    <w:panose1 w:val="02010601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09C68E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2">
    <w:name w:val="Default Paragraph Font"/>
    <w:semiHidden/>
    <w:uiPriority w:val="0"/>
  </w:style>
  <w:style w:type="table" w:default="1" w:styleId="3">
    <w:name w:val="Normal Table"/>
    <w:semiHidden/>
    <w:uiPriority w:val="0"/>
    <w:tblPr>
      <w:tblLayout w:type="fixed"/>
      <w:tblCellMar>
        <w:top w:w="0" w:type="dxa"/>
        <w:left w:w="108" w:type="dxa"/>
        <w:bottom w:w="0" w:type="dxa"/>
        <w:right w:w="108" w:type="dxa"/>
      </w:tblCellMar>
    </w:tblPr>
  </w:style>
  <w:style w:type="table" w:styleId="4">
    <w:name w:val="Table Grid"/>
    <w:basedOn w:val="3"/>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Office_10.1.0.6445_F1E327BC-269C-435d-A152-05C5408002CA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hp</dc:creator>
  <cp:lastModifiedBy>张惠雅</cp:lastModifiedBy>
  <dcterms:modified xsi:type="dcterms:W3CDTF">2020-06-10T07:11:34Z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2052-10.1.0.6445</vt:lpwstr>
  </property>
</Properties>
</file>