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1C8CB" w14:textId="77777777" w:rsidR="001C7FAA" w:rsidRDefault="001C7FAA">
      <w:pPr>
        <w:spacing w:line="360" w:lineRule="auto"/>
        <w:rPr>
          <w:rFonts w:ascii="宋体" w:eastAsia="宋体" w:hAnsi="宋体"/>
        </w:rPr>
      </w:pPr>
      <w:bookmarkStart w:id="0" w:name="_GoBack"/>
      <w:bookmarkEnd w:id="0"/>
    </w:p>
    <w:p w14:paraId="2D40D562" w14:textId="77777777" w:rsidR="001C7FAA" w:rsidRDefault="001C7FAA">
      <w:pPr>
        <w:spacing w:line="360" w:lineRule="auto"/>
        <w:jc w:val="center"/>
        <w:rPr>
          <w:rFonts w:ascii="宋体" w:eastAsia="宋体" w:hAnsi="宋体"/>
          <w:b/>
          <w:bCs/>
          <w:sz w:val="44"/>
          <w:szCs w:val="48"/>
        </w:rPr>
      </w:pPr>
    </w:p>
    <w:p w14:paraId="2B46EEF0" w14:textId="77777777" w:rsidR="001C7FAA" w:rsidRDefault="001C7FAA">
      <w:pPr>
        <w:spacing w:line="360" w:lineRule="auto"/>
        <w:jc w:val="center"/>
        <w:rPr>
          <w:rFonts w:ascii="宋体" w:eastAsia="宋体" w:hAnsi="宋体"/>
          <w:b/>
          <w:bCs/>
          <w:sz w:val="44"/>
          <w:szCs w:val="48"/>
        </w:rPr>
      </w:pPr>
    </w:p>
    <w:p w14:paraId="5B493AF6" w14:textId="77777777" w:rsidR="001C7FAA" w:rsidRDefault="00C20FCD">
      <w:pPr>
        <w:tabs>
          <w:tab w:val="left" w:pos="4680"/>
        </w:tabs>
        <w:jc w:val="center"/>
        <w:rPr>
          <w:rFonts w:ascii="宋体" w:eastAsia="宋体" w:hAnsi="宋体" w:cs="宋体"/>
          <w:b/>
          <w:spacing w:val="-20"/>
          <w:sz w:val="44"/>
          <w:szCs w:val="44"/>
        </w:rPr>
      </w:pPr>
      <w:bookmarkStart w:id="1" w:name="_Toc4659"/>
      <w:r>
        <w:rPr>
          <w:rFonts w:ascii="宋体" w:eastAsia="宋体" w:hAnsi="宋体" w:cs="宋体" w:hint="eastAsia"/>
          <w:b/>
          <w:spacing w:val="-20"/>
          <w:sz w:val="44"/>
          <w:szCs w:val="44"/>
        </w:rPr>
        <w:t>2021年全国行业职业技能竞赛——</w:t>
      </w:r>
      <w:bookmarkEnd w:id="1"/>
    </w:p>
    <w:p w14:paraId="2367DE0A" w14:textId="21445FE8" w:rsidR="001C7FAA" w:rsidRDefault="003D5684">
      <w:pPr>
        <w:tabs>
          <w:tab w:val="left" w:pos="4680"/>
        </w:tabs>
        <w:jc w:val="center"/>
        <w:rPr>
          <w:rFonts w:ascii="宋体" w:eastAsia="宋体" w:hAnsi="宋体" w:cs="宋体"/>
          <w:b/>
          <w:spacing w:val="-20"/>
          <w:sz w:val="44"/>
          <w:szCs w:val="44"/>
        </w:rPr>
      </w:pPr>
      <w:bookmarkStart w:id="2" w:name="_Toc12569"/>
      <w:r>
        <w:rPr>
          <w:rFonts w:ascii="宋体" w:eastAsia="宋体" w:hAnsi="宋体" w:cs="宋体" w:hint="eastAsia"/>
          <w:b/>
          <w:spacing w:val="-20"/>
          <w:sz w:val="44"/>
          <w:szCs w:val="44"/>
        </w:rPr>
        <w:t>江苏省</w:t>
      </w:r>
      <w:r w:rsidR="00C20FCD">
        <w:rPr>
          <w:rFonts w:ascii="宋体" w:eastAsia="宋体" w:hAnsi="宋体" w:cs="宋体" w:hint="eastAsia"/>
          <w:b/>
          <w:spacing w:val="-20"/>
          <w:sz w:val="44"/>
          <w:szCs w:val="44"/>
        </w:rPr>
        <w:t>连锁经营行业职业技能竞赛</w:t>
      </w:r>
      <w:bookmarkEnd w:id="2"/>
    </w:p>
    <w:p w14:paraId="62BDE3F9" w14:textId="77777777" w:rsidR="001C7FAA" w:rsidRDefault="00C20FCD">
      <w:pPr>
        <w:spacing w:beforeLines="50" w:before="156" w:afterLines="50" w:after="156" w:line="480" w:lineRule="auto"/>
        <w:jc w:val="center"/>
        <w:rPr>
          <w:rFonts w:ascii="宋体" w:eastAsia="宋体" w:hAnsi="宋体"/>
          <w:b/>
          <w:bCs/>
          <w:sz w:val="44"/>
          <w:szCs w:val="48"/>
        </w:rPr>
      </w:pPr>
      <w:r>
        <w:rPr>
          <w:rFonts w:ascii="宋体" w:eastAsia="宋体" w:hAnsi="宋体" w:hint="eastAsia"/>
          <w:b/>
          <w:bCs/>
          <w:sz w:val="44"/>
          <w:szCs w:val="48"/>
        </w:rPr>
        <w:t>互联网营销师赛项</w:t>
      </w:r>
    </w:p>
    <w:p w14:paraId="29DFA618" w14:textId="77777777" w:rsidR="001C7FAA" w:rsidRDefault="001C7FAA">
      <w:pPr>
        <w:spacing w:line="360" w:lineRule="auto"/>
        <w:rPr>
          <w:rFonts w:ascii="宋体" w:eastAsia="宋体" w:hAnsi="宋体"/>
        </w:rPr>
      </w:pPr>
    </w:p>
    <w:p w14:paraId="03F3AA02" w14:textId="77777777" w:rsidR="001C7FAA" w:rsidRDefault="001C7FAA">
      <w:pPr>
        <w:spacing w:line="360" w:lineRule="auto"/>
        <w:rPr>
          <w:rFonts w:ascii="宋体" w:eastAsia="宋体" w:hAnsi="宋体"/>
        </w:rPr>
      </w:pPr>
    </w:p>
    <w:p w14:paraId="35CDC68D" w14:textId="77777777" w:rsidR="001C7FAA" w:rsidRDefault="001C7FAA">
      <w:pPr>
        <w:spacing w:line="360" w:lineRule="auto"/>
        <w:rPr>
          <w:rFonts w:ascii="宋体" w:eastAsia="宋体" w:hAnsi="宋体"/>
        </w:rPr>
      </w:pPr>
    </w:p>
    <w:p w14:paraId="3246CF10" w14:textId="77777777" w:rsidR="001C7FAA" w:rsidRDefault="001C7FAA">
      <w:pPr>
        <w:spacing w:line="360" w:lineRule="auto"/>
        <w:rPr>
          <w:rFonts w:ascii="宋体" w:eastAsia="宋体" w:hAnsi="宋体"/>
        </w:rPr>
      </w:pPr>
    </w:p>
    <w:p w14:paraId="6182695C" w14:textId="77777777" w:rsidR="001C7FAA" w:rsidRDefault="00C20FCD">
      <w:pPr>
        <w:spacing w:line="360" w:lineRule="auto"/>
        <w:jc w:val="center"/>
        <w:rPr>
          <w:rFonts w:ascii="宋体" w:eastAsia="宋体" w:hAnsi="宋体"/>
          <w:b/>
          <w:bCs/>
          <w:sz w:val="60"/>
          <w:szCs w:val="60"/>
        </w:rPr>
      </w:pPr>
      <w:r>
        <w:rPr>
          <w:rFonts w:ascii="宋体" w:eastAsia="宋体" w:hAnsi="宋体" w:hint="eastAsia"/>
          <w:b/>
          <w:bCs/>
          <w:sz w:val="60"/>
          <w:szCs w:val="60"/>
        </w:rPr>
        <w:t>竞赛规程</w:t>
      </w:r>
    </w:p>
    <w:p w14:paraId="6310D260" w14:textId="77777777" w:rsidR="001C7FAA" w:rsidRDefault="001C7FAA">
      <w:pPr>
        <w:spacing w:line="360" w:lineRule="auto"/>
        <w:rPr>
          <w:rFonts w:ascii="宋体" w:eastAsia="宋体" w:hAnsi="宋体"/>
        </w:rPr>
      </w:pPr>
    </w:p>
    <w:p w14:paraId="1763928E" w14:textId="77777777" w:rsidR="001C7FAA" w:rsidRDefault="001C7FAA">
      <w:pPr>
        <w:spacing w:line="360" w:lineRule="auto"/>
        <w:rPr>
          <w:rFonts w:ascii="宋体" w:eastAsia="宋体" w:hAnsi="宋体"/>
        </w:rPr>
      </w:pPr>
    </w:p>
    <w:p w14:paraId="61FA17B8" w14:textId="77777777" w:rsidR="001C7FAA" w:rsidRDefault="001C7FAA">
      <w:pPr>
        <w:spacing w:line="360" w:lineRule="auto"/>
        <w:rPr>
          <w:rFonts w:ascii="宋体" w:eastAsia="宋体" w:hAnsi="宋体"/>
        </w:rPr>
      </w:pPr>
    </w:p>
    <w:p w14:paraId="526CC848" w14:textId="77777777" w:rsidR="001C7FAA" w:rsidRDefault="001C7FAA">
      <w:pPr>
        <w:spacing w:line="360" w:lineRule="auto"/>
        <w:rPr>
          <w:rFonts w:ascii="宋体" w:eastAsia="宋体" w:hAnsi="宋体"/>
        </w:rPr>
      </w:pPr>
    </w:p>
    <w:p w14:paraId="324C5536" w14:textId="77777777" w:rsidR="001C7FAA" w:rsidRDefault="001C7FAA">
      <w:pPr>
        <w:spacing w:line="360" w:lineRule="auto"/>
        <w:rPr>
          <w:rFonts w:ascii="宋体" w:eastAsia="宋体" w:hAnsi="宋体"/>
        </w:rPr>
      </w:pPr>
    </w:p>
    <w:p w14:paraId="356DD767" w14:textId="77777777" w:rsidR="001C7FAA" w:rsidRDefault="001C7FAA">
      <w:pPr>
        <w:spacing w:line="360" w:lineRule="auto"/>
        <w:rPr>
          <w:rFonts w:ascii="宋体" w:eastAsia="宋体" w:hAnsi="宋体"/>
        </w:rPr>
      </w:pPr>
    </w:p>
    <w:p w14:paraId="51ED5BA4" w14:textId="77777777" w:rsidR="001C7FAA" w:rsidRDefault="001C7FAA">
      <w:pPr>
        <w:spacing w:line="360" w:lineRule="auto"/>
        <w:rPr>
          <w:rFonts w:ascii="宋体" w:eastAsia="宋体" w:hAnsi="宋体"/>
        </w:rPr>
      </w:pPr>
    </w:p>
    <w:p w14:paraId="19E17886" w14:textId="77777777" w:rsidR="001C7FAA" w:rsidRDefault="001C7FAA">
      <w:pPr>
        <w:spacing w:line="360" w:lineRule="auto"/>
        <w:rPr>
          <w:rFonts w:ascii="宋体" w:eastAsia="宋体" w:hAnsi="宋体"/>
        </w:rPr>
      </w:pPr>
    </w:p>
    <w:p w14:paraId="79D96D44" w14:textId="77777777" w:rsidR="001C7FAA" w:rsidRDefault="001C7FAA">
      <w:pPr>
        <w:spacing w:line="360" w:lineRule="auto"/>
        <w:rPr>
          <w:rFonts w:ascii="宋体" w:eastAsia="宋体" w:hAnsi="宋体"/>
        </w:rPr>
      </w:pPr>
    </w:p>
    <w:p w14:paraId="2541B993" w14:textId="77777777" w:rsidR="001C7FAA" w:rsidRDefault="001C7FAA">
      <w:pPr>
        <w:spacing w:line="360" w:lineRule="auto"/>
        <w:rPr>
          <w:rFonts w:ascii="宋体" w:eastAsia="宋体" w:hAnsi="宋体"/>
        </w:rPr>
      </w:pPr>
    </w:p>
    <w:p w14:paraId="6578F738" w14:textId="00F21582" w:rsidR="001C7FAA" w:rsidRDefault="003D5684">
      <w:pPr>
        <w:spacing w:line="360" w:lineRule="auto"/>
        <w:jc w:val="center"/>
        <w:rPr>
          <w:rFonts w:ascii="宋体" w:eastAsia="宋体" w:hAnsi="宋体"/>
          <w:sz w:val="36"/>
          <w:szCs w:val="40"/>
        </w:rPr>
      </w:pPr>
      <w:r>
        <w:rPr>
          <w:rFonts w:ascii="宋体" w:eastAsia="宋体" w:hAnsi="宋体" w:hint="eastAsia"/>
          <w:sz w:val="36"/>
          <w:szCs w:val="40"/>
        </w:rPr>
        <w:t>江苏省</w:t>
      </w:r>
      <w:r w:rsidR="00C20FCD">
        <w:rPr>
          <w:rFonts w:ascii="宋体" w:eastAsia="宋体" w:hAnsi="宋体" w:hint="eastAsia"/>
          <w:sz w:val="36"/>
          <w:szCs w:val="40"/>
        </w:rPr>
        <w:t>组委会专家工作委员会</w:t>
      </w:r>
    </w:p>
    <w:p w14:paraId="6CB10FBC" w14:textId="77777777" w:rsidR="001C7FAA" w:rsidRDefault="00C20FCD">
      <w:pPr>
        <w:tabs>
          <w:tab w:val="left" w:pos="4680"/>
        </w:tabs>
        <w:spacing w:before="120" w:after="120" w:line="560" w:lineRule="exact"/>
        <w:jc w:val="center"/>
        <w:rPr>
          <w:rFonts w:ascii="宋体" w:eastAsia="宋体" w:hAnsi="宋体" w:cs="宋体"/>
          <w:sz w:val="36"/>
          <w:szCs w:val="36"/>
        </w:rPr>
      </w:pPr>
      <w:r>
        <w:rPr>
          <w:rFonts w:ascii="宋体" w:eastAsia="宋体" w:hAnsi="宋体" w:cs="宋体" w:hint="eastAsia"/>
          <w:sz w:val="36"/>
          <w:szCs w:val="36"/>
        </w:rPr>
        <w:t>二〇二一年五月</w:t>
      </w:r>
    </w:p>
    <w:p w14:paraId="5FB58AD1" w14:textId="77777777" w:rsidR="001C7FAA" w:rsidRDefault="00C20FCD">
      <w:pPr>
        <w:spacing w:line="360" w:lineRule="auto"/>
        <w:jc w:val="center"/>
        <w:rPr>
          <w:rFonts w:ascii="宋体" w:eastAsia="宋体" w:hAnsi="宋体"/>
          <w:sz w:val="36"/>
          <w:szCs w:val="40"/>
        </w:rPr>
      </w:pPr>
      <w:r>
        <w:rPr>
          <w:rFonts w:ascii="宋体" w:eastAsia="宋体" w:hAnsi="宋体"/>
        </w:rPr>
        <w:br w:type="page"/>
      </w:r>
    </w:p>
    <w:sdt>
      <w:sdtPr>
        <w:rPr>
          <w:rFonts w:ascii="宋体" w:eastAsia="宋体" w:hAnsi="宋体"/>
        </w:rPr>
        <w:id w:val="147452454"/>
        <w:docPartObj>
          <w:docPartGallery w:val="Table of Contents"/>
          <w:docPartUnique/>
        </w:docPartObj>
      </w:sdtPr>
      <w:sdtEndPr>
        <w:rPr>
          <w:b/>
        </w:rPr>
      </w:sdtEndPr>
      <w:sdtContent>
        <w:p w14:paraId="529B66F1" w14:textId="77777777" w:rsidR="001C7FAA" w:rsidRDefault="00C20FCD">
          <w:pPr>
            <w:jc w:val="center"/>
            <w:rPr>
              <w:b/>
              <w:bCs/>
              <w:sz w:val="30"/>
              <w:szCs w:val="30"/>
            </w:rPr>
          </w:pPr>
          <w:r>
            <w:rPr>
              <w:rFonts w:ascii="宋体" w:eastAsia="宋体" w:hAnsi="宋体"/>
              <w:b/>
              <w:bCs/>
              <w:sz w:val="30"/>
              <w:szCs w:val="30"/>
            </w:rPr>
            <w:t>目</w:t>
          </w:r>
          <w:r>
            <w:rPr>
              <w:rFonts w:ascii="宋体" w:eastAsia="宋体" w:hAnsi="宋体" w:hint="eastAsia"/>
              <w:b/>
              <w:bCs/>
              <w:sz w:val="30"/>
              <w:szCs w:val="30"/>
            </w:rPr>
            <w:t xml:space="preserve">  </w:t>
          </w:r>
          <w:r>
            <w:rPr>
              <w:rFonts w:ascii="宋体" w:eastAsia="宋体" w:hAnsi="宋体"/>
              <w:b/>
              <w:bCs/>
              <w:sz w:val="30"/>
              <w:szCs w:val="30"/>
            </w:rPr>
            <w:t>录</w:t>
          </w:r>
        </w:p>
        <w:p w14:paraId="44BFCA4E" w14:textId="77777777" w:rsidR="0015576F" w:rsidRDefault="00C20FCD">
          <w:pPr>
            <w:pStyle w:val="10"/>
            <w:tabs>
              <w:tab w:val="right" w:leader="dot" w:pos="8296"/>
            </w:tabs>
            <w:rPr>
              <w:noProof/>
            </w:rPr>
          </w:pPr>
          <w:r w:rsidRPr="0051083C">
            <w:rPr>
              <w:rFonts w:ascii="宋体" w:eastAsia="宋体" w:hAnsi="宋体"/>
            </w:rPr>
            <w:fldChar w:fldCharType="begin"/>
          </w:r>
          <w:r w:rsidRPr="0051083C">
            <w:rPr>
              <w:rFonts w:ascii="宋体" w:eastAsia="宋体" w:hAnsi="宋体"/>
            </w:rPr>
            <w:instrText xml:space="preserve">TOC \o "1-2" \h \u </w:instrText>
          </w:r>
          <w:r w:rsidRPr="0051083C">
            <w:rPr>
              <w:rFonts w:ascii="宋体" w:eastAsia="宋体" w:hAnsi="宋体"/>
            </w:rPr>
            <w:fldChar w:fldCharType="separate"/>
          </w:r>
          <w:hyperlink w:anchor="_Toc72998044" w:history="1">
            <w:r w:rsidR="0015576F" w:rsidRPr="00185E3B">
              <w:rPr>
                <w:rStyle w:val="ab"/>
                <w:rFonts w:ascii="宋体" w:eastAsia="宋体" w:hAnsi="宋体" w:hint="eastAsia"/>
                <w:b/>
                <w:bCs/>
                <w:noProof/>
              </w:rPr>
              <w:t>互联网营销师赛项</w:t>
            </w:r>
            <w:r w:rsidR="0015576F">
              <w:rPr>
                <w:noProof/>
              </w:rPr>
              <w:tab/>
            </w:r>
            <w:r w:rsidR="0015576F">
              <w:rPr>
                <w:noProof/>
              </w:rPr>
              <w:fldChar w:fldCharType="begin"/>
            </w:r>
            <w:r w:rsidR="0015576F">
              <w:rPr>
                <w:noProof/>
              </w:rPr>
              <w:instrText xml:space="preserve"> PAGEREF _Toc72998044 \h </w:instrText>
            </w:r>
            <w:r w:rsidR="0015576F">
              <w:rPr>
                <w:noProof/>
              </w:rPr>
            </w:r>
            <w:r w:rsidR="0015576F">
              <w:rPr>
                <w:noProof/>
              </w:rPr>
              <w:fldChar w:fldCharType="separate"/>
            </w:r>
            <w:r w:rsidR="0015576F">
              <w:rPr>
                <w:noProof/>
              </w:rPr>
              <w:t>1</w:t>
            </w:r>
            <w:r w:rsidR="0015576F">
              <w:rPr>
                <w:noProof/>
              </w:rPr>
              <w:fldChar w:fldCharType="end"/>
            </w:r>
          </w:hyperlink>
        </w:p>
        <w:p w14:paraId="0CC0DEC4" w14:textId="77777777" w:rsidR="0015576F" w:rsidRDefault="00E10B28">
          <w:pPr>
            <w:pStyle w:val="10"/>
            <w:tabs>
              <w:tab w:val="right" w:leader="dot" w:pos="8296"/>
            </w:tabs>
            <w:rPr>
              <w:noProof/>
            </w:rPr>
          </w:pPr>
          <w:hyperlink w:anchor="_Toc72998045" w:history="1">
            <w:r w:rsidR="0015576F" w:rsidRPr="00185E3B">
              <w:rPr>
                <w:rStyle w:val="ab"/>
                <w:rFonts w:ascii="宋体" w:eastAsia="宋体" w:hAnsi="宋体" w:hint="eastAsia"/>
                <w:b/>
                <w:bCs/>
                <w:noProof/>
              </w:rPr>
              <w:t>竞赛规程</w:t>
            </w:r>
            <w:r w:rsidR="0015576F">
              <w:rPr>
                <w:noProof/>
              </w:rPr>
              <w:tab/>
            </w:r>
            <w:r w:rsidR="0015576F">
              <w:rPr>
                <w:noProof/>
              </w:rPr>
              <w:fldChar w:fldCharType="begin"/>
            </w:r>
            <w:r w:rsidR="0015576F">
              <w:rPr>
                <w:noProof/>
              </w:rPr>
              <w:instrText xml:space="preserve"> PAGEREF _Toc72998045 \h </w:instrText>
            </w:r>
            <w:r w:rsidR="0015576F">
              <w:rPr>
                <w:noProof/>
              </w:rPr>
            </w:r>
            <w:r w:rsidR="0015576F">
              <w:rPr>
                <w:noProof/>
              </w:rPr>
              <w:fldChar w:fldCharType="separate"/>
            </w:r>
            <w:r w:rsidR="0015576F">
              <w:rPr>
                <w:noProof/>
              </w:rPr>
              <w:t>1</w:t>
            </w:r>
            <w:r w:rsidR="0015576F">
              <w:rPr>
                <w:noProof/>
              </w:rPr>
              <w:fldChar w:fldCharType="end"/>
            </w:r>
          </w:hyperlink>
        </w:p>
        <w:p w14:paraId="5E2EC32B" w14:textId="77777777" w:rsidR="0015576F" w:rsidRDefault="00E10B28">
          <w:pPr>
            <w:pStyle w:val="10"/>
            <w:tabs>
              <w:tab w:val="right" w:leader="dot" w:pos="8296"/>
            </w:tabs>
            <w:rPr>
              <w:noProof/>
            </w:rPr>
          </w:pPr>
          <w:hyperlink w:anchor="_Toc72998046" w:history="1">
            <w:r w:rsidR="0015576F" w:rsidRPr="00185E3B">
              <w:rPr>
                <w:rStyle w:val="ab"/>
                <w:rFonts w:ascii="宋体" w:eastAsia="宋体" w:hAnsi="宋体" w:hint="eastAsia"/>
                <w:noProof/>
              </w:rPr>
              <w:t>一、赛项宗旨</w:t>
            </w:r>
            <w:r w:rsidR="0015576F">
              <w:rPr>
                <w:noProof/>
              </w:rPr>
              <w:tab/>
            </w:r>
            <w:r w:rsidR="0015576F">
              <w:rPr>
                <w:noProof/>
              </w:rPr>
              <w:fldChar w:fldCharType="begin"/>
            </w:r>
            <w:r w:rsidR="0015576F">
              <w:rPr>
                <w:noProof/>
              </w:rPr>
              <w:instrText xml:space="preserve"> PAGEREF _Toc72998046 \h </w:instrText>
            </w:r>
            <w:r w:rsidR="0015576F">
              <w:rPr>
                <w:noProof/>
              </w:rPr>
            </w:r>
            <w:r w:rsidR="0015576F">
              <w:rPr>
                <w:noProof/>
              </w:rPr>
              <w:fldChar w:fldCharType="separate"/>
            </w:r>
            <w:r w:rsidR="0015576F">
              <w:rPr>
                <w:noProof/>
              </w:rPr>
              <w:t>1</w:t>
            </w:r>
            <w:r w:rsidR="0015576F">
              <w:rPr>
                <w:noProof/>
              </w:rPr>
              <w:fldChar w:fldCharType="end"/>
            </w:r>
          </w:hyperlink>
        </w:p>
        <w:p w14:paraId="43022AC7" w14:textId="77777777" w:rsidR="0015576F" w:rsidRDefault="00E10B28">
          <w:pPr>
            <w:pStyle w:val="10"/>
            <w:tabs>
              <w:tab w:val="right" w:leader="dot" w:pos="8296"/>
            </w:tabs>
            <w:rPr>
              <w:noProof/>
            </w:rPr>
          </w:pPr>
          <w:hyperlink w:anchor="_Toc72998047" w:history="1">
            <w:r w:rsidR="0015576F" w:rsidRPr="00185E3B">
              <w:rPr>
                <w:rStyle w:val="ab"/>
                <w:rFonts w:ascii="宋体" w:eastAsia="宋体" w:hAnsi="宋体" w:hint="eastAsia"/>
                <w:noProof/>
              </w:rPr>
              <w:t>二、组织机构</w:t>
            </w:r>
            <w:r w:rsidR="0015576F">
              <w:rPr>
                <w:noProof/>
              </w:rPr>
              <w:tab/>
            </w:r>
            <w:r w:rsidR="0015576F">
              <w:rPr>
                <w:noProof/>
              </w:rPr>
              <w:fldChar w:fldCharType="begin"/>
            </w:r>
            <w:r w:rsidR="0015576F">
              <w:rPr>
                <w:noProof/>
              </w:rPr>
              <w:instrText xml:space="preserve"> PAGEREF _Toc72998047 \h </w:instrText>
            </w:r>
            <w:r w:rsidR="0015576F">
              <w:rPr>
                <w:noProof/>
              </w:rPr>
            </w:r>
            <w:r w:rsidR="0015576F">
              <w:rPr>
                <w:noProof/>
              </w:rPr>
              <w:fldChar w:fldCharType="separate"/>
            </w:r>
            <w:r w:rsidR="0015576F">
              <w:rPr>
                <w:noProof/>
              </w:rPr>
              <w:t>1</w:t>
            </w:r>
            <w:r w:rsidR="0015576F">
              <w:rPr>
                <w:noProof/>
              </w:rPr>
              <w:fldChar w:fldCharType="end"/>
            </w:r>
          </w:hyperlink>
        </w:p>
        <w:p w14:paraId="452FEC2F" w14:textId="77777777" w:rsidR="0015576F" w:rsidRDefault="00E10B28">
          <w:pPr>
            <w:pStyle w:val="10"/>
            <w:tabs>
              <w:tab w:val="right" w:leader="dot" w:pos="8296"/>
            </w:tabs>
            <w:rPr>
              <w:noProof/>
            </w:rPr>
          </w:pPr>
          <w:hyperlink w:anchor="_Toc72998048" w:history="1">
            <w:r w:rsidR="0015576F" w:rsidRPr="00185E3B">
              <w:rPr>
                <w:rStyle w:val="ab"/>
                <w:rFonts w:ascii="宋体" w:eastAsia="宋体" w:hAnsi="宋体" w:hint="eastAsia"/>
                <w:noProof/>
              </w:rPr>
              <w:t>三、竞赛组织</w:t>
            </w:r>
            <w:r w:rsidR="0015576F">
              <w:rPr>
                <w:noProof/>
              </w:rPr>
              <w:tab/>
            </w:r>
            <w:r w:rsidR="0015576F">
              <w:rPr>
                <w:noProof/>
              </w:rPr>
              <w:fldChar w:fldCharType="begin"/>
            </w:r>
            <w:r w:rsidR="0015576F">
              <w:rPr>
                <w:noProof/>
              </w:rPr>
              <w:instrText xml:space="preserve"> PAGEREF _Toc72998048 \h </w:instrText>
            </w:r>
            <w:r w:rsidR="0015576F">
              <w:rPr>
                <w:noProof/>
              </w:rPr>
            </w:r>
            <w:r w:rsidR="0015576F">
              <w:rPr>
                <w:noProof/>
              </w:rPr>
              <w:fldChar w:fldCharType="separate"/>
            </w:r>
            <w:r w:rsidR="0015576F">
              <w:rPr>
                <w:noProof/>
              </w:rPr>
              <w:t>1</w:t>
            </w:r>
            <w:r w:rsidR="0015576F">
              <w:rPr>
                <w:noProof/>
              </w:rPr>
              <w:fldChar w:fldCharType="end"/>
            </w:r>
          </w:hyperlink>
        </w:p>
        <w:p w14:paraId="5A84A362" w14:textId="77777777" w:rsidR="0015576F" w:rsidRDefault="00E10B28">
          <w:pPr>
            <w:pStyle w:val="10"/>
            <w:tabs>
              <w:tab w:val="right" w:leader="dot" w:pos="8296"/>
            </w:tabs>
            <w:rPr>
              <w:noProof/>
            </w:rPr>
          </w:pPr>
          <w:hyperlink w:anchor="_Toc72998049" w:history="1">
            <w:r w:rsidR="0015576F" w:rsidRPr="00185E3B">
              <w:rPr>
                <w:rStyle w:val="ab"/>
                <w:rFonts w:ascii="宋体" w:eastAsia="宋体" w:hAnsi="宋体" w:hint="eastAsia"/>
                <w:noProof/>
              </w:rPr>
              <w:t>四、参赛对象</w:t>
            </w:r>
            <w:r w:rsidR="0015576F">
              <w:rPr>
                <w:noProof/>
              </w:rPr>
              <w:tab/>
            </w:r>
            <w:r w:rsidR="0015576F">
              <w:rPr>
                <w:noProof/>
              </w:rPr>
              <w:fldChar w:fldCharType="begin"/>
            </w:r>
            <w:r w:rsidR="0015576F">
              <w:rPr>
                <w:noProof/>
              </w:rPr>
              <w:instrText xml:space="preserve"> PAGEREF _Toc72998049 \h </w:instrText>
            </w:r>
            <w:r w:rsidR="0015576F">
              <w:rPr>
                <w:noProof/>
              </w:rPr>
            </w:r>
            <w:r w:rsidR="0015576F">
              <w:rPr>
                <w:noProof/>
              </w:rPr>
              <w:fldChar w:fldCharType="separate"/>
            </w:r>
            <w:r w:rsidR="0015576F">
              <w:rPr>
                <w:noProof/>
              </w:rPr>
              <w:t>1</w:t>
            </w:r>
            <w:r w:rsidR="0015576F">
              <w:rPr>
                <w:noProof/>
              </w:rPr>
              <w:fldChar w:fldCharType="end"/>
            </w:r>
          </w:hyperlink>
        </w:p>
        <w:p w14:paraId="2D7CDE6A" w14:textId="77777777" w:rsidR="0015576F" w:rsidRDefault="00E10B28">
          <w:pPr>
            <w:pStyle w:val="20"/>
            <w:tabs>
              <w:tab w:val="right" w:leader="dot" w:pos="8296"/>
            </w:tabs>
            <w:rPr>
              <w:noProof/>
            </w:rPr>
          </w:pPr>
          <w:hyperlink w:anchor="_Toc72998050" w:history="1">
            <w:r w:rsidR="0015576F" w:rsidRPr="00185E3B">
              <w:rPr>
                <w:rStyle w:val="ab"/>
                <w:rFonts w:ascii="宋体" w:eastAsia="宋体" w:hAnsi="宋体" w:hint="eastAsia"/>
                <w:noProof/>
              </w:rPr>
              <w:t>（一）参赛对象</w:t>
            </w:r>
            <w:r w:rsidR="0015576F">
              <w:rPr>
                <w:noProof/>
              </w:rPr>
              <w:tab/>
            </w:r>
            <w:r w:rsidR="0015576F">
              <w:rPr>
                <w:noProof/>
              </w:rPr>
              <w:fldChar w:fldCharType="begin"/>
            </w:r>
            <w:r w:rsidR="0015576F">
              <w:rPr>
                <w:noProof/>
              </w:rPr>
              <w:instrText xml:space="preserve"> PAGEREF _Toc72998050 \h </w:instrText>
            </w:r>
            <w:r w:rsidR="0015576F">
              <w:rPr>
                <w:noProof/>
              </w:rPr>
            </w:r>
            <w:r w:rsidR="0015576F">
              <w:rPr>
                <w:noProof/>
              </w:rPr>
              <w:fldChar w:fldCharType="separate"/>
            </w:r>
            <w:r w:rsidR="0015576F">
              <w:rPr>
                <w:noProof/>
              </w:rPr>
              <w:t>1</w:t>
            </w:r>
            <w:r w:rsidR="0015576F">
              <w:rPr>
                <w:noProof/>
              </w:rPr>
              <w:fldChar w:fldCharType="end"/>
            </w:r>
          </w:hyperlink>
        </w:p>
        <w:p w14:paraId="2A6D4CFE" w14:textId="77777777" w:rsidR="0015576F" w:rsidRDefault="00E10B28">
          <w:pPr>
            <w:pStyle w:val="20"/>
            <w:tabs>
              <w:tab w:val="right" w:leader="dot" w:pos="8296"/>
            </w:tabs>
            <w:rPr>
              <w:noProof/>
            </w:rPr>
          </w:pPr>
          <w:hyperlink w:anchor="_Toc72998051" w:history="1">
            <w:r w:rsidR="0015576F" w:rsidRPr="00185E3B">
              <w:rPr>
                <w:rStyle w:val="ab"/>
                <w:rFonts w:ascii="宋体" w:eastAsia="宋体" w:hAnsi="宋体" w:hint="eastAsia"/>
                <w:noProof/>
              </w:rPr>
              <w:t>（二）参赛名额</w:t>
            </w:r>
            <w:r w:rsidR="0015576F">
              <w:rPr>
                <w:noProof/>
              </w:rPr>
              <w:tab/>
            </w:r>
            <w:r w:rsidR="0015576F">
              <w:rPr>
                <w:noProof/>
              </w:rPr>
              <w:fldChar w:fldCharType="begin"/>
            </w:r>
            <w:r w:rsidR="0015576F">
              <w:rPr>
                <w:noProof/>
              </w:rPr>
              <w:instrText xml:space="preserve"> PAGEREF _Toc72998051 \h </w:instrText>
            </w:r>
            <w:r w:rsidR="0015576F">
              <w:rPr>
                <w:noProof/>
              </w:rPr>
            </w:r>
            <w:r w:rsidR="0015576F">
              <w:rPr>
                <w:noProof/>
              </w:rPr>
              <w:fldChar w:fldCharType="separate"/>
            </w:r>
            <w:r w:rsidR="0015576F">
              <w:rPr>
                <w:noProof/>
              </w:rPr>
              <w:t>2</w:t>
            </w:r>
            <w:r w:rsidR="0015576F">
              <w:rPr>
                <w:noProof/>
              </w:rPr>
              <w:fldChar w:fldCharType="end"/>
            </w:r>
          </w:hyperlink>
        </w:p>
        <w:p w14:paraId="3E2F86DD" w14:textId="77777777" w:rsidR="0015576F" w:rsidRDefault="00E10B28">
          <w:pPr>
            <w:pStyle w:val="10"/>
            <w:tabs>
              <w:tab w:val="right" w:leader="dot" w:pos="8296"/>
            </w:tabs>
            <w:rPr>
              <w:noProof/>
            </w:rPr>
          </w:pPr>
          <w:hyperlink w:anchor="_Toc72998052" w:history="1">
            <w:r w:rsidR="0015576F" w:rsidRPr="00185E3B">
              <w:rPr>
                <w:rStyle w:val="ab"/>
                <w:rFonts w:ascii="宋体" w:eastAsia="宋体" w:hAnsi="宋体" w:hint="eastAsia"/>
                <w:noProof/>
              </w:rPr>
              <w:t>五、竞赛内容</w:t>
            </w:r>
            <w:r w:rsidR="0015576F">
              <w:rPr>
                <w:noProof/>
              </w:rPr>
              <w:tab/>
            </w:r>
            <w:r w:rsidR="0015576F">
              <w:rPr>
                <w:noProof/>
              </w:rPr>
              <w:fldChar w:fldCharType="begin"/>
            </w:r>
            <w:r w:rsidR="0015576F">
              <w:rPr>
                <w:noProof/>
              </w:rPr>
              <w:instrText xml:space="preserve"> PAGEREF _Toc72998052 \h </w:instrText>
            </w:r>
            <w:r w:rsidR="0015576F">
              <w:rPr>
                <w:noProof/>
              </w:rPr>
            </w:r>
            <w:r w:rsidR="0015576F">
              <w:rPr>
                <w:noProof/>
              </w:rPr>
              <w:fldChar w:fldCharType="separate"/>
            </w:r>
            <w:r w:rsidR="0015576F">
              <w:rPr>
                <w:noProof/>
              </w:rPr>
              <w:t>2</w:t>
            </w:r>
            <w:r w:rsidR="0015576F">
              <w:rPr>
                <w:noProof/>
              </w:rPr>
              <w:fldChar w:fldCharType="end"/>
            </w:r>
          </w:hyperlink>
        </w:p>
        <w:p w14:paraId="405596EA" w14:textId="77777777" w:rsidR="0015576F" w:rsidRDefault="00E10B28">
          <w:pPr>
            <w:pStyle w:val="20"/>
            <w:tabs>
              <w:tab w:val="right" w:leader="dot" w:pos="8296"/>
            </w:tabs>
            <w:rPr>
              <w:noProof/>
            </w:rPr>
          </w:pPr>
          <w:hyperlink w:anchor="_Toc72998053" w:history="1">
            <w:r w:rsidR="0015576F" w:rsidRPr="00185E3B">
              <w:rPr>
                <w:rStyle w:val="ab"/>
                <w:rFonts w:ascii="宋体" w:eastAsia="宋体" w:hAnsi="宋体" w:hint="eastAsia"/>
                <w:noProof/>
              </w:rPr>
              <w:t>（一）学生组</w:t>
            </w:r>
            <w:r w:rsidR="0015576F">
              <w:rPr>
                <w:noProof/>
              </w:rPr>
              <w:tab/>
            </w:r>
            <w:r w:rsidR="0015576F">
              <w:rPr>
                <w:noProof/>
              </w:rPr>
              <w:fldChar w:fldCharType="begin"/>
            </w:r>
            <w:r w:rsidR="0015576F">
              <w:rPr>
                <w:noProof/>
              </w:rPr>
              <w:instrText xml:space="preserve"> PAGEREF _Toc72998053 \h </w:instrText>
            </w:r>
            <w:r w:rsidR="0015576F">
              <w:rPr>
                <w:noProof/>
              </w:rPr>
            </w:r>
            <w:r w:rsidR="0015576F">
              <w:rPr>
                <w:noProof/>
              </w:rPr>
              <w:fldChar w:fldCharType="separate"/>
            </w:r>
            <w:r w:rsidR="0015576F">
              <w:rPr>
                <w:noProof/>
              </w:rPr>
              <w:t>2</w:t>
            </w:r>
            <w:r w:rsidR="0015576F">
              <w:rPr>
                <w:noProof/>
              </w:rPr>
              <w:fldChar w:fldCharType="end"/>
            </w:r>
          </w:hyperlink>
        </w:p>
        <w:p w14:paraId="2E8B658D" w14:textId="77777777" w:rsidR="0015576F" w:rsidRDefault="00E10B28">
          <w:pPr>
            <w:pStyle w:val="20"/>
            <w:tabs>
              <w:tab w:val="right" w:leader="dot" w:pos="8296"/>
            </w:tabs>
            <w:rPr>
              <w:noProof/>
            </w:rPr>
          </w:pPr>
          <w:hyperlink w:anchor="_Toc72998054" w:history="1">
            <w:r w:rsidR="0015576F" w:rsidRPr="00185E3B">
              <w:rPr>
                <w:rStyle w:val="ab"/>
                <w:rFonts w:ascii="宋体" w:eastAsia="宋体" w:hAnsi="宋体" w:hint="eastAsia"/>
                <w:noProof/>
              </w:rPr>
              <w:t>（二）职工组</w:t>
            </w:r>
            <w:r w:rsidR="0015576F">
              <w:rPr>
                <w:noProof/>
              </w:rPr>
              <w:tab/>
            </w:r>
            <w:r w:rsidR="0015576F">
              <w:rPr>
                <w:noProof/>
              </w:rPr>
              <w:fldChar w:fldCharType="begin"/>
            </w:r>
            <w:r w:rsidR="0015576F">
              <w:rPr>
                <w:noProof/>
              </w:rPr>
              <w:instrText xml:space="preserve"> PAGEREF _Toc72998054 \h </w:instrText>
            </w:r>
            <w:r w:rsidR="0015576F">
              <w:rPr>
                <w:noProof/>
              </w:rPr>
            </w:r>
            <w:r w:rsidR="0015576F">
              <w:rPr>
                <w:noProof/>
              </w:rPr>
              <w:fldChar w:fldCharType="separate"/>
            </w:r>
            <w:r w:rsidR="0015576F">
              <w:rPr>
                <w:noProof/>
              </w:rPr>
              <w:t>3</w:t>
            </w:r>
            <w:r w:rsidR="0015576F">
              <w:rPr>
                <w:noProof/>
              </w:rPr>
              <w:fldChar w:fldCharType="end"/>
            </w:r>
          </w:hyperlink>
        </w:p>
        <w:p w14:paraId="34C3A432" w14:textId="77777777" w:rsidR="0015576F" w:rsidRDefault="00E10B28">
          <w:pPr>
            <w:pStyle w:val="10"/>
            <w:tabs>
              <w:tab w:val="right" w:leader="dot" w:pos="8296"/>
            </w:tabs>
            <w:rPr>
              <w:noProof/>
            </w:rPr>
          </w:pPr>
          <w:hyperlink w:anchor="_Toc72998055" w:history="1">
            <w:r w:rsidR="0015576F" w:rsidRPr="00185E3B">
              <w:rPr>
                <w:rStyle w:val="ab"/>
                <w:rFonts w:ascii="宋体" w:eastAsia="宋体" w:hAnsi="宋体" w:hint="eastAsia"/>
                <w:noProof/>
              </w:rPr>
              <w:t>六、竞赛评分</w:t>
            </w:r>
            <w:r w:rsidR="0015576F">
              <w:rPr>
                <w:noProof/>
              </w:rPr>
              <w:tab/>
            </w:r>
            <w:r w:rsidR="0015576F">
              <w:rPr>
                <w:noProof/>
              </w:rPr>
              <w:fldChar w:fldCharType="begin"/>
            </w:r>
            <w:r w:rsidR="0015576F">
              <w:rPr>
                <w:noProof/>
              </w:rPr>
              <w:instrText xml:space="preserve"> PAGEREF _Toc72998055 \h </w:instrText>
            </w:r>
            <w:r w:rsidR="0015576F">
              <w:rPr>
                <w:noProof/>
              </w:rPr>
            </w:r>
            <w:r w:rsidR="0015576F">
              <w:rPr>
                <w:noProof/>
              </w:rPr>
              <w:fldChar w:fldCharType="separate"/>
            </w:r>
            <w:r w:rsidR="0015576F">
              <w:rPr>
                <w:noProof/>
              </w:rPr>
              <w:t>4</w:t>
            </w:r>
            <w:r w:rsidR="0015576F">
              <w:rPr>
                <w:noProof/>
              </w:rPr>
              <w:fldChar w:fldCharType="end"/>
            </w:r>
          </w:hyperlink>
        </w:p>
        <w:p w14:paraId="507EE110" w14:textId="77777777" w:rsidR="0015576F" w:rsidRDefault="00E10B28">
          <w:pPr>
            <w:pStyle w:val="20"/>
            <w:tabs>
              <w:tab w:val="right" w:leader="dot" w:pos="8296"/>
            </w:tabs>
            <w:rPr>
              <w:noProof/>
            </w:rPr>
          </w:pPr>
          <w:hyperlink w:anchor="_Toc72998056" w:history="1">
            <w:r w:rsidR="0015576F" w:rsidRPr="00185E3B">
              <w:rPr>
                <w:rStyle w:val="ab"/>
                <w:rFonts w:ascii="宋体" w:eastAsia="宋体" w:hAnsi="宋体" w:hint="eastAsia"/>
                <w:noProof/>
              </w:rPr>
              <w:t>（一）理论考核</w:t>
            </w:r>
            <w:r w:rsidR="0015576F">
              <w:rPr>
                <w:noProof/>
              </w:rPr>
              <w:tab/>
            </w:r>
            <w:r w:rsidR="0015576F">
              <w:rPr>
                <w:noProof/>
              </w:rPr>
              <w:fldChar w:fldCharType="begin"/>
            </w:r>
            <w:r w:rsidR="0015576F">
              <w:rPr>
                <w:noProof/>
              </w:rPr>
              <w:instrText xml:space="preserve"> PAGEREF _Toc72998056 \h </w:instrText>
            </w:r>
            <w:r w:rsidR="0015576F">
              <w:rPr>
                <w:noProof/>
              </w:rPr>
            </w:r>
            <w:r w:rsidR="0015576F">
              <w:rPr>
                <w:noProof/>
              </w:rPr>
              <w:fldChar w:fldCharType="separate"/>
            </w:r>
            <w:r w:rsidR="0015576F">
              <w:rPr>
                <w:noProof/>
              </w:rPr>
              <w:t>4</w:t>
            </w:r>
            <w:r w:rsidR="0015576F">
              <w:rPr>
                <w:noProof/>
              </w:rPr>
              <w:fldChar w:fldCharType="end"/>
            </w:r>
          </w:hyperlink>
        </w:p>
        <w:p w14:paraId="2E8D06EB" w14:textId="77777777" w:rsidR="0015576F" w:rsidRDefault="00E10B28">
          <w:pPr>
            <w:pStyle w:val="20"/>
            <w:tabs>
              <w:tab w:val="right" w:leader="dot" w:pos="8296"/>
            </w:tabs>
            <w:rPr>
              <w:noProof/>
            </w:rPr>
          </w:pPr>
          <w:hyperlink w:anchor="_Toc72998057" w:history="1">
            <w:r w:rsidR="0015576F" w:rsidRPr="00185E3B">
              <w:rPr>
                <w:rStyle w:val="ab"/>
                <w:rFonts w:ascii="宋体" w:eastAsia="宋体" w:hAnsi="宋体" w:hint="eastAsia"/>
                <w:noProof/>
              </w:rPr>
              <w:t>（二）网店营销考核</w:t>
            </w:r>
            <w:r w:rsidR="0015576F">
              <w:rPr>
                <w:noProof/>
              </w:rPr>
              <w:tab/>
            </w:r>
            <w:r w:rsidR="0015576F">
              <w:rPr>
                <w:noProof/>
              </w:rPr>
              <w:fldChar w:fldCharType="begin"/>
            </w:r>
            <w:r w:rsidR="0015576F">
              <w:rPr>
                <w:noProof/>
              </w:rPr>
              <w:instrText xml:space="preserve"> PAGEREF _Toc72998057 \h </w:instrText>
            </w:r>
            <w:r w:rsidR="0015576F">
              <w:rPr>
                <w:noProof/>
              </w:rPr>
            </w:r>
            <w:r w:rsidR="0015576F">
              <w:rPr>
                <w:noProof/>
              </w:rPr>
              <w:fldChar w:fldCharType="separate"/>
            </w:r>
            <w:r w:rsidR="0015576F">
              <w:rPr>
                <w:noProof/>
              </w:rPr>
              <w:t>4</w:t>
            </w:r>
            <w:r w:rsidR="0015576F">
              <w:rPr>
                <w:noProof/>
              </w:rPr>
              <w:fldChar w:fldCharType="end"/>
            </w:r>
          </w:hyperlink>
        </w:p>
        <w:p w14:paraId="734F329F" w14:textId="77777777" w:rsidR="0015576F" w:rsidRDefault="00E10B28">
          <w:pPr>
            <w:pStyle w:val="20"/>
            <w:tabs>
              <w:tab w:val="right" w:leader="dot" w:pos="8296"/>
            </w:tabs>
            <w:rPr>
              <w:noProof/>
            </w:rPr>
          </w:pPr>
          <w:hyperlink w:anchor="_Toc72998058" w:history="1">
            <w:r w:rsidR="0015576F" w:rsidRPr="00185E3B">
              <w:rPr>
                <w:rStyle w:val="ab"/>
                <w:rFonts w:ascii="宋体" w:eastAsia="宋体" w:hAnsi="宋体" w:hint="eastAsia"/>
                <w:noProof/>
              </w:rPr>
              <w:t>（三）直播营销考核</w:t>
            </w:r>
            <w:r w:rsidR="0015576F">
              <w:rPr>
                <w:noProof/>
              </w:rPr>
              <w:tab/>
            </w:r>
            <w:r w:rsidR="0015576F">
              <w:rPr>
                <w:noProof/>
              </w:rPr>
              <w:fldChar w:fldCharType="begin"/>
            </w:r>
            <w:r w:rsidR="0015576F">
              <w:rPr>
                <w:noProof/>
              </w:rPr>
              <w:instrText xml:space="preserve"> PAGEREF _Toc72998058 \h </w:instrText>
            </w:r>
            <w:r w:rsidR="0015576F">
              <w:rPr>
                <w:noProof/>
              </w:rPr>
            </w:r>
            <w:r w:rsidR="0015576F">
              <w:rPr>
                <w:noProof/>
              </w:rPr>
              <w:fldChar w:fldCharType="separate"/>
            </w:r>
            <w:r w:rsidR="0015576F">
              <w:rPr>
                <w:noProof/>
              </w:rPr>
              <w:t>5</w:t>
            </w:r>
            <w:r w:rsidR="0015576F">
              <w:rPr>
                <w:noProof/>
              </w:rPr>
              <w:fldChar w:fldCharType="end"/>
            </w:r>
          </w:hyperlink>
        </w:p>
        <w:p w14:paraId="4055E204" w14:textId="77777777" w:rsidR="0015576F" w:rsidRDefault="00E10B28">
          <w:pPr>
            <w:pStyle w:val="10"/>
            <w:tabs>
              <w:tab w:val="right" w:leader="dot" w:pos="8296"/>
            </w:tabs>
            <w:rPr>
              <w:noProof/>
            </w:rPr>
          </w:pPr>
          <w:hyperlink w:anchor="_Toc72998059" w:history="1">
            <w:r w:rsidR="0015576F" w:rsidRPr="00185E3B">
              <w:rPr>
                <w:rStyle w:val="ab"/>
                <w:rFonts w:ascii="宋体" w:eastAsia="宋体" w:hAnsi="宋体" w:hint="eastAsia"/>
                <w:noProof/>
              </w:rPr>
              <w:t>七、成绩奖项</w:t>
            </w:r>
            <w:r w:rsidR="0015576F">
              <w:rPr>
                <w:noProof/>
              </w:rPr>
              <w:tab/>
            </w:r>
            <w:r w:rsidR="0015576F">
              <w:rPr>
                <w:noProof/>
              </w:rPr>
              <w:fldChar w:fldCharType="begin"/>
            </w:r>
            <w:r w:rsidR="0015576F">
              <w:rPr>
                <w:noProof/>
              </w:rPr>
              <w:instrText xml:space="preserve"> PAGEREF _Toc72998059 \h </w:instrText>
            </w:r>
            <w:r w:rsidR="0015576F">
              <w:rPr>
                <w:noProof/>
              </w:rPr>
            </w:r>
            <w:r w:rsidR="0015576F">
              <w:rPr>
                <w:noProof/>
              </w:rPr>
              <w:fldChar w:fldCharType="separate"/>
            </w:r>
            <w:r w:rsidR="0015576F">
              <w:rPr>
                <w:noProof/>
              </w:rPr>
              <w:t>6</w:t>
            </w:r>
            <w:r w:rsidR="0015576F">
              <w:rPr>
                <w:noProof/>
              </w:rPr>
              <w:fldChar w:fldCharType="end"/>
            </w:r>
          </w:hyperlink>
        </w:p>
        <w:p w14:paraId="39CC8ECB" w14:textId="77777777" w:rsidR="0015576F" w:rsidRDefault="00E10B28">
          <w:pPr>
            <w:pStyle w:val="20"/>
            <w:tabs>
              <w:tab w:val="right" w:leader="dot" w:pos="8296"/>
            </w:tabs>
            <w:rPr>
              <w:noProof/>
            </w:rPr>
          </w:pPr>
          <w:hyperlink w:anchor="_Toc72998060" w:history="1">
            <w:r w:rsidR="0015576F" w:rsidRPr="00185E3B">
              <w:rPr>
                <w:rStyle w:val="ab"/>
                <w:rFonts w:ascii="宋体" w:eastAsia="宋体" w:hAnsi="宋体" w:hint="eastAsia"/>
                <w:noProof/>
              </w:rPr>
              <w:t>（一）成绩计算和排名</w:t>
            </w:r>
            <w:r w:rsidR="0015576F">
              <w:rPr>
                <w:noProof/>
              </w:rPr>
              <w:tab/>
            </w:r>
            <w:r w:rsidR="0015576F">
              <w:rPr>
                <w:noProof/>
              </w:rPr>
              <w:fldChar w:fldCharType="begin"/>
            </w:r>
            <w:r w:rsidR="0015576F">
              <w:rPr>
                <w:noProof/>
              </w:rPr>
              <w:instrText xml:space="preserve"> PAGEREF _Toc72998060 \h </w:instrText>
            </w:r>
            <w:r w:rsidR="0015576F">
              <w:rPr>
                <w:noProof/>
              </w:rPr>
            </w:r>
            <w:r w:rsidR="0015576F">
              <w:rPr>
                <w:noProof/>
              </w:rPr>
              <w:fldChar w:fldCharType="separate"/>
            </w:r>
            <w:r w:rsidR="0015576F">
              <w:rPr>
                <w:noProof/>
              </w:rPr>
              <w:t>6</w:t>
            </w:r>
            <w:r w:rsidR="0015576F">
              <w:rPr>
                <w:noProof/>
              </w:rPr>
              <w:fldChar w:fldCharType="end"/>
            </w:r>
          </w:hyperlink>
        </w:p>
        <w:p w14:paraId="778EC554" w14:textId="77777777" w:rsidR="0015576F" w:rsidRDefault="00E10B28">
          <w:pPr>
            <w:pStyle w:val="20"/>
            <w:tabs>
              <w:tab w:val="right" w:leader="dot" w:pos="8296"/>
            </w:tabs>
            <w:rPr>
              <w:noProof/>
            </w:rPr>
          </w:pPr>
          <w:hyperlink w:anchor="_Toc72998061" w:history="1">
            <w:r w:rsidR="0015576F" w:rsidRPr="00185E3B">
              <w:rPr>
                <w:rStyle w:val="ab"/>
                <w:rFonts w:ascii="宋体" w:eastAsia="宋体" w:hAnsi="宋体" w:hint="eastAsia"/>
                <w:noProof/>
              </w:rPr>
              <w:t>（二）竞赛奖励</w:t>
            </w:r>
            <w:r w:rsidR="0015576F">
              <w:rPr>
                <w:noProof/>
              </w:rPr>
              <w:tab/>
            </w:r>
            <w:r w:rsidR="0015576F">
              <w:rPr>
                <w:noProof/>
              </w:rPr>
              <w:fldChar w:fldCharType="begin"/>
            </w:r>
            <w:r w:rsidR="0015576F">
              <w:rPr>
                <w:noProof/>
              </w:rPr>
              <w:instrText xml:space="preserve"> PAGEREF _Toc72998061 \h </w:instrText>
            </w:r>
            <w:r w:rsidR="0015576F">
              <w:rPr>
                <w:noProof/>
              </w:rPr>
            </w:r>
            <w:r w:rsidR="0015576F">
              <w:rPr>
                <w:noProof/>
              </w:rPr>
              <w:fldChar w:fldCharType="separate"/>
            </w:r>
            <w:r w:rsidR="0015576F">
              <w:rPr>
                <w:noProof/>
              </w:rPr>
              <w:t>6</w:t>
            </w:r>
            <w:r w:rsidR="0015576F">
              <w:rPr>
                <w:noProof/>
              </w:rPr>
              <w:fldChar w:fldCharType="end"/>
            </w:r>
          </w:hyperlink>
        </w:p>
        <w:p w14:paraId="3B352193" w14:textId="77777777" w:rsidR="0015576F" w:rsidRDefault="00E10B28">
          <w:pPr>
            <w:pStyle w:val="10"/>
            <w:tabs>
              <w:tab w:val="right" w:leader="dot" w:pos="8296"/>
            </w:tabs>
            <w:rPr>
              <w:noProof/>
            </w:rPr>
          </w:pPr>
          <w:hyperlink w:anchor="_Toc72998062" w:history="1">
            <w:r w:rsidR="0015576F" w:rsidRPr="00185E3B">
              <w:rPr>
                <w:rStyle w:val="ab"/>
                <w:rFonts w:ascii="宋体" w:eastAsia="宋体" w:hAnsi="宋体" w:hint="eastAsia"/>
                <w:noProof/>
              </w:rPr>
              <w:t>八、竞赛安排</w:t>
            </w:r>
            <w:r w:rsidR="0015576F">
              <w:rPr>
                <w:noProof/>
              </w:rPr>
              <w:tab/>
            </w:r>
            <w:r w:rsidR="0015576F">
              <w:rPr>
                <w:noProof/>
              </w:rPr>
              <w:fldChar w:fldCharType="begin"/>
            </w:r>
            <w:r w:rsidR="0015576F">
              <w:rPr>
                <w:noProof/>
              </w:rPr>
              <w:instrText xml:space="preserve"> PAGEREF _Toc72998062 \h </w:instrText>
            </w:r>
            <w:r w:rsidR="0015576F">
              <w:rPr>
                <w:noProof/>
              </w:rPr>
            </w:r>
            <w:r w:rsidR="0015576F">
              <w:rPr>
                <w:noProof/>
              </w:rPr>
              <w:fldChar w:fldCharType="separate"/>
            </w:r>
            <w:r w:rsidR="0015576F">
              <w:rPr>
                <w:noProof/>
              </w:rPr>
              <w:t>7</w:t>
            </w:r>
            <w:r w:rsidR="0015576F">
              <w:rPr>
                <w:noProof/>
              </w:rPr>
              <w:fldChar w:fldCharType="end"/>
            </w:r>
          </w:hyperlink>
        </w:p>
        <w:p w14:paraId="0055DA33" w14:textId="77777777" w:rsidR="0015576F" w:rsidRDefault="00E10B28">
          <w:pPr>
            <w:pStyle w:val="20"/>
            <w:tabs>
              <w:tab w:val="right" w:leader="dot" w:pos="8296"/>
            </w:tabs>
            <w:rPr>
              <w:noProof/>
            </w:rPr>
          </w:pPr>
          <w:hyperlink w:anchor="_Toc72998063" w:history="1">
            <w:r w:rsidR="0015576F" w:rsidRPr="00185E3B">
              <w:rPr>
                <w:rStyle w:val="ab"/>
                <w:rFonts w:ascii="宋体" w:eastAsia="宋体" w:hAnsi="宋体" w:hint="eastAsia"/>
                <w:noProof/>
              </w:rPr>
              <w:t>（一）整体安排</w:t>
            </w:r>
            <w:r w:rsidR="0015576F">
              <w:rPr>
                <w:noProof/>
              </w:rPr>
              <w:tab/>
            </w:r>
            <w:r w:rsidR="0015576F">
              <w:rPr>
                <w:noProof/>
              </w:rPr>
              <w:fldChar w:fldCharType="begin"/>
            </w:r>
            <w:r w:rsidR="0015576F">
              <w:rPr>
                <w:noProof/>
              </w:rPr>
              <w:instrText xml:space="preserve"> PAGEREF _Toc72998063 \h </w:instrText>
            </w:r>
            <w:r w:rsidR="0015576F">
              <w:rPr>
                <w:noProof/>
              </w:rPr>
            </w:r>
            <w:r w:rsidR="0015576F">
              <w:rPr>
                <w:noProof/>
              </w:rPr>
              <w:fldChar w:fldCharType="separate"/>
            </w:r>
            <w:r w:rsidR="0015576F">
              <w:rPr>
                <w:noProof/>
              </w:rPr>
              <w:t>7</w:t>
            </w:r>
            <w:r w:rsidR="0015576F">
              <w:rPr>
                <w:noProof/>
              </w:rPr>
              <w:fldChar w:fldCharType="end"/>
            </w:r>
          </w:hyperlink>
        </w:p>
        <w:p w14:paraId="78A0892D" w14:textId="77777777" w:rsidR="0015576F" w:rsidRDefault="00E10B28">
          <w:pPr>
            <w:pStyle w:val="20"/>
            <w:tabs>
              <w:tab w:val="right" w:leader="dot" w:pos="8296"/>
            </w:tabs>
            <w:rPr>
              <w:noProof/>
            </w:rPr>
          </w:pPr>
          <w:hyperlink w:anchor="_Toc72998064" w:history="1">
            <w:r w:rsidR="0015576F" w:rsidRPr="00185E3B">
              <w:rPr>
                <w:rStyle w:val="ab"/>
                <w:rFonts w:ascii="宋体" w:eastAsia="宋体" w:hAnsi="宋体" w:hint="eastAsia"/>
                <w:noProof/>
              </w:rPr>
              <w:t>（二）竞赛流程</w:t>
            </w:r>
            <w:r w:rsidR="0015576F">
              <w:rPr>
                <w:noProof/>
              </w:rPr>
              <w:tab/>
            </w:r>
            <w:r w:rsidR="0015576F">
              <w:rPr>
                <w:noProof/>
              </w:rPr>
              <w:fldChar w:fldCharType="begin"/>
            </w:r>
            <w:r w:rsidR="0015576F">
              <w:rPr>
                <w:noProof/>
              </w:rPr>
              <w:instrText xml:space="preserve"> PAGEREF _Toc72998064 \h </w:instrText>
            </w:r>
            <w:r w:rsidR="0015576F">
              <w:rPr>
                <w:noProof/>
              </w:rPr>
            </w:r>
            <w:r w:rsidR="0015576F">
              <w:rPr>
                <w:noProof/>
              </w:rPr>
              <w:fldChar w:fldCharType="separate"/>
            </w:r>
            <w:r w:rsidR="0015576F">
              <w:rPr>
                <w:noProof/>
              </w:rPr>
              <w:t>8</w:t>
            </w:r>
            <w:r w:rsidR="0015576F">
              <w:rPr>
                <w:noProof/>
              </w:rPr>
              <w:fldChar w:fldCharType="end"/>
            </w:r>
          </w:hyperlink>
        </w:p>
        <w:p w14:paraId="41BB7B76" w14:textId="77777777" w:rsidR="0015576F" w:rsidRDefault="00E10B28">
          <w:pPr>
            <w:pStyle w:val="20"/>
            <w:tabs>
              <w:tab w:val="right" w:leader="dot" w:pos="8296"/>
            </w:tabs>
            <w:rPr>
              <w:noProof/>
            </w:rPr>
          </w:pPr>
          <w:hyperlink w:anchor="_Toc72998065" w:history="1">
            <w:r w:rsidR="0015576F" w:rsidRPr="00185E3B">
              <w:rPr>
                <w:rStyle w:val="ab"/>
                <w:rFonts w:ascii="宋体" w:eastAsia="宋体" w:hAnsi="宋体" w:hint="eastAsia"/>
                <w:noProof/>
              </w:rPr>
              <w:t>（三）竞赛日程</w:t>
            </w:r>
            <w:r w:rsidR="0015576F">
              <w:rPr>
                <w:noProof/>
              </w:rPr>
              <w:tab/>
            </w:r>
            <w:r w:rsidR="0015576F">
              <w:rPr>
                <w:noProof/>
              </w:rPr>
              <w:fldChar w:fldCharType="begin"/>
            </w:r>
            <w:r w:rsidR="0015576F">
              <w:rPr>
                <w:noProof/>
              </w:rPr>
              <w:instrText xml:space="preserve"> PAGEREF _Toc72998065 \h </w:instrText>
            </w:r>
            <w:r w:rsidR="0015576F">
              <w:rPr>
                <w:noProof/>
              </w:rPr>
            </w:r>
            <w:r w:rsidR="0015576F">
              <w:rPr>
                <w:noProof/>
              </w:rPr>
              <w:fldChar w:fldCharType="separate"/>
            </w:r>
            <w:r w:rsidR="0015576F">
              <w:rPr>
                <w:noProof/>
              </w:rPr>
              <w:t>8</w:t>
            </w:r>
            <w:r w:rsidR="0015576F">
              <w:rPr>
                <w:noProof/>
              </w:rPr>
              <w:fldChar w:fldCharType="end"/>
            </w:r>
          </w:hyperlink>
        </w:p>
        <w:p w14:paraId="507C2652" w14:textId="77777777" w:rsidR="0015576F" w:rsidRDefault="00E10B28">
          <w:pPr>
            <w:pStyle w:val="10"/>
            <w:tabs>
              <w:tab w:val="right" w:leader="dot" w:pos="8296"/>
            </w:tabs>
            <w:rPr>
              <w:noProof/>
            </w:rPr>
          </w:pPr>
          <w:hyperlink w:anchor="_Toc72998066" w:history="1">
            <w:r w:rsidR="0015576F" w:rsidRPr="00185E3B">
              <w:rPr>
                <w:rStyle w:val="ab"/>
                <w:rFonts w:ascii="宋体" w:eastAsia="宋体" w:hAnsi="宋体" w:hint="eastAsia"/>
                <w:noProof/>
              </w:rPr>
              <w:t>九、基础设施</w:t>
            </w:r>
            <w:r w:rsidR="0015576F">
              <w:rPr>
                <w:noProof/>
              </w:rPr>
              <w:tab/>
            </w:r>
            <w:r w:rsidR="0015576F">
              <w:rPr>
                <w:noProof/>
              </w:rPr>
              <w:fldChar w:fldCharType="begin"/>
            </w:r>
            <w:r w:rsidR="0015576F">
              <w:rPr>
                <w:noProof/>
              </w:rPr>
              <w:instrText xml:space="preserve"> PAGEREF _Toc72998066 \h </w:instrText>
            </w:r>
            <w:r w:rsidR="0015576F">
              <w:rPr>
                <w:noProof/>
              </w:rPr>
            </w:r>
            <w:r w:rsidR="0015576F">
              <w:rPr>
                <w:noProof/>
              </w:rPr>
              <w:fldChar w:fldCharType="separate"/>
            </w:r>
            <w:r w:rsidR="0015576F">
              <w:rPr>
                <w:noProof/>
              </w:rPr>
              <w:t>9</w:t>
            </w:r>
            <w:r w:rsidR="0015576F">
              <w:rPr>
                <w:noProof/>
              </w:rPr>
              <w:fldChar w:fldCharType="end"/>
            </w:r>
          </w:hyperlink>
        </w:p>
        <w:p w14:paraId="45D70A6E" w14:textId="77777777" w:rsidR="0015576F" w:rsidRDefault="00E10B28">
          <w:pPr>
            <w:pStyle w:val="20"/>
            <w:tabs>
              <w:tab w:val="right" w:leader="dot" w:pos="8296"/>
            </w:tabs>
            <w:rPr>
              <w:noProof/>
            </w:rPr>
          </w:pPr>
          <w:hyperlink w:anchor="_Toc72998067" w:history="1">
            <w:r w:rsidR="0015576F" w:rsidRPr="00185E3B">
              <w:rPr>
                <w:rStyle w:val="ab"/>
                <w:rFonts w:ascii="宋体" w:eastAsia="宋体" w:hAnsi="宋体" w:hint="eastAsia"/>
                <w:noProof/>
              </w:rPr>
              <w:t>（一）环境要求</w:t>
            </w:r>
            <w:r w:rsidR="0015576F">
              <w:rPr>
                <w:noProof/>
              </w:rPr>
              <w:tab/>
            </w:r>
            <w:r w:rsidR="0015576F">
              <w:rPr>
                <w:noProof/>
              </w:rPr>
              <w:fldChar w:fldCharType="begin"/>
            </w:r>
            <w:r w:rsidR="0015576F">
              <w:rPr>
                <w:noProof/>
              </w:rPr>
              <w:instrText xml:space="preserve"> PAGEREF _Toc72998067 \h </w:instrText>
            </w:r>
            <w:r w:rsidR="0015576F">
              <w:rPr>
                <w:noProof/>
              </w:rPr>
            </w:r>
            <w:r w:rsidR="0015576F">
              <w:rPr>
                <w:noProof/>
              </w:rPr>
              <w:fldChar w:fldCharType="separate"/>
            </w:r>
            <w:r w:rsidR="0015576F">
              <w:rPr>
                <w:noProof/>
              </w:rPr>
              <w:t>9</w:t>
            </w:r>
            <w:r w:rsidR="0015576F">
              <w:rPr>
                <w:noProof/>
              </w:rPr>
              <w:fldChar w:fldCharType="end"/>
            </w:r>
          </w:hyperlink>
        </w:p>
        <w:p w14:paraId="65B7F45A" w14:textId="77777777" w:rsidR="0015576F" w:rsidRDefault="00E10B28">
          <w:pPr>
            <w:pStyle w:val="20"/>
            <w:tabs>
              <w:tab w:val="right" w:leader="dot" w:pos="8296"/>
            </w:tabs>
            <w:rPr>
              <w:noProof/>
            </w:rPr>
          </w:pPr>
          <w:hyperlink w:anchor="_Toc72998068" w:history="1">
            <w:r w:rsidR="0015576F" w:rsidRPr="00185E3B">
              <w:rPr>
                <w:rStyle w:val="ab"/>
                <w:rFonts w:ascii="宋体" w:eastAsia="宋体" w:hAnsi="宋体" w:hint="eastAsia"/>
                <w:noProof/>
              </w:rPr>
              <w:t>（二）设备清单</w:t>
            </w:r>
            <w:r w:rsidR="0015576F">
              <w:rPr>
                <w:noProof/>
              </w:rPr>
              <w:tab/>
            </w:r>
            <w:r w:rsidR="0015576F">
              <w:rPr>
                <w:noProof/>
              </w:rPr>
              <w:fldChar w:fldCharType="begin"/>
            </w:r>
            <w:r w:rsidR="0015576F">
              <w:rPr>
                <w:noProof/>
              </w:rPr>
              <w:instrText xml:space="preserve"> PAGEREF _Toc72998068 \h </w:instrText>
            </w:r>
            <w:r w:rsidR="0015576F">
              <w:rPr>
                <w:noProof/>
              </w:rPr>
            </w:r>
            <w:r w:rsidR="0015576F">
              <w:rPr>
                <w:noProof/>
              </w:rPr>
              <w:fldChar w:fldCharType="separate"/>
            </w:r>
            <w:r w:rsidR="0015576F">
              <w:rPr>
                <w:noProof/>
              </w:rPr>
              <w:t>10</w:t>
            </w:r>
            <w:r w:rsidR="0015576F">
              <w:rPr>
                <w:noProof/>
              </w:rPr>
              <w:fldChar w:fldCharType="end"/>
            </w:r>
          </w:hyperlink>
        </w:p>
        <w:p w14:paraId="5D260B18" w14:textId="77777777" w:rsidR="0015576F" w:rsidRDefault="00E10B28">
          <w:pPr>
            <w:pStyle w:val="10"/>
            <w:tabs>
              <w:tab w:val="right" w:leader="dot" w:pos="8296"/>
            </w:tabs>
            <w:rPr>
              <w:noProof/>
            </w:rPr>
          </w:pPr>
          <w:hyperlink w:anchor="_Toc72998069" w:history="1">
            <w:r w:rsidR="0015576F" w:rsidRPr="00185E3B">
              <w:rPr>
                <w:rStyle w:val="ab"/>
                <w:rFonts w:ascii="宋体" w:eastAsia="宋体" w:hAnsi="宋体" w:hint="eastAsia"/>
                <w:noProof/>
              </w:rPr>
              <w:t>十、申诉与仲裁</w:t>
            </w:r>
            <w:r w:rsidR="0015576F">
              <w:rPr>
                <w:noProof/>
              </w:rPr>
              <w:tab/>
            </w:r>
            <w:r w:rsidR="0015576F">
              <w:rPr>
                <w:noProof/>
              </w:rPr>
              <w:fldChar w:fldCharType="begin"/>
            </w:r>
            <w:r w:rsidR="0015576F">
              <w:rPr>
                <w:noProof/>
              </w:rPr>
              <w:instrText xml:space="preserve"> PAGEREF _Toc72998069 \h </w:instrText>
            </w:r>
            <w:r w:rsidR="0015576F">
              <w:rPr>
                <w:noProof/>
              </w:rPr>
            </w:r>
            <w:r w:rsidR="0015576F">
              <w:rPr>
                <w:noProof/>
              </w:rPr>
              <w:fldChar w:fldCharType="separate"/>
            </w:r>
            <w:r w:rsidR="0015576F">
              <w:rPr>
                <w:noProof/>
              </w:rPr>
              <w:t>11</w:t>
            </w:r>
            <w:r w:rsidR="0015576F">
              <w:rPr>
                <w:noProof/>
              </w:rPr>
              <w:fldChar w:fldCharType="end"/>
            </w:r>
          </w:hyperlink>
        </w:p>
        <w:p w14:paraId="17846EDD" w14:textId="77777777" w:rsidR="0015576F" w:rsidRDefault="00E10B28">
          <w:pPr>
            <w:pStyle w:val="10"/>
            <w:tabs>
              <w:tab w:val="right" w:leader="dot" w:pos="8296"/>
            </w:tabs>
            <w:rPr>
              <w:noProof/>
            </w:rPr>
          </w:pPr>
          <w:hyperlink w:anchor="_Toc72998070" w:history="1">
            <w:r w:rsidR="0015576F" w:rsidRPr="00185E3B">
              <w:rPr>
                <w:rStyle w:val="ab"/>
                <w:rFonts w:ascii="宋体" w:eastAsia="宋体" w:hAnsi="宋体" w:hint="eastAsia"/>
                <w:noProof/>
              </w:rPr>
              <w:t>十一、竞赛须知</w:t>
            </w:r>
            <w:r w:rsidR="0015576F">
              <w:rPr>
                <w:noProof/>
              </w:rPr>
              <w:tab/>
            </w:r>
            <w:r w:rsidR="0015576F">
              <w:rPr>
                <w:noProof/>
              </w:rPr>
              <w:fldChar w:fldCharType="begin"/>
            </w:r>
            <w:r w:rsidR="0015576F">
              <w:rPr>
                <w:noProof/>
              </w:rPr>
              <w:instrText xml:space="preserve"> PAGEREF _Toc72998070 \h </w:instrText>
            </w:r>
            <w:r w:rsidR="0015576F">
              <w:rPr>
                <w:noProof/>
              </w:rPr>
            </w:r>
            <w:r w:rsidR="0015576F">
              <w:rPr>
                <w:noProof/>
              </w:rPr>
              <w:fldChar w:fldCharType="separate"/>
            </w:r>
            <w:r w:rsidR="0015576F">
              <w:rPr>
                <w:noProof/>
              </w:rPr>
              <w:t>11</w:t>
            </w:r>
            <w:r w:rsidR="0015576F">
              <w:rPr>
                <w:noProof/>
              </w:rPr>
              <w:fldChar w:fldCharType="end"/>
            </w:r>
          </w:hyperlink>
        </w:p>
        <w:p w14:paraId="4E9DD147" w14:textId="77777777" w:rsidR="0015576F" w:rsidRDefault="00E10B28">
          <w:pPr>
            <w:pStyle w:val="20"/>
            <w:tabs>
              <w:tab w:val="right" w:leader="dot" w:pos="8296"/>
            </w:tabs>
            <w:rPr>
              <w:noProof/>
            </w:rPr>
          </w:pPr>
          <w:hyperlink w:anchor="_Toc72998071" w:history="1">
            <w:r w:rsidR="0015576F" w:rsidRPr="00185E3B">
              <w:rPr>
                <w:rStyle w:val="ab"/>
                <w:rFonts w:ascii="宋体" w:eastAsia="宋体" w:hAnsi="宋体" w:hint="eastAsia"/>
                <w:noProof/>
              </w:rPr>
              <w:t>（一）参赛队须知</w:t>
            </w:r>
            <w:r w:rsidR="0015576F">
              <w:rPr>
                <w:noProof/>
              </w:rPr>
              <w:tab/>
            </w:r>
            <w:r w:rsidR="0015576F">
              <w:rPr>
                <w:noProof/>
              </w:rPr>
              <w:fldChar w:fldCharType="begin"/>
            </w:r>
            <w:r w:rsidR="0015576F">
              <w:rPr>
                <w:noProof/>
              </w:rPr>
              <w:instrText xml:space="preserve"> PAGEREF _Toc72998071 \h </w:instrText>
            </w:r>
            <w:r w:rsidR="0015576F">
              <w:rPr>
                <w:noProof/>
              </w:rPr>
            </w:r>
            <w:r w:rsidR="0015576F">
              <w:rPr>
                <w:noProof/>
              </w:rPr>
              <w:fldChar w:fldCharType="separate"/>
            </w:r>
            <w:r w:rsidR="0015576F">
              <w:rPr>
                <w:noProof/>
              </w:rPr>
              <w:t>11</w:t>
            </w:r>
            <w:r w:rsidR="0015576F">
              <w:rPr>
                <w:noProof/>
              </w:rPr>
              <w:fldChar w:fldCharType="end"/>
            </w:r>
          </w:hyperlink>
        </w:p>
        <w:p w14:paraId="17726517" w14:textId="77777777" w:rsidR="0015576F" w:rsidRDefault="00E10B28">
          <w:pPr>
            <w:pStyle w:val="20"/>
            <w:tabs>
              <w:tab w:val="right" w:leader="dot" w:pos="8296"/>
            </w:tabs>
            <w:rPr>
              <w:noProof/>
            </w:rPr>
          </w:pPr>
          <w:hyperlink w:anchor="_Toc72998072" w:history="1">
            <w:r w:rsidR="0015576F" w:rsidRPr="00185E3B">
              <w:rPr>
                <w:rStyle w:val="ab"/>
                <w:rFonts w:ascii="宋体" w:eastAsia="宋体" w:hAnsi="宋体" w:hint="eastAsia"/>
                <w:noProof/>
              </w:rPr>
              <w:t>（二）指导教师须知</w:t>
            </w:r>
            <w:r w:rsidR="0015576F">
              <w:rPr>
                <w:noProof/>
              </w:rPr>
              <w:tab/>
            </w:r>
            <w:r w:rsidR="0015576F">
              <w:rPr>
                <w:noProof/>
              </w:rPr>
              <w:fldChar w:fldCharType="begin"/>
            </w:r>
            <w:r w:rsidR="0015576F">
              <w:rPr>
                <w:noProof/>
              </w:rPr>
              <w:instrText xml:space="preserve"> PAGEREF _Toc72998072 \h </w:instrText>
            </w:r>
            <w:r w:rsidR="0015576F">
              <w:rPr>
                <w:noProof/>
              </w:rPr>
            </w:r>
            <w:r w:rsidR="0015576F">
              <w:rPr>
                <w:noProof/>
              </w:rPr>
              <w:fldChar w:fldCharType="separate"/>
            </w:r>
            <w:r w:rsidR="0015576F">
              <w:rPr>
                <w:noProof/>
              </w:rPr>
              <w:t>12</w:t>
            </w:r>
            <w:r w:rsidR="0015576F">
              <w:rPr>
                <w:noProof/>
              </w:rPr>
              <w:fldChar w:fldCharType="end"/>
            </w:r>
          </w:hyperlink>
        </w:p>
        <w:p w14:paraId="1A9CE419" w14:textId="77777777" w:rsidR="0015576F" w:rsidRDefault="00E10B28">
          <w:pPr>
            <w:pStyle w:val="20"/>
            <w:tabs>
              <w:tab w:val="right" w:leader="dot" w:pos="8296"/>
            </w:tabs>
            <w:rPr>
              <w:noProof/>
            </w:rPr>
          </w:pPr>
          <w:hyperlink w:anchor="_Toc72998073" w:history="1">
            <w:r w:rsidR="0015576F" w:rsidRPr="00185E3B">
              <w:rPr>
                <w:rStyle w:val="ab"/>
                <w:rFonts w:ascii="宋体" w:eastAsia="宋体" w:hAnsi="宋体" w:hint="eastAsia"/>
                <w:noProof/>
              </w:rPr>
              <w:t>（三）参赛选手须知</w:t>
            </w:r>
            <w:r w:rsidR="0015576F">
              <w:rPr>
                <w:noProof/>
              </w:rPr>
              <w:tab/>
            </w:r>
            <w:r w:rsidR="0015576F">
              <w:rPr>
                <w:noProof/>
              </w:rPr>
              <w:fldChar w:fldCharType="begin"/>
            </w:r>
            <w:r w:rsidR="0015576F">
              <w:rPr>
                <w:noProof/>
              </w:rPr>
              <w:instrText xml:space="preserve"> PAGEREF _Toc72998073 \h </w:instrText>
            </w:r>
            <w:r w:rsidR="0015576F">
              <w:rPr>
                <w:noProof/>
              </w:rPr>
            </w:r>
            <w:r w:rsidR="0015576F">
              <w:rPr>
                <w:noProof/>
              </w:rPr>
              <w:fldChar w:fldCharType="separate"/>
            </w:r>
            <w:r w:rsidR="0015576F">
              <w:rPr>
                <w:noProof/>
              </w:rPr>
              <w:t>13</w:t>
            </w:r>
            <w:r w:rsidR="0015576F">
              <w:rPr>
                <w:noProof/>
              </w:rPr>
              <w:fldChar w:fldCharType="end"/>
            </w:r>
          </w:hyperlink>
        </w:p>
        <w:p w14:paraId="0FE7442A" w14:textId="77777777" w:rsidR="0015576F" w:rsidRDefault="00E10B28">
          <w:pPr>
            <w:pStyle w:val="20"/>
            <w:tabs>
              <w:tab w:val="right" w:leader="dot" w:pos="8296"/>
            </w:tabs>
            <w:rPr>
              <w:noProof/>
            </w:rPr>
          </w:pPr>
          <w:hyperlink w:anchor="_Toc72998074" w:history="1">
            <w:r w:rsidR="0015576F" w:rsidRPr="00185E3B">
              <w:rPr>
                <w:rStyle w:val="ab"/>
                <w:rFonts w:ascii="宋体" w:eastAsia="宋体" w:hAnsi="宋体" w:hint="eastAsia"/>
                <w:noProof/>
              </w:rPr>
              <w:t>（四）工作人员须知</w:t>
            </w:r>
            <w:r w:rsidR="0015576F">
              <w:rPr>
                <w:noProof/>
              </w:rPr>
              <w:tab/>
            </w:r>
            <w:r w:rsidR="0015576F">
              <w:rPr>
                <w:noProof/>
              </w:rPr>
              <w:fldChar w:fldCharType="begin"/>
            </w:r>
            <w:r w:rsidR="0015576F">
              <w:rPr>
                <w:noProof/>
              </w:rPr>
              <w:instrText xml:space="preserve"> PAGEREF _Toc72998074 \h </w:instrText>
            </w:r>
            <w:r w:rsidR="0015576F">
              <w:rPr>
                <w:noProof/>
              </w:rPr>
            </w:r>
            <w:r w:rsidR="0015576F">
              <w:rPr>
                <w:noProof/>
              </w:rPr>
              <w:fldChar w:fldCharType="separate"/>
            </w:r>
            <w:r w:rsidR="0015576F">
              <w:rPr>
                <w:noProof/>
              </w:rPr>
              <w:t>14</w:t>
            </w:r>
            <w:r w:rsidR="0015576F">
              <w:rPr>
                <w:noProof/>
              </w:rPr>
              <w:fldChar w:fldCharType="end"/>
            </w:r>
          </w:hyperlink>
        </w:p>
        <w:p w14:paraId="362EB1C3" w14:textId="77777777" w:rsidR="0015576F" w:rsidRDefault="00E10B28">
          <w:pPr>
            <w:pStyle w:val="20"/>
            <w:tabs>
              <w:tab w:val="right" w:leader="dot" w:pos="8296"/>
            </w:tabs>
            <w:rPr>
              <w:noProof/>
            </w:rPr>
          </w:pPr>
          <w:hyperlink w:anchor="_Toc72998075" w:history="1">
            <w:r w:rsidR="0015576F" w:rsidRPr="00185E3B">
              <w:rPr>
                <w:rStyle w:val="ab"/>
                <w:rFonts w:ascii="宋体" w:eastAsia="宋体" w:hAnsi="宋体" w:hint="eastAsia"/>
                <w:noProof/>
              </w:rPr>
              <w:t>（五）裁判员须知</w:t>
            </w:r>
            <w:r w:rsidR="0015576F">
              <w:rPr>
                <w:noProof/>
              </w:rPr>
              <w:tab/>
            </w:r>
            <w:r w:rsidR="0015576F">
              <w:rPr>
                <w:noProof/>
              </w:rPr>
              <w:fldChar w:fldCharType="begin"/>
            </w:r>
            <w:r w:rsidR="0015576F">
              <w:rPr>
                <w:noProof/>
              </w:rPr>
              <w:instrText xml:space="preserve"> PAGEREF _Toc72998075 \h </w:instrText>
            </w:r>
            <w:r w:rsidR="0015576F">
              <w:rPr>
                <w:noProof/>
              </w:rPr>
            </w:r>
            <w:r w:rsidR="0015576F">
              <w:rPr>
                <w:noProof/>
              </w:rPr>
              <w:fldChar w:fldCharType="separate"/>
            </w:r>
            <w:r w:rsidR="0015576F">
              <w:rPr>
                <w:noProof/>
              </w:rPr>
              <w:t>15</w:t>
            </w:r>
            <w:r w:rsidR="0015576F">
              <w:rPr>
                <w:noProof/>
              </w:rPr>
              <w:fldChar w:fldCharType="end"/>
            </w:r>
          </w:hyperlink>
        </w:p>
        <w:p w14:paraId="386649A7" w14:textId="77777777" w:rsidR="0015576F" w:rsidRDefault="00E10B28">
          <w:pPr>
            <w:pStyle w:val="10"/>
            <w:tabs>
              <w:tab w:val="right" w:leader="dot" w:pos="8296"/>
            </w:tabs>
            <w:rPr>
              <w:noProof/>
            </w:rPr>
          </w:pPr>
          <w:hyperlink w:anchor="_Toc72998076" w:history="1">
            <w:r w:rsidR="0015576F" w:rsidRPr="00185E3B">
              <w:rPr>
                <w:rStyle w:val="ab"/>
                <w:rFonts w:ascii="宋体" w:eastAsia="宋体" w:hAnsi="宋体" w:hint="eastAsia"/>
                <w:noProof/>
              </w:rPr>
              <w:t>十二、开放现场的要求</w:t>
            </w:r>
            <w:r w:rsidR="0015576F">
              <w:rPr>
                <w:noProof/>
              </w:rPr>
              <w:tab/>
            </w:r>
            <w:r w:rsidR="0015576F">
              <w:rPr>
                <w:noProof/>
              </w:rPr>
              <w:fldChar w:fldCharType="begin"/>
            </w:r>
            <w:r w:rsidR="0015576F">
              <w:rPr>
                <w:noProof/>
              </w:rPr>
              <w:instrText xml:space="preserve"> PAGEREF _Toc72998076 \h </w:instrText>
            </w:r>
            <w:r w:rsidR="0015576F">
              <w:rPr>
                <w:noProof/>
              </w:rPr>
            </w:r>
            <w:r w:rsidR="0015576F">
              <w:rPr>
                <w:noProof/>
              </w:rPr>
              <w:fldChar w:fldCharType="separate"/>
            </w:r>
            <w:r w:rsidR="0015576F">
              <w:rPr>
                <w:noProof/>
              </w:rPr>
              <w:t>16</w:t>
            </w:r>
            <w:r w:rsidR="0015576F">
              <w:rPr>
                <w:noProof/>
              </w:rPr>
              <w:fldChar w:fldCharType="end"/>
            </w:r>
          </w:hyperlink>
        </w:p>
        <w:p w14:paraId="47244DE8" w14:textId="77777777" w:rsidR="0015576F" w:rsidRDefault="00E10B28">
          <w:pPr>
            <w:pStyle w:val="20"/>
            <w:tabs>
              <w:tab w:val="right" w:leader="dot" w:pos="8296"/>
            </w:tabs>
            <w:rPr>
              <w:noProof/>
            </w:rPr>
          </w:pPr>
          <w:hyperlink w:anchor="_Toc72998077" w:history="1">
            <w:r w:rsidR="0015576F" w:rsidRPr="00185E3B">
              <w:rPr>
                <w:rStyle w:val="ab"/>
                <w:rFonts w:ascii="宋体" w:eastAsia="宋体" w:hAnsi="宋体" w:hint="eastAsia"/>
                <w:noProof/>
              </w:rPr>
              <w:t>（一）对于公众开放的要求</w:t>
            </w:r>
            <w:r w:rsidR="0015576F">
              <w:rPr>
                <w:noProof/>
              </w:rPr>
              <w:tab/>
            </w:r>
            <w:r w:rsidR="0015576F">
              <w:rPr>
                <w:noProof/>
              </w:rPr>
              <w:fldChar w:fldCharType="begin"/>
            </w:r>
            <w:r w:rsidR="0015576F">
              <w:rPr>
                <w:noProof/>
              </w:rPr>
              <w:instrText xml:space="preserve"> PAGEREF _Toc72998077 \h </w:instrText>
            </w:r>
            <w:r w:rsidR="0015576F">
              <w:rPr>
                <w:noProof/>
              </w:rPr>
            </w:r>
            <w:r w:rsidR="0015576F">
              <w:rPr>
                <w:noProof/>
              </w:rPr>
              <w:fldChar w:fldCharType="separate"/>
            </w:r>
            <w:r w:rsidR="0015576F">
              <w:rPr>
                <w:noProof/>
              </w:rPr>
              <w:t>16</w:t>
            </w:r>
            <w:r w:rsidR="0015576F">
              <w:rPr>
                <w:noProof/>
              </w:rPr>
              <w:fldChar w:fldCharType="end"/>
            </w:r>
          </w:hyperlink>
        </w:p>
        <w:p w14:paraId="56CD86A3" w14:textId="77777777" w:rsidR="0015576F" w:rsidRDefault="00E10B28">
          <w:pPr>
            <w:pStyle w:val="20"/>
            <w:tabs>
              <w:tab w:val="right" w:leader="dot" w:pos="8296"/>
            </w:tabs>
            <w:rPr>
              <w:noProof/>
            </w:rPr>
          </w:pPr>
          <w:hyperlink w:anchor="_Toc72998078" w:history="1">
            <w:r w:rsidR="0015576F" w:rsidRPr="00185E3B">
              <w:rPr>
                <w:rStyle w:val="ab"/>
                <w:rFonts w:ascii="宋体" w:eastAsia="宋体" w:hAnsi="宋体" w:hint="eastAsia"/>
                <w:noProof/>
              </w:rPr>
              <w:t>（二）关于赞助商和宣传的要求</w:t>
            </w:r>
            <w:r w:rsidR="0015576F">
              <w:rPr>
                <w:noProof/>
              </w:rPr>
              <w:tab/>
            </w:r>
            <w:r w:rsidR="0015576F">
              <w:rPr>
                <w:noProof/>
              </w:rPr>
              <w:fldChar w:fldCharType="begin"/>
            </w:r>
            <w:r w:rsidR="0015576F">
              <w:rPr>
                <w:noProof/>
              </w:rPr>
              <w:instrText xml:space="preserve"> PAGEREF _Toc72998078 \h </w:instrText>
            </w:r>
            <w:r w:rsidR="0015576F">
              <w:rPr>
                <w:noProof/>
              </w:rPr>
            </w:r>
            <w:r w:rsidR="0015576F">
              <w:rPr>
                <w:noProof/>
              </w:rPr>
              <w:fldChar w:fldCharType="separate"/>
            </w:r>
            <w:r w:rsidR="0015576F">
              <w:rPr>
                <w:noProof/>
              </w:rPr>
              <w:t>16</w:t>
            </w:r>
            <w:r w:rsidR="0015576F">
              <w:rPr>
                <w:noProof/>
              </w:rPr>
              <w:fldChar w:fldCharType="end"/>
            </w:r>
          </w:hyperlink>
        </w:p>
        <w:p w14:paraId="25B2EE63" w14:textId="77777777" w:rsidR="0015576F" w:rsidRDefault="00E10B28">
          <w:pPr>
            <w:pStyle w:val="10"/>
            <w:tabs>
              <w:tab w:val="right" w:leader="dot" w:pos="8296"/>
            </w:tabs>
            <w:rPr>
              <w:noProof/>
            </w:rPr>
          </w:pPr>
          <w:hyperlink w:anchor="_Toc72998079" w:history="1">
            <w:r w:rsidR="0015576F" w:rsidRPr="00185E3B">
              <w:rPr>
                <w:rStyle w:val="ab"/>
                <w:rFonts w:ascii="宋体" w:eastAsia="宋体" w:hAnsi="宋体" w:hint="eastAsia"/>
                <w:noProof/>
              </w:rPr>
              <w:t>十三、绿色环保</w:t>
            </w:r>
            <w:r w:rsidR="0015576F">
              <w:rPr>
                <w:noProof/>
              </w:rPr>
              <w:tab/>
            </w:r>
            <w:r w:rsidR="0015576F">
              <w:rPr>
                <w:noProof/>
              </w:rPr>
              <w:fldChar w:fldCharType="begin"/>
            </w:r>
            <w:r w:rsidR="0015576F">
              <w:rPr>
                <w:noProof/>
              </w:rPr>
              <w:instrText xml:space="preserve"> PAGEREF _Toc72998079 \h </w:instrText>
            </w:r>
            <w:r w:rsidR="0015576F">
              <w:rPr>
                <w:noProof/>
              </w:rPr>
            </w:r>
            <w:r w:rsidR="0015576F">
              <w:rPr>
                <w:noProof/>
              </w:rPr>
              <w:fldChar w:fldCharType="separate"/>
            </w:r>
            <w:r w:rsidR="0015576F">
              <w:rPr>
                <w:noProof/>
              </w:rPr>
              <w:t>16</w:t>
            </w:r>
            <w:r w:rsidR="0015576F">
              <w:rPr>
                <w:noProof/>
              </w:rPr>
              <w:fldChar w:fldCharType="end"/>
            </w:r>
          </w:hyperlink>
        </w:p>
        <w:p w14:paraId="5C701744" w14:textId="77777777" w:rsidR="0015576F" w:rsidRDefault="00E10B28">
          <w:pPr>
            <w:pStyle w:val="10"/>
            <w:tabs>
              <w:tab w:val="right" w:leader="dot" w:pos="8296"/>
            </w:tabs>
            <w:rPr>
              <w:noProof/>
            </w:rPr>
          </w:pPr>
          <w:hyperlink w:anchor="_Toc72998080" w:history="1">
            <w:r w:rsidR="0015576F" w:rsidRPr="00185E3B">
              <w:rPr>
                <w:rStyle w:val="ab"/>
                <w:rFonts w:ascii="宋体" w:eastAsia="宋体" w:hAnsi="宋体" w:hint="eastAsia"/>
                <w:noProof/>
              </w:rPr>
              <w:t>十四、联系方式</w:t>
            </w:r>
            <w:r w:rsidR="0015576F">
              <w:rPr>
                <w:noProof/>
              </w:rPr>
              <w:tab/>
            </w:r>
            <w:r w:rsidR="0015576F">
              <w:rPr>
                <w:noProof/>
              </w:rPr>
              <w:fldChar w:fldCharType="begin"/>
            </w:r>
            <w:r w:rsidR="0015576F">
              <w:rPr>
                <w:noProof/>
              </w:rPr>
              <w:instrText xml:space="preserve"> PAGEREF _Toc72998080 \h </w:instrText>
            </w:r>
            <w:r w:rsidR="0015576F">
              <w:rPr>
                <w:noProof/>
              </w:rPr>
            </w:r>
            <w:r w:rsidR="0015576F">
              <w:rPr>
                <w:noProof/>
              </w:rPr>
              <w:fldChar w:fldCharType="separate"/>
            </w:r>
            <w:r w:rsidR="0015576F">
              <w:rPr>
                <w:noProof/>
              </w:rPr>
              <w:t>16</w:t>
            </w:r>
            <w:r w:rsidR="0015576F">
              <w:rPr>
                <w:noProof/>
              </w:rPr>
              <w:fldChar w:fldCharType="end"/>
            </w:r>
          </w:hyperlink>
        </w:p>
        <w:p w14:paraId="53397A99" w14:textId="77777777" w:rsidR="0015576F" w:rsidRDefault="00E10B28">
          <w:pPr>
            <w:pStyle w:val="20"/>
            <w:tabs>
              <w:tab w:val="right" w:leader="dot" w:pos="8296"/>
            </w:tabs>
            <w:rPr>
              <w:noProof/>
            </w:rPr>
          </w:pPr>
          <w:hyperlink w:anchor="_Toc72998081" w:history="1">
            <w:r w:rsidR="0015576F" w:rsidRPr="00185E3B">
              <w:rPr>
                <w:rStyle w:val="ab"/>
                <w:rFonts w:ascii="宋体" w:eastAsia="宋体" w:hAnsi="宋体" w:hint="eastAsia"/>
                <w:noProof/>
              </w:rPr>
              <w:t>（一）互联网营销师赛项联系人</w:t>
            </w:r>
            <w:r w:rsidR="0015576F">
              <w:rPr>
                <w:noProof/>
              </w:rPr>
              <w:tab/>
            </w:r>
            <w:r w:rsidR="0015576F">
              <w:rPr>
                <w:noProof/>
              </w:rPr>
              <w:fldChar w:fldCharType="begin"/>
            </w:r>
            <w:r w:rsidR="0015576F">
              <w:rPr>
                <w:noProof/>
              </w:rPr>
              <w:instrText xml:space="preserve"> PAGEREF _Toc72998081 \h </w:instrText>
            </w:r>
            <w:r w:rsidR="0015576F">
              <w:rPr>
                <w:noProof/>
              </w:rPr>
            </w:r>
            <w:r w:rsidR="0015576F">
              <w:rPr>
                <w:noProof/>
              </w:rPr>
              <w:fldChar w:fldCharType="separate"/>
            </w:r>
            <w:r w:rsidR="0015576F">
              <w:rPr>
                <w:noProof/>
              </w:rPr>
              <w:t>16</w:t>
            </w:r>
            <w:r w:rsidR="0015576F">
              <w:rPr>
                <w:noProof/>
              </w:rPr>
              <w:fldChar w:fldCharType="end"/>
            </w:r>
          </w:hyperlink>
        </w:p>
        <w:p w14:paraId="5F2112D3" w14:textId="77777777" w:rsidR="0015576F" w:rsidRDefault="00E10B28">
          <w:pPr>
            <w:pStyle w:val="20"/>
            <w:tabs>
              <w:tab w:val="right" w:leader="dot" w:pos="8296"/>
            </w:tabs>
            <w:rPr>
              <w:noProof/>
            </w:rPr>
          </w:pPr>
          <w:hyperlink w:anchor="_Toc72998082" w:history="1">
            <w:r w:rsidR="0015576F" w:rsidRPr="00185E3B">
              <w:rPr>
                <w:rStyle w:val="ab"/>
                <w:rFonts w:ascii="宋体" w:eastAsia="宋体" w:hAnsi="宋体" w:hint="eastAsia"/>
                <w:noProof/>
              </w:rPr>
              <w:t>（二）江苏省组委会竞赛办公室</w:t>
            </w:r>
            <w:r w:rsidR="0015576F">
              <w:rPr>
                <w:noProof/>
              </w:rPr>
              <w:tab/>
            </w:r>
            <w:r w:rsidR="0015576F">
              <w:rPr>
                <w:noProof/>
              </w:rPr>
              <w:fldChar w:fldCharType="begin"/>
            </w:r>
            <w:r w:rsidR="0015576F">
              <w:rPr>
                <w:noProof/>
              </w:rPr>
              <w:instrText xml:space="preserve"> PAGEREF _Toc72998082 \h </w:instrText>
            </w:r>
            <w:r w:rsidR="0015576F">
              <w:rPr>
                <w:noProof/>
              </w:rPr>
            </w:r>
            <w:r w:rsidR="0015576F">
              <w:rPr>
                <w:noProof/>
              </w:rPr>
              <w:fldChar w:fldCharType="separate"/>
            </w:r>
            <w:r w:rsidR="0015576F">
              <w:rPr>
                <w:noProof/>
              </w:rPr>
              <w:t>16</w:t>
            </w:r>
            <w:r w:rsidR="0015576F">
              <w:rPr>
                <w:noProof/>
              </w:rPr>
              <w:fldChar w:fldCharType="end"/>
            </w:r>
          </w:hyperlink>
        </w:p>
        <w:p w14:paraId="3F83A502" w14:textId="77777777" w:rsidR="001C7FAA" w:rsidRPr="0051083C" w:rsidRDefault="00C20FCD" w:rsidP="0051083C">
          <w:pPr>
            <w:spacing w:line="360" w:lineRule="auto"/>
            <w:rPr>
              <w:rFonts w:ascii="宋体" w:eastAsia="宋体" w:hAnsi="宋体"/>
            </w:rPr>
          </w:pPr>
          <w:r w:rsidRPr="0051083C">
            <w:rPr>
              <w:rFonts w:ascii="宋体" w:eastAsia="宋体" w:hAnsi="宋体"/>
            </w:rPr>
            <w:fldChar w:fldCharType="end"/>
          </w:r>
        </w:p>
      </w:sdtContent>
    </w:sdt>
    <w:p w14:paraId="4ACB50AF" w14:textId="77777777" w:rsidR="0051083C" w:rsidRDefault="00C20FCD" w:rsidP="0051083C">
      <w:pPr>
        <w:widowControl/>
        <w:jc w:val="center"/>
        <w:rPr>
          <w:rFonts w:ascii="宋体" w:eastAsia="宋体" w:hAnsi="宋体"/>
        </w:rPr>
        <w:sectPr w:rsidR="0051083C">
          <w:footerReference w:type="default" r:id="rId9"/>
          <w:pgSz w:w="11906" w:h="16838"/>
          <w:pgMar w:top="1440" w:right="1800" w:bottom="1440" w:left="1800" w:header="851" w:footer="992" w:gutter="0"/>
          <w:cols w:space="425"/>
          <w:docGrid w:type="lines" w:linePitch="312"/>
        </w:sectPr>
      </w:pPr>
      <w:r>
        <w:rPr>
          <w:rFonts w:ascii="宋体" w:eastAsia="宋体" w:hAnsi="宋体"/>
        </w:rPr>
        <w:br w:type="page"/>
      </w:r>
      <w:bookmarkStart w:id="3" w:name="_Toc9955"/>
      <w:bookmarkStart w:id="4" w:name="_Toc10907"/>
      <w:bookmarkStart w:id="5" w:name="_Toc32318"/>
    </w:p>
    <w:p w14:paraId="0A090664" w14:textId="29B85564" w:rsidR="001C7FAA" w:rsidRDefault="00C20FCD" w:rsidP="0051083C">
      <w:pPr>
        <w:widowControl/>
        <w:jc w:val="center"/>
        <w:rPr>
          <w:rFonts w:ascii="宋体" w:eastAsia="宋体" w:hAnsi="宋体"/>
          <w:b/>
          <w:bCs/>
          <w:sz w:val="30"/>
          <w:szCs w:val="30"/>
        </w:rPr>
      </w:pPr>
      <w:r>
        <w:rPr>
          <w:rFonts w:ascii="宋体" w:eastAsia="宋体" w:hAnsi="宋体" w:hint="eastAsia"/>
          <w:b/>
          <w:bCs/>
          <w:sz w:val="30"/>
          <w:szCs w:val="30"/>
        </w:rPr>
        <w:lastRenderedPageBreak/>
        <w:t>2021</w:t>
      </w:r>
      <w:r w:rsidR="003D5684">
        <w:rPr>
          <w:rFonts w:ascii="宋体" w:eastAsia="宋体" w:hAnsi="宋体" w:hint="eastAsia"/>
          <w:b/>
          <w:bCs/>
          <w:sz w:val="30"/>
          <w:szCs w:val="30"/>
        </w:rPr>
        <w:t>年江苏省</w:t>
      </w:r>
      <w:r>
        <w:rPr>
          <w:rFonts w:ascii="宋体" w:eastAsia="宋体" w:hAnsi="宋体" w:hint="eastAsia"/>
          <w:b/>
          <w:bCs/>
          <w:sz w:val="30"/>
          <w:szCs w:val="30"/>
        </w:rPr>
        <w:t>连锁经营行业职业技能竞赛</w:t>
      </w:r>
      <w:bookmarkEnd w:id="3"/>
      <w:bookmarkEnd w:id="4"/>
      <w:bookmarkEnd w:id="5"/>
    </w:p>
    <w:p w14:paraId="1746D4F7" w14:textId="77777777" w:rsidR="001C7FAA" w:rsidRDefault="00C20FCD">
      <w:pPr>
        <w:spacing w:line="360" w:lineRule="auto"/>
        <w:jc w:val="center"/>
        <w:outlineLvl w:val="0"/>
        <w:rPr>
          <w:rFonts w:ascii="宋体" w:eastAsia="宋体" w:hAnsi="宋体"/>
          <w:b/>
          <w:bCs/>
          <w:sz w:val="30"/>
          <w:szCs w:val="30"/>
        </w:rPr>
      </w:pPr>
      <w:bookmarkStart w:id="6" w:name="_Toc18946"/>
      <w:bookmarkStart w:id="7" w:name="_Toc9257"/>
      <w:bookmarkStart w:id="8" w:name="_Toc24932"/>
      <w:bookmarkStart w:id="9" w:name="_Toc72998044"/>
      <w:r>
        <w:rPr>
          <w:rFonts w:ascii="宋体" w:eastAsia="宋体" w:hAnsi="宋体" w:hint="eastAsia"/>
          <w:b/>
          <w:bCs/>
          <w:sz w:val="30"/>
          <w:szCs w:val="30"/>
        </w:rPr>
        <w:t>互联网营销师赛项</w:t>
      </w:r>
      <w:bookmarkEnd w:id="6"/>
      <w:bookmarkEnd w:id="7"/>
      <w:bookmarkEnd w:id="8"/>
      <w:bookmarkEnd w:id="9"/>
    </w:p>
    <w:p w14:paraId="1364C8C5" w14:textId="77777777" w:rsidR="001C7FAA" w:rsidRDefault="00C20FCD">
      <w:pPr>
        <w:spacing w:line="360" w:lineRule="auto"/>
        <w:jc w:val="center"/>
        <w:outlineLvl w:val="0"/>
        <w:rPr>
          <w:rFonts w:ascii="宋体" w:eastAsia="宋体" w:hAnsi="宋体"/>
          <w:b/>
          <w:bCs/>
          <w:sz w:val="30"/>
          <w:szCs w:val="30"/>
        </w:rPr>
      </w:pPr>
      <w:bookmarkStart w:id="10" w:name="_Toc5262"/>
      <w:bookmarkStart w:id="11" w:name="_Toc20800"/>
      <w:bookmarkStart w:id="12" w:name="_Toc10624"/>
      <w:bookmarkStart w:id="13" w:name="_Toc72998045"/>
      <w:r>
        <w:rPr>
          <w:rFonts w:ascii="宋体" w:eastAsia="宋体" w:hAnsi="宋体" w:hint="eastAsia"/>
          <w:b/>
          <w:bCs/>
          <w:sz w:val="30"/>
          <w:szCs w:val="30"/>
        </w:rPr>
        <w:t>竞赛规程</w:t>
      </w:r>
      <w:bookmarkEnd w:id="10"/>
      <w:bookmarkEnd w:id="11"/>
      <w:bookmarkEnd w:id="12"/>
      <w:bookmarkEnd w:id="13"/>
    </w:p>
    <w:p w14:paraId="1C76FA85" w14:textId="77777777" w:rsidR="001C7FAA" w:rsidRDefault="00C20FCD">
      <w:pPr>
        <w:pStyle w:val="1"/>
        <w:spacing w:before="120" w:after="120" w:line="360" w:lineRule="auto"/>
        <w:rPr>
          <w:rFonts w:ascii="宋体" w:eastAsia="宋体" w:hAnsi="宋体"/>
          <w:sz w:val="24"/>
          <w:szCs w:val="24"/>
        </w:rPr>
      </w:pPr>
      <w:bookmarkStart w:id="14" w:name="_Toc19552"/>
      <w:bookmarkStart w:id="15" w:name="_Toc9575"/>
      <w:bookmarkStart w:id="16" w:name="_Toc72998046"/>
      <w:r>
        <w:rPr>
          <w:rFonts w:ascii="宋体" w:eastAsia="宋体" w:hAnsi="宋体" w:hint="eastAsia"/>
          <w:sz w:val="24"/>
          <w:szCs w:val="24"/>
        </w:rPr>
        <w:t>一、赛项宗旨</w:t>
      </w:r>
      <w:bookmarkEnd w:id="14"/>
      <w:bookmarkEnd w:id="15"/>
      <w:bookmarkEnd w:id="16"/>
    </w:p>
    <w:p w14:paraId="1B7588B3" w14:textId="77777777" w:rsidR="001C7FAA" w:rsidRDefault="00C20FCD">
      <w:pPr>
        <w:spacing w:line="360" w:lineRule="auto"/>
        <w:ind w:firstLineChars="200" w:firstLine="420"/>
        <w:rPr>
          <w:rFonts w:ascii="宋体" w:eastAsia="宋体" w:hAnsi="宋体"/>
        </w:rPr>
      </w:pPr>
      <w:r>
        <w:rPr>
          <w:rFonts w:ascii="宋体" w:eastAsia="宋体" w:hAnsi="宋体" w:hint="eastAsia"/>
        </w:rPr>
        <w:t>赛项依据互联网营销师（</w:t>
      </w:r>
      <w:r>
        <w:rPr>
          <w:rFonts w:ascii="宋体" w:eastAsia="宋体" w:hAnsi="宋体"/>
        </w:rPr>
        <w:t>4-01-02-07）的主要工作任务，通过举办技能竞赛，鼓励和引</w:t>
      </w:r>
      <w:r>
        <w:rPr>
          <w:rFonts w:ascii="宋体" w:eastAsia="宋体" w:hAnsi="宋体" w:hint="eastAsia"/>
        </w:rPr>
        <w:t>导广大从业人员、教师、学生积极投入到行业技能提升、技能研发与技能创新的行列中来，促进成员之间相互交流、合作，进一步加强全社会对连锁行业的认知，提高行业影响力，为连锁行业选拔一批理论功底扎实、实操技能过硬的创新型互联网营销优秀人才，促进我国连锁行业从业人员职业技能水平提升，为连锁行业蓬勃发展奠定人才基础，满足新时代人民对美好生活的向往。</w:t>
      </w:r>
    </w:p>
    <w:p w14:paraId="070A0057" w14:textId="77777777" w:rsidR="001C7FAA" w:rsidRDefault="00C20FCD">
      <w:pPr>
        <w:pStyle w:val="1"/>
        <w:spacing w:before="120" w:after="120" w:line="360" w:lineRule="auto"/>
        <w:rPr>
          <w:rFonts w:ascii="宋体" w:eastAsia="宋体" w:hAnsi="宋体"/>
          <w:sz w:val="24"/>
          <w:szCs w:val="24"/>
        </w:rPr>
      </w:pPr>
      <w:bookmarkStart w:id="17" w:name="_Toc15257"/>
      <w:bookmarkStart w:id="18" w:name="_Toc5489"/>
      <w:bookmarkStart w:id="19" w:name="_Toc72998047"/>
      <w:r>
        <w:rPr>
          <w:rFonts w:ascii="宋体" w:eastAsia="宋体" w:hAnsi="宋体" w:hint="eastAsia"/>
          <w:sz w:val="24"/>
          <w:szCs w:val="24"/>
        </w:rPr>
        <w:t>二、组织机构</w:t>
      </w:r>
      <w:bookmarkEnd w:id="17"/>
      <w:bookmarkEnd w:id="18"/>
      <w:bookmarkEnd w:id="19"/>
    </w:p>
    <w:p w14:paraId="25BBBDC2" w14:textId="4D92095B" w:rsidR="001C7FAA" w:rsidRDefault="00C20FCD">
      <w:pPr>
        <w:spacing w:line="360" w:lineRule="auto"/>
        <w:ind w:firstLineChars="200" w:firstLine="420"/>
        <w:rPr>
          <w:rFonts w:ascii="宋体" w:eastAsia="宋体" w:hAnsi="宋体"/>
        </w:rPr>
      </w:pPr>
      <w:r>
        <w:rPr>
          <w:rFonts w:ascii="宋体" w:eastAsia="宋体" w:hAnsi="宋体" w:hint="eastAsia"/>
        </w:rPr>
        <w:t>本次竞赛为二类职业技能竞赛，由</w:t>
      </w:r>
      <w:r w:rsidR="002D0E29">
        <w:rPr>
          <w:rFonts w:ascii="宋体" w:eastAsia="宋体" w:hAnsi="宋体" w:hint="eastAsia"/>
        </w:rPr>
        <w:t>江苏省商业</w:t>
      </w:r>
      <w:r w:rsidR="002D0E29">
        <w:rPr>
          <w:rFonts w:ascii="宋体" w:eastAsia="宋体" w:hAnsi="宋体"/>
        </w:rPr>
        <w:t>经济学会</w:t>
      </w:r>
      <w:r w:rsidR="002D0E29">
        <w:rPr>
          <w:rFonts w:ascii="宋体" w:eastAsia="宋体" w:hAnsi="宋体" w:hint="eastAsia"/>
        </w:rPr>
        <w:t>主办，江苏经贸职业技术学院</w:t>
      </w:r>
      <w:r>
        <w:rPr>
          <w:rFonts w:ascii="宋体" w:eastAsia="宋体" w:hAnsi="宋体" w:hint="eastAsia"/>
        </w:rPr>
        <w:t>为承办单位，中联集团教育科技有限公司协办。</w:t>
      </w:r>
    </w:p>
    <w:p w14:paraId="5F133F19" w14:textId="07C7ED28" w:rsidR="00B44A0F" w:rsidRDefault="00C20FCD" w:rsidP="00B44A0F">
      <w:pPr>
        <w:spacing w:beforeLines="50" w:before="156" w:line="360" w:lineRule="auto"/>
        <w:ind w:firstLineChars="200" w:firstLine="420"/>
        <w:jc w:val="left"/>
        <w:rPr>
          <w:rStyle w:val="ab"/>
          <w:rFonts w:ascii="宋体" w:eastAsia="宋体" w:hAnsi="宋体"/>
          <w:szCs w:val="20"/>
        </w:rPr>
      </w:pPr>
      <w:r>
        <w:rPr>
          <w:rFonts w:ascii="宋体" w:eastAsia="宋体" w:hAnsi="宋体" w:hint="eastAsia"/>
        </w:rPr>
        <w:t>竞赛成立</w:t>
      </w:r>
      <w:r w:rsidR="002D0E29">
        <w:rPr>
          <w:rFonts w:ascii="宋体" w:eastAsia="宋体" w:hAnsi="宋体" w:hint="eastAsia"/>
        </w:rPr>
        <w:t>江苏省</w:t>
      </w:r>
      <w:r>
        <w:rPr>
          <w:rFonts w:ascii="宋体" w:eastAsia="宋体" w:hAnsi="宋体" w:hint="eastAsia"/>
        </w:rPr>
        <w:t>竞赛组委会</w:t>
      </w:r>
      <w:r w:rsidR="002D0E29">
        <w:rPr>
          <w:rFonts w:ascii="宋体" w:eastAsia="宋体" w:hAnsi="宋体" w:hint="eastAsia"/>
        </w:rPr>
        <w:t>。</w:t>
      </w:r>
      <w:r>
        <w:rPr>
          <w:rFonts w:ascii="宋体" w:eastAsia="宋体" w:hAnsi="宋体" w:hint="eastAsia"/>
        </w:rPr>
        <w:t>竞赛组委会由主办单位、承办单</w:t>
      </w:r>
      <w:r w:rsidR="0015576F">
        <w:rPr>
          <w:rFonts w:ascii="宋体" w:eastAsia="宋体" w:hAnsi="宋体" w:hint="eastAsia"/>
        </w:rPr>
        <w:t>位、协办及支持单位等竞赛主要组织机构相关负责同志组成。同时，大赛</w:t>
      </w:r>
      <w:r>
        <w:rPr>
          <w:rFonts w:ascii="宋体" w:eastAsia="宋体" w:hAnsi="宋体" w:hint="eastAsia"/>
        </w:rPr>
        <w:t>组委会</w:t>
      </w:r>
      <w:r w:rsidR="002D0E29">
        <w:rPr>
          <w:rFonts w:ascii="宋体" w:eastAsia="宋体" w:hAnsi="宋体" w:hint="eastAsia"/>
        </w:rPr>
        <w:t>下设竞赛办公室、专家工作委员会、技术工作委员会和仲裁委员会。江苏省</w:t>
      </w:r>
      <w:r>
        <w:rPr>
          <w:rFonts w:ascii="宋体" w:eastAsia="宋体" w:hAnsi="宋体" w:hint="eastAsia"/>
        </w:rPr>
        <w:t>竞赛组委会办公室设在</w:t>
      </w:r>
      <w:r w:rsidR="002D0E29">
        <w:rPr>
          <w:rFonts w:ascii="宋体" w:eastAsia="宋体" w:hAnsi="宋体" w:hint="eastAsia"/>
        </w:rPr>
        <w:t>江苏省商业</w:t>
      </w:r>
      <w:r w:rsidR="002D0E29">
        <w:rPr>
          <w:rFonts w:ascii="宋体" w:eastAsia="宋体" w:hAnsi="宋体"/>
        </w:rPr>
        <w:t>经济学会</w:t>
      </w:r>
      <w:r w:rsidR="002D0E29">
        <w:rPr>
          <w:rFonts w:ascii="宋体" w:eastAsia="宋体" w:hAnsi="宋体" w:hint="eastAsia"/>
        </w:rPr>
        <w:t>。请各企业和院校等参赛单位组建大赛执委会，负责组织落实本单位竞赛事宜，并在竞赛举办过程中，接受</w:t>
      </w:r>
      <w:r>
        <w:rPr>
          <w:rFonts w:ascii="宋体" w:eastAsia="宋体" w:hAnsi="宋体" w:hint="eastAsia"/>
        </w:rPr>
        <w:t>组委会的领导。</w:t>
      </w:r>
      <w:bookmarkStart w:id="20" w:name="_Toc21715"/>
      <w:bookmarkStart w:id="21" w:name="_Toc25297"/>
    </w:p>
    <w:p w14:paraId="308E26D6" w14:textId="3999DF2B" w:rsidR="001C7FAA" w:rsidRDefault="00C20FCD" w:rsidP="00B44A0F">
      <w:pPr>
        <w:pStyle w:val="1"/>
        <w:spacing w:before="120" w:after="120" w:line="360" w:lineRule="auto"/>
        <w:rPr>
          <w:rFonts w:ascii="宋体" w:eastAsia="宋体" w:hAnsi="宋体"/>
          <w:sz w:val="24"/>
          <w:szCs w:val="24"/>
        </w:rPr>
      </w:pPr>
      <w:bookmarkStart w:id="22" w:name="_Toc72998048"/>
      <w:r>
        <w:rPr>
          <w:rFonts w:ascii="宋体" w:eastAsia="宋体" w:hAnsi="宋体" w:hint="eastAsia"/>
          <w:sz w:val="24"/>
          <w:szCs w:val="24"/>
        </w:rPr>
        <w:t>三、竞赛组织</w:t>
      </w:r>
      <w:bookmarkEnd w:id="20"/>
      <w:bookmarkEnd w:id="21"/>
      <w:bookmarkEnd w:id="22"/>
    </w:p>
    <w:p w14:paraId="5874B23D" w14:textId="7F6C50B9" w:rsidR="001C7FAA" w:rsidRDefault="00C20FCD">
      <w:pPr>
        <w:spacing w:line="360" w:lineRule="auto"/>
        <w:ind w:firstLineChars="200" w:firstLine="420"/>
        <w:rPr>
          <w:rFonts w:ascii="宋体" w:eastAsia="宋体" w:hAnsi="宋体"/>
        </w:rPr>
      </w:pPr>
      <w:r>
        <w:rPr>
          <w:rFonts w:ascii="宋体" w:eastAsia="宋体" w:hAnsi="宋体" w:hint="eastAsia"/>
        </w:rPr>
        <w:t>竞赛分为学生组和职工组（含教师）两个组别，均包括理论考核与实际操作考核部分。</w:t>
      </w:r>
      <w:r w:rsidR="002D0E29">
        <w:rPr>
          <w:rFonts w:ascii="宋体" w:eastAsia="宋体" w:hAnsi="宋体" w:hint="eastAsia"/>
        </w:rPr>
        <w:t>竞赛</w:t>
      </w:r>
      <w:r>
        <w:rPr>
          <w:rFonts w:ascii="宋体" w:eastAsia="宋体" w:hAnsi="宋体" w:hint="eastAsia"/>
        </w:rPr>
        <w:t>为线下考核方式进行。若出现突发疫情影响，启动</w:t>
      </w:r>
      <w:r>
        <w:rPr>
          <w:rFonts w:ascii="宋体" w:eastAsia="宋体" w:hAnsi="宋体"/>
        </w:rPr>
        <w:t>线上</w:t>
      </w:r>
      <w:r>
        <w:rPr>
          <w:rFonts w:ascii="宋体" w:eastAsia="宋体" w:hAnsi="宋体" w:hint="eastAsia"/>
        </w:rPr>
        <w:t>线下结合的竞赛方案</w:t>
      </w:r>
      <w:r>
        <w:rPr>
          <w:rFonts w:ascii="宋体" w:eastAsia="宋体" w:hAnsi="宋体"/>
        </w:rPr>
        <w:t>进行</w:t>
      </w:r>
      <w:r w:rsidR="002D0E29">
        <w:rPr>
          <w:rFonts w:ascii="宋体" w:eastAsia="宋体" w:hAnsi="宋体" w:hint="eastAsia"/>
        </w:rPr>
        <w:t>比赛。江苏省赛</w:t>
      </w:r>
      <w:r>
        <w:rPr>
          <w:rFonts w:ascii="宋体" w:eastAsia="宋体" w:hAnsi="宋体" w:hint="eastAsia"/>
        </w:rPr>
        <w:t>于</w:t>
      </w:r>
      <w:r>
        <w:rPr>
          <w:rFonts w:ascii="宋体" w:eastAsia="宋体" w:hAnsi="宋体"/>
        </w:rPr>
        <w:t>9月30日前</w:t>
      </w:r>
      <w:r w:rsidRPr="00D90146">
        <w:rPr>
          <w:rFonts w:ascii="宋体" w:eastAsia="宋体" w:hAnsi="宋体" w:hint="eastAsia"/>
        </w:rPr>
        <w:t>进行比赛，具体安排将于</w:t>
      </w:r>
      <w:r w:rsidR="002D0E29">
        <w:rPr>
          <w:rFonts w:ascii="宋体" w:eastAsia="宋体" w:hAnsi="宋体" w:hint="eastAsia"/>
        </w:rPr>
        <w:t>X</w:t>
      </w:r>
      <w:r w:rsidRPr="00D90146">
        <w:rPr>
          <w:rFonts w:ascii="宋体" w:eastAsia="宋体" w:hAnsi="宋体" w:hint="eastAsia"/>
        </w:rPr>
        <w:t>月10日前在竞赛官网公布。</w:t>
      </w:r>
      <w:r w:rsidR="002D0E29">
        <w:rPr>
          <w:rFonts w:ascii="宋体" w:eastAsia="宋体" w:hAnsi="宋体" w:hint="eastAsia"/>
        </w:rPr>
        <w:t>全国</w:t>
      </w:r>
      <w:r w:rsidRPr="00D90146">
        <w:rPr>
          <w:rFonts w:ascii="宋体" w:eastAsia="宋体" w:hAnsi="宋体" w:hint="eastAsia"/>
        </w:rPr>
        <w:t>决赛于</w:t>
      </w:r>
      <w:r w:rsidRPr="00D90146">
        <w:rPr>
          <w:rFonts w:ascii="宋体" w:eastAsia="宋体" w:hAnsi="宋体"/>
        </w:rPr>
        <w:t>10月30日前进行。</w:t>
      </w:r>
    </w:p>
    <w:p w14:paraId="0FE6A77A" w14:textId="77777777" w:rsidR="001C7FAA" w:rsidRDefault="00C20FCD">
      <w:pPr>
        <w:pStyle w:val="1"/>
        <w:spacing w:before="120" w:after="120" w:line="360" w:lineRule="auto"/>
        <w:rPr>
          <w:rFonts w:ascii="宋体" w:eastAsia="宋体" w:hAnsi="宋体"/>
          <w:sz w:val="24"/>
          <w:szCs w:val="24"/>
        </w:rPr>
      </w:pPr>
      <w:bookmarkStart w:id="23" w:name="_Toc5028"/>
      <w:bookmarkStart w:id="24" w:name="_Toc30761"/>
      <w:bookmarkStart w:id="25" w:name="_Toc72998049"/>
      <w:r>
        <w:rPr>
          <w:rFonts w:ascii="宋体" w:eastAsia="宋体" w:hAnsi="宋体" w:hint="eastAsia"/>
          <w:sz w:val="24"/>
          <w:szCs w:val="24"/>
        </w:rPr>
        <w:t>四、参赛对象</w:t>
      </w:r>
      <w:bookmarkEnd w:id="23"/>
      <w:bookmarkEnd w:id="24"/>
      <w:bookmarkEnd w:id="25"/>
    </w:p>
    <w:p w14:paraId="1EB3BA94" w14:textId="77777777" w:rsidR="001C7FAA" w:rsidRDefault="00C20FCD">
      <w:pPr>
        <w:pStyle w:val="2"/>
        <w:spacing w:before="0" w:after="0" w:line="360" w:lineRule="auto"/>
        <w:rPr>
          <w:rFonts w:ascii="宋体" w:eastAsia="宋体" w:hAnsi="宋体"/>
          <w:sz w:val="24"/>
          <w:szCs w:val="24"/>
        </w:rPr>
      </w:pPr>
      <w:bookmarkStart w:id="26" w:name="_Toc32228"/>
      <w:bookmarkStart w:id="27" w:name="_Toc14886"/>
      <w:bookmarkStart w:id="28" w:name="_Toc72998050"/>
      <w:r>
        <w:rPr>
          <w:rFonts w:ascii="宋体" w:eastAsia="宋体" w:hAnsi="宋体" w:hint="eastAsia"/>
          <w:sz w:val="24"/>
          <w:szCs w:val="24"/>
        </w:rPr>
        <w:t>（一）参赛对象</w:t>
      </w:r>
      <w:bookmarkEnd w:id="26"/>
      <w:bookmarkEnd w:id="27"/>
      <w:bookmarkEnd w:id="28"/>
    </w:p>
    <w:p w14:paraId="70098FA3" w14:textId="77777777" w:rsidR="001C7FAA" w:rsidRDefault="00C20FCD">
      <w:pPr>
        <w:spacing w:beforeLines="50" w:before="156" w:line="360" w:lineRule="auto"/>
        <w:ind w:firstLineChars="200" w:firstLine="420"/>
        <w:rPr>
          <w:rFonts w:ascii="宋体" w:eastAsia="宋体" w:hAnsi="宋体"/>
        </w:rPr>
      </w:pPr>
      <w:r>
        <w:rPr>
          <w:rFonts w:ascii="宋体" w:eastAsia="宋体" w:hAnsi="宋体"/>
        </w:rPr>
        <w:t>1</w:t>
      </w:r>
      <w:r>
        <w:rPr>
          <w:rFonts w:ascii="宋体" w:eastAsia="宋体" w:hAnsi="宋体" w:hint="eastAsia"/>
        </w:rPr>
        <w:t>.学生组：凡开设连锁经营管理、网络营销、市场营销、电子商务、移动商务等相关专</w:t>
      </w:r>
      <w:r>
        <w:rPr>
          <w:rFonts w:ascii="宋体" w:eastAsia="宋体" w:hAnsi="宋体" w:hint="eastAsia"/>
        </w:rPr>
        <w:lastRenderedPageBreak/>
        <w:t>业院校的在籍学生均可报名参加学生组竞赛，以院校为单位组队竞赛（不可跨院校组队），学生组为团体赛，每队3名选手，不超过2名指导教师。</w:t>
      </w:r>
    </w:p>
    <w:p w14:paraId="39D8522E" w14:textId="34A1AA26" w:rsidR="001C7FAA" w:rsidRDefault="00C20FCD">
      <w:pPr>
        <w:spacing w:beforeLines="50" w:before="156" w:line="360" w:lineRule="auto"/>
        <w:ind w:firstLineChars="200" w:firstLine="420"/>
        <w:rPr>
          <w:rFonts w:ascii="宋体" w:eastAsia="宋体" w:hAnsi="宋体"/>
        </w:rPr>
      </w:pPr>
      <w:r>
        <w:rPr>
          <w:rFonts w:ascii="宋体" w:eastAsia="宋体" w:hAnsi="宋体"/>
        </w:rPr>
        <w:t>2</w:t>
      </w:r>
      <w:r>
        <w:rPr>
          <w:rFonts w:ascii="宋体" w:eastAsia="宋体" w:hAnsi="宋体" w:hint="eastAsia"/>
        </w:rPr>
        <w:t>.职工组：凡在连锁企业从事营销、电子商务、线上运营</w:t>
      </w:r>
      <w:r w:rsidR="00625295">
        <w:rPr>
          <w:rFonts w:ascii="宋体" w:eastAsia="宋体" w:hAnsi="宋体" w:hint="eastAsia"/>
        </w:rPr>
        <w:t>、直播带货</w:t>
      </w:r>
      <w:r>
        <w:rPr>
          <w:rFonts w:ascii="宋体" w:eastAsia="宋体" w:hAnsi="宋体" w:hint="eastAsia"/>
        </w:rPr>
        <w:t>等工作的从业人员及连锁经营管理、工商管理、市场营销、电子商务等相关专业授课的教师均可报名参加，参赛者50周岁以下，学历不限，职工组为单人赛。</w:t>
      </w:r>
    </w:p>
    <w:p w14:paraId="3AD59331" w14:textId="77777777" w:rsidR="001C7FAA" w:rsidRDefault="00C20FCD">
      <w:pPr>
        <w:spacing w:beforeLines="50" w:before="156" w:line="360" w:lineRule="auto"/>
        <w:ind w:firstLineChars="200" w:firstLine="420"/>
        <w:rPr>
          <w:rFonts w:ascii="宋体" w:eastAsia="宋体" w:hAnsi="宋体"/>
        </w:rPr>
      </w:pPr>
      <w:r>
        <w:rPr>
          <w:rFonts w:ascii="宋体" w:eastAsia="宋体" w:hAnsi="宋体"/>
        </w:rPr>
        <w:t>3</w:t>
      </w:r>
      <w:r>
        <w:rPr>
          <w:rFonts w:ascii="宋体" w:eastAsia="宋体" w:hAnsi="宋体" w:hint="eastAsia"/>
        </w:rPr>
        <w:t>.已获得“中华技能大奖”“全国技术能手”称号及在2019年和2020年各类竞赛中已取得“全国技术能手”申报资格的人员，不得以选手身份参赛。指导教师不得以选手身份参加职工组比赛</w:t>
      </w:r>
      <w:r w:rsidRPr="00E03FF6">
        <w:rPr>
          <w:rFonts w:ascii="宋体" w:eastAsia="宋体" w:hAnsi="宋体" w:hint="eastAsia"/>
        </w:rPr>
        <w:t>。具有全日制学籍的在校创业学生不得以职工身份参赛。</w:t>
      </w:r>
    </w:p>
    <w:p w14:paraId="2E7C8888" w14:textId="6771470F" w:rsidR="001C7FAA" w:rsidRDefault="00C20FCD">
      <w:pPr>
        <w:spacing w:beforeLines="50" w:before="156" w:line="360" w:lineRule="auto"/>
        <w:ind w:firstLineChars="200" w:firstLine="420"/>
        <w:rPr>
          <w:rFonts w:ascii="宋体" w:eastAsia="宋体" w:hAnsi="宋体"/>
        </w:rPr>
      </w:pPr>
      <w:r>
        <w:rPr>
          <w:rFonts w:ascii="宋体" w:eastAsia="宋体" w:hAnsi="宋体" w:hint="eastAsia"/>
        </w:rPr>
        <w:t>4.参赛选手不得同时参加2021</w:t>
      </w:r>
      <w:r w:rsidR="00062FD7">
        <w:rPr>
          <w:rFonts w:ascii="宋体" w:eastAsia="宋体" w:hAnsi="宋体" w:hint="eastAsia"/>
        </w:rPr>
        <w:t>年江苏省</w:t>
      </w:r>
      <w:r>
        <w:rPr>
          <w:rFonts w:ascii="宋体" w:eastAsia="宋体" w:hAnsi="宋体" w:hint="eastAsia"/>
        </w:rPr>
        <w:t>连锁经营行业职业技能竞赛的多个赛项。</w:t>
      </w:r>
    </w:p>
    <w:p w14:paraId="7A8E990D" w14:textId="77777777" w:rsidR="001C7FAA" w:rsidRDefault="00C20FCD">
      <w:pPr>
        <w:pStyle w:val="2"/>
        <w:spacing w:beforeLines="50" w:before="156" w:after="0" w:line="360" w:lineRule="auto"/>
        <w:rPr>
          <w:rFonts w:ascii="宋体" w:eastAsia="宋体" w:hAnsi="宋体"/>
          <w:sz w:val="24"/>
          <w:szCs w:val="24"/>
        </w:rPr>
      </w:pPr>
      <w:bookmarkStart w:id="29" w:name="_Toc8412"/>
      <w:bookmarkStart w:id="30" w:name="_Toc22126"/>
      <w:bookmarkStart w:id="31" w:name="_Toc72998051"/>
      <w:r>
        <w:rPr>
          <w:rFonts w:ascii="宋体" w:eastAsia="宋体" w:hAnsi="宋体" w:hint="eastAsia"/>
          <w:sz w:val="24"/>
          <w:szCs w:val="24"/>
        </w:rPr>
        <w:t>（二）参赛名额</w:t>
      </w:r>
      <w:bookmarkEnd w:id="29"/>
      <w:bookmarkEnd w:id="30"/>
      <w:bookmarkEnd w:id="31"/>
    </w:p>
    <w:p w14:paraId="648C0DF5" w14:textId="7FBFF2E5" w:rsidR="00B33C37" w:rsidRPr="00E03FF6" w:rsidRDefault="00B33C37" w:rsidP="00B33C37">
      <w:pPr>
        <w:widowControl/>
        <w:spacing w:beforeLines="50" w:before="156" w:line="360" w:lineRule="auto"/>
        <w:ind w:firstLineChars="200" w:firstLine="420"/>
        <w:rPr>
          <w:rFonts w:ascii="宋体" w:eastAsia="宋体" w:hAnsi="宋体" w:cs="宋体"/>
          <w:color w:val="000000"/>
          <w:kern w:val="0"/>
          <w:szCs w:val="21"/>
        </w:rPr>
      </w:pPr>
      <w:bookmarkStart w:id="32" w:name="_Toc19243"/>
      <w:bookmarkStart w:id="33" w:name="_Toc26656"/>
      <w:r w:rsidRPr="00E03FF6">
        <w:rPr>
          <w:rFonts w:ascii="宋体" w:eastAsia="宋体" w:hAnsi="宋体" w:cs="宋体" w:hint="eastAsia"/>
          <w:color w:val="000000"/>
          <w:kern w:val="0"/>
          <w:szCs w:val="21"/>
        </w:rPr>
        <w:t>1.同一赛项学生组每家院校限报2支队伍，职工组在当地有独立法人注册公司的或院校，同一家单位限报2支队伍。</w:t>
      </w:r>
    </w:p>
    <w:p w14:paraId="6C0056F4" w14:textId="13E215BC" w:rsidR="00B33C37" w:rsidRDefault="00B33C37" w:rsidP="00B33C37">
      <w:pPr>
        <w:widowControl/>
        <w:spacing w:beforeLines="50" w:before="156" w:line="360" w:lineRule="auto"/>
        <w:ind w:firstLineChars="200" w:firstLine="420"/>
        <w:rPr>
          <w:rFonts w:ascii="宋体" w:eastAsia="宋体" w:hAnsi="宋体" w:cs="宋体"/>
          <w:sz w:val="24"/>
          <w:szCs w:val="24"/>
        </w:rPr>
      </w:pPr>
      <w:r w:rsidRPr="00E03FF6">
        <w:rPr>
          <w:rFonts w:ascii="宋体" w:eastAsia="宋体" w:hAnsi="宋体" w:cs="宋体" w:hint="eastAsia"/>
          <w:color w:val="000000"/>
          <w:kern w:val="0"/>
          <w:szCs w:val="21"/>
        </w:rPr>
        <w:t>2.入围</w:t>
      </w:r>
      <w:r w:rsidR="00062FD7">
        <w:rPr>
          <w:rFonts w:ascii="宋体" w:eastAsia="宋体" w:hAnsi="宋体" w:cs="宋体" w:hint="eastAsia"/>
          <w:color w:val="000000"/>
          <w:kern w:val="0"/>
          <w:szCs w:val="21"/>
        </w:rPr>
        <w:t>全国</w:t>
      </w:r>
      <w:r w:rsidRPr="00E03FF6">
        <w:rPr>
          <w:rFonts w:ascii="宋体" w:eastAsia="宋体" w:hAnsi="宋体" w:cs="宋体" w:hint="eastAsia"/>
          <w:color w:val="000000"/>
          <w:kern w:val="0"/>
          <w:szCs w:val="21"/>
        </w:rPr>
        <w:t>决赛名额均以省、自治区、直辖市为计数单元，同一赛项学生组、职工组均不超过3支队伍。如报名不超过3支队伍，则自动晋级决赛。同一赛项学生组全国范围内同一家院校只择优选取1支队伍入围，职工组全国范围内同一家院校或同一家集团公司且同一个业态只择优选取1支队伍入围。</w:t>
      </w:r>
    </w:p>
    <w:p w14:paraId="6AE7C7FE" w14:textId="77777777" w:rsidR="001C7FAA" w:rsidRDefault="00C20FCD">
      <w:pPr>
        <w:pStyle w:val="1"/>
        <w:spacing w:before="120" w:after="120" w:line="360" w:lineRule="auto"/>
        <w:rPr>
          <w:rFonts w:ascii="宋体" w:eastAsia="宋体" w:hAnsi="宋体"/>
          <w:sz w:val="24"/>
          <w:szCs w:val="24"/>
        </w:rPr>
      </w:pPr>
      <w:bookmarkStart w:id="34" w:name="_Toc72998052"/>
      <w:r>
        <w:rPr>
          <w:rFonts w:ascii="宋体" w:eastAsia="宋体" w:hAnsi="宋体" w:hint="eastAsia"/>
          <w:sz w:val="24"/>
          <w:szCs w:val="24"/>
        </w:rPr>
        <w:t>五、竞赛内容</w:t>
      </w:r>
      <w:bookmarkEnd w:id="32"/>
      <w:bookmarkEnd w:id="33"/>
      <w:bookmarkEnd w:id="34"/>
    </w:p>
    <w:p w14:paraId="58F057BA" w14:textId="77777777" w:rsidR="001C7FAA" w:rsidRDefault="00C20FCD">
      <w:pPr>
        <w:pStyle w:val="2"/>
        <w:spacing w:beforeLines="50" w:before="156" w:after="0" w:line="360" w:lineRule="auto"/>
        <w:rPr>
          <w:rFonts w:ascii="宋体" w:eastAsia="宋体" w:hAnsi="宋体"/>
          <w:sz w:val="24"/>
          <w:szCs w:val="24"/>
        </w:rPr>
      </w:pPr>
      <w:bookmarkStart w:id="35" w:name="_Toc72998053"/>
      <w:r>
        <w:rPr>
          <w:rFonts w:ascii="宋体" w:eastAsia="宋体" w:hAnsi="宋体"/>
          <w:sz w:val="24"/>
          <w:szCs w:val="24"/>
        </w:rPr>
        <w:t>（</w:t>
      </w:r>
      <w:r>
        <w:rPr>
          <w:rFonts w:ascii="宋体" w:eastAsia="宋体" w:hAnsi="宋体" w:hint="eastAsia"/>
          <w:sz w:val="24"/>
          <w:szCs w:val="24"/>
        </w:rPr>
        <w:t>一</w:t>
      </w:r>
      <w:r>
        <w:rPr>
          <w:rFonts w:ascii="宋体" w:eastAsia="宋体" w:hAnsi="宋体"/>
          <w:sz w:val="24"/>
          <w:szCs w:val="24"/>
        </w:rPr>
        <w:t>）</w:t>
      </w:r>
      <w:r>
        <w:rPr>
          <w:rFonts w:ascii="宋体" w:eastAsia="宋体" w:hAnsi="宋体" w:hint="eastAsia"/>
          <w:sz w:val="24"/>
          <w:szCs w:val="24"/>
        </w:rPr>
        <w:t>学生组</w:t>
      </w:r>
      <w:bookmarkEnd w:id="35"/>
    </w:p>
    <w:p w14:paraId="17626F89" w14:textId="77777777" w:rsidR="001C7FAA" w:rsidRDefault="00C20FCD">
      <w:pPr>
        <w:spacing w:beforeLines="50" w:before="156" w:line="360" w:lineRule="auto"/>
        <w:ind w:firstLineChars="200" w:firstLine="422"/>
        <w:rPr>
          <w:rFonts w:ascii="宋体" w:eastAsia="宋体" w:hAnsi="宋体"/>
          <w:b/>
          <w:bCs/>
        </w:rPr>
      </w:pPr>
      <w:r>
        <w:rPr>
          <w:rFonts w:ascii="宋体" w:eastAsia="宋体" w:hAnsi="宋体"/>
          <w:b/>
          <w:bCs/>
        </w:rPr>
        <w:t>1.考核形式</w:t>
      </w:r>
    </w:p>
    <w:p w14:paraId="365DA300" w14:textId="0C08D2C8" w:rsidR="001C7FAA" w:rsidRDefault="00C20FCD">
      <w:pPr>
        <w:spacing w:beforeLines="50" w:before="156" w:line="360" w:lineRule="auto"/>
        <w:ind w:firstLineChars="200" w:firstLine="420"/>
        <w:rPr>
          <w:rFonts w:ascii="宋体" w:eastAsia="宋体" w:hAnsi="宋体"/>
        </w:rPr>
      </w:pPr>
      <w:r>
        <w:rPr>
          <w:rFonts w:ascii="宋体" w:eastAsia="宋体" w:hAnsi="宋体" w:hint="eastAsia"/>
        </w:rPr>
        <w:t>学生组竞赛由理论考核与实际操作考核两部分组成。理论考核占总成绩的20%，实际操作考核占总成绩的80%</w:t>
      </w:r>
      <w:r w:rsidR="005D5634" w:rsidRPr="006739E1">
        <w:rPr>
          <w:rFonts w:ascii="宋体" w:eastAsia="宋体" w:hAnsi="宋体" w:hint="eastAsia"/>
        </w:rPr>
        <w:t>（</w:t>
      </w:r>
      <w:r w:rsidR="006B6D58" w:rsidRPr="006739E1">
        <w:rPr>
          <w:rFonts w:ascii="宋体" w:eastAsia="宋体" w:hAnsi="宋体" w:hint="eastAsia"/>
        </w:rPr>
        <w:t>实际操作考核由网店营销和直播营销两部分组成，其中</w:t>
      </w:r>
      <w:r w:rsidR="00380F4C" w:rsidRPr="006739E1">
        <w:rPr>
          <w:rFonts w:ascii="宋体" w:eastAsia="宋体" w:hAnsi="宋体" w:hint="eastAsia"/>
        </w:rPr>
        <w:t>网店</w:t>
      </w:r>
      <w:r w:rsidRPr="006739E1">
        <w:rPr>
          <w:rFonts w:ascii="宋体" w:eastAsia="宋体" w:hAnsi="宋体" w:hint="eastAsia"/>
        </w:rPr>
        <w:t>营销考核占总成绩的35%，直播营销考核占总成绩的45%</w:t>
      </w:r>
      <w:r w:rsidR="005D5634" w:rsidRPr="006739E1">
        <w:rPr>
          <w:rFonts w:ascii="宋体" w:eastAsia="宋体" w:hAnsi="宋体" w:hint="eastAsia"/>
        </w:rPr>
        <w:t>）。</w:t>
      </w:r>
    </w:p>
    <w:p w14:paraId="414314BC" w14:textId="77777777" w:rsidR="001C7FAA" w:rsidRDefault="00C20FCD">
      <w:pPr>
        <w:spacing w:beforeLines="50" w:before="156" w:line="360" w:lineRule="auto"/>
        <w:ind w:firstLineChars="200" w:firstLine="422"/>
        <w:rPr>
          <w:rFonts w:ascii="宋体" w:eastAsia="宋体" w:hAnsi="宋体"/>
          <w:b/>
          <w:bCs/>
        </w:rPr>
      </w:pPr>
      <w:r>
        <w:rPr>
          <w:rFonts w:ascii="宋体" w:eastAsia="宋体" w:hAnsi="宋体" w:hint="eastAsia"/>
          <w:b/>
          <w:bCs/>
        </w:rPr>
        <w:t>2.</w:t>
      </w:r>
      <w:r>
        <w:rPr>
          <w:rFonts w:ascii="宋体" w:eastAsia="宋体" w:hAnsi="宋体"/>
          <w:b/>
          <w:bCs/>
        </w:rPr>
        <w:t>考核内容</w:t>
      </w:r>
    </w:p>
    <w:p w14:paraId="457F530D" w14:textId="77777777" w:rsidR="001C7FAA" w:rsidRDefault="00C20FCD">
      <w:pPr>
        <w:spacing w:beforeLines="50" w:before="156" w:line="360" w:lineRule="auto"/>
        <w:ind w:firstLineChars="200" w:firstLine="422"/>
        <w:rPr>
          <w:rFonts w:ascii="宋体" w:eastAsia="宋体" w:hAnsi="宋体"/>
          <w:b/>
          <w:bCs/>
        </w:rPr>
      </w:pPr>
      <w:r>
        <w:rPr>
          <w:rFonts w:ascii="宋体" w:eastAsia="宋体" w:hAnsi="宋体" w:hint="eastAsia"/>
          <w:b/>
          <w:bCs/>
        </w:rPr>
        <w:t>2.</w:t>
      </w:r>
      <w:r>
        <w:rPr>
          <w:rFonts w:ascii="宋体" w:eastAsia="宋体" w:hAnsi="宋体"/>
          <w:b/>
          <w:bCs/>
        </w:rPr>
        <w:t>1理论考核</w:t>
      </w:r>
    </w:p>
    <w:p w14:paraId="40A202FF" w14:textId="77777777" w:rsidR="001C7FAA" w:rsidRDefault="00C20FCD">
      <w:pPr>
        <w:spacing w:beforeLines="50" w:before="156" w:line="360" w:lineRule="auto"/>
        <w:ind w:firstLineChars="200" w:firstLine="420"/>
        <w:rPr>
          <w:rFonts w:ascii="宋体" w:eastAsia="宋体" w:hAnsi="宋体"/>
        </w:rPr>
      </w:pPr>
      <w:r>
        <w:rPr>
          <w:rFonts w:ascii="宋体" w:eastAsia="宋体" w:hAnsi="宋体" w:hint="eastAsia"/>
        </w:rPr>
        <w:t>理论考核范围包括用户定位、商品分析与选择、营销策划方案、直播营销、购买转化与</w:t>
      </w:r>
      <w:r>
        <w:rPr>
          <w:rFonts w:ascii="宋体" w:eastAsia="宋体" w:hAnsi="宋体" w:hint="eastAsia"/>
        </w:rPr>
        <w:lastRenderedPageBreak/>
        <w:t>复购、社群运营</w:t>
      </w:r>
      <w:r>
        <w:rPr>
          <w:rFonts w:ascii="宋体" w:eastAsia="宋体" w:hAnsi="宋体"/>
        </w:rPr>
        <w:t>等</w:t>
      </w:r>
      <w:r>
        <w:rPr>
          <w:rFonts w:ascii="宋体" w:eastAsia="宋体" w:hAnsi="宋体" w:hint="eastAsia"/>
        </w:rPr>
        <w:t>内容</w:t>
      </w:r>
      <w:r>
        <w:rPr>
          <w:rFonts w:ascii="宋体" w:eastAsia="宋体" w:hAnsi="宋体"/>
        </w:rPr>
        <w:t>。</w:t>
      </w:r>
      <w:r>
        <w:rPr>
          <w:rFonts w:ascii="宋体" w:eastAsia="宋体" w:hAnsi="宋体" w:hint="eastAsia"/>
        </w:rPr>
        <w:t>考试方式为线上考核，竞赛系统</w:t>
      </w:r>
      <w:r>
        <w:rPr>
          <w:rFonts w:ascii="宋体" w:eastAsia="宋体" w:hAnsi="宋体"/>
        </w:rPr>
        <w:t>自动组卷，考试题型为判断、单选和多选</w:t>
      </w:r>
      <w:r>
        <w:rPr>
          <w:rFonts w:ascii="宋体" w:eastAsia="宋体" w:hAnsi="宋体" w:hint="eastAsia"/>
        </w:rPr>
        <w:t>。</w:t>
      </w:r>
      <w:r>
        <w:rPr>
          <w:rFonts w:ascii="宋体" w:eastAsia="宋体" w:hAnsi="宋体"/>
        </w:rPr>
        <w:t>理论考核占总成绩20%，考核时间为60分钟。</w:t>
      </w:r>
    </w:p>
    <w:p w14:paraId="2259D258" w14:textId="77777777" w:rsidR="001C7FAA" w:rsidRDefault="00C20FCD">
      <w:pPr>
        <w:spacing w:beforeLines="50" w:before="156" w:line="360" w:lineRule="auto"/>
        <w:ind w:firstLineChars="200" w:firstLine="422"/>
        <w:rPr>
          <w:rFonts w:ascii="宋体" w:eastAsia="宋体" w:hAnsi="宋体"/>
          <w:b/>
          <w:bCs/>
        </w:rPr>
      </w:pPr>
      <w:r>
        <w:rPr>
          <w:rFonts w:ascii="宋体" w:eastAsia="宋体" w:hAnsi="宋体" w:hint="eastAsia"/>
          <w:b/>
          <w:bCs/>
        </w:rPr>
        <w:t>2</w:t>
      </w:r>
      <w:r>
        <w:rPr>
          <w:rFonts w:ascii="宋体" w:eastAsia="宋体" w:hAnsi="宋体"/>
          <w:b/>
          <w:bCs/>
        </w:rPr>
        <w:t>.2</w:t>
      </w:r>
      <w:r>
        <w:rPr>
          <w:rFonts w:ascii="宋体" w:eastAsia="宋体" w:hAnsi="宋体" w:hint="eastAsia"/>
          <w:b/>
          <w:bCs/>
        </w:rPr>
        <w:t>实际操作</w:t>
      </w:r>
      <w:r>
        <w:rPr>
          <w:rFonts w:ascii="宋体" w:eastAsia="宋体" w:hAnsi="宋体"/>
          <w:b/>
          <w:bCs/>
        </w:rPr>
        <w:t>考核</w:t>
      </w:r>
    </w:p>
    <w:p w14:paraId="6AE74E69" w14:textId="105673DB" w:rsidR="001C7FAA" w:rsidRDefault="00C20FCD">
      <w:pPr>
        <w:spacing w:beforeLines="50" w:before="156" w:line="360" w:lineRule="auto"/>
        <w:ind w:firstLineChars="200" w:firstLine="420"/>
        <w:rPr>
          <w:rFonts w:ascii="宋体" w:eastAsia="宋体" w:hAnsi="宋体" w:cs="宋体"/>
          <w:lang w:bidi="ar"/>
        </w:rPr>
      </w:pPr>
      <w:r>
        <w:rPr>
          <w:rFonts w:ascii="宋体" w:eastAsia="宋体" w:hAnsi="宋体" w:hint="eastAsia"/>
        </w:rPr>
        <w:t>学生组实际操作考核包括网店营销和直播营销两个环节，各参赛队根据提供的背景资料完成考核。网店营销</w:t>
      </w:r>
      <w:r>
        <w:rPr>
          <w:rFonts w:ascii="宋体" w:eastAsia="宋体" w:hAnsi="宋体" w:cs="宋体" w:hint="eastAsia"/>
          <w:lang w:bidi="ar"/>
        </w:rPr>
        <w:t>环节</w:t>
      </w:r>
      <w:r>
        <w:rPr>
          <w:rFonts w:ascii="宋体" w:eastAsia="宋体" w:hAnsi="宋体"/>
        </w:rPr>
        <w:t>占总成绩</w:t>
      </w:r>
      <w:r>
        <w:rPr>
          <w:rFonts w:ascii="宋体" w:eastAsia="宋体" w:hAnsi="宋体" w:hint="eastAsia"/>
        </w:rPr>
        <w:t>35</w:t>
      </w:r>
      <w:r>
        <w:rPr>
          <w:rFonts w:ascii="宋体" w:eastAsia="宋体" w:hAnsi="宋体"/>
        </w:rPr>
        <w:t>%，</w:t>
      </w:r>
      <w:r>
        <w:rPr>
          <w:rFonts w:ascii="宋体" w:eastAsia="宋体" w:hAnsi="宋体" w:cs="宋体" w:hint="eastAsia"/>
          <w:lang w:bidi="ar"/>
        </w:rPr>
        <w:t>考核时间为90</w:t>
      </w:r>
      <w:r w:rsidRPr="006739E1">
        <w:rPr>
          <w:rFonts w:ascii="宋体" w:eastAsia="宋体" w:hAnsi="宋体" w:cs="宋体" w:hint="eastAsia"/>
          <w:lang w:bidi="ar"/>
        </w:rPr>
        <w:t>分钟</w:t>
      </w:r>
      <w:r w:rsidR="00B6537F" w:rsidRPr="006739E1">
        <w:rPr>
          <w:rFonts w:ascii="宋体" w:eastAsia="宋体" w:hAnsi="宋体" w:cs="宋体" w:hint="eastAsia"/>
          <w:lang w:bidi="ar"/>
        </w:rPr>
        <w:t>；</w:t>
      </w:r>
      <w:r>
        <w:rPr>
          <w:rFonts w:ascii="宋体" w:eastAsia="宋体" w:hAnsi="宋体" w:cs="宋体" w:hint="eastAsia"/>
          <w:lang w:bidi="ar"/>
        </w:rPr>
        <w:t>直播营销环节</w:t>
      </w:r>
      <w:r>
        <w:rPr>
          <w:rFonts w:ascii="宋体" w:eastAsia="宋体" w:hAnsi="宋体"/>
        </w:rPr>
        <w:t>占总成绩</w:t>
      </w:r>
      <w:r>
        <w:rPr>
          <w:rFonts w:ascii="宋体" w:eastAsia="宋体" w:hAnsi="宋体" w:hint="eastAsia"/>
        </w:rPr>
        <w:t>45</w:t>
      </w:r>
      <w:r>
        <w:rPr>
          <w:rFonts w:ascii="宋体" w:eastAsia="宋体" w:hAnsi="宋体"/>
        </w:rPr>
        <w:t>%，</w:t>
      </w:r>
      <w:r>
        <w:rPr>
          <w:rFonts w:ascii="宋体" w:eastAsia="宋体" w:hAnsi="宋体" w:cs="宋体" w:hint="eastAsia"/>
          <w:lang w:bidi="ar"/>
        </w:rPr>
        <w:t>考核时间为120分钟。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2232"/>
        <w:gridCol w:w="4800"/>
      </w:tblGrid>
      <w:tr w:rsidR="001C7FAA" w14:paraId="429844E8" w14:textId="77777777">
        <w:trPr>
          <w:jc w:val="center"/>
        </w:trPr>
        <w:tc>
          <w:tcPr>
            <w:tcW w:w="1185" w:type="dxa"/>
            <w:shd w:val="clear" w:color="auto" w:fill="auto"/>
            <w:vAlign w:val="center"/>
          </w:tcPr>
          <w:p w14:paraId="46B8072F" w14:textId="77777777" w:rsidR="001C7FAA" w:rsidRDefault="00C20FCD">
            <w:pPr>
              <w:pStyle w:val="-11"/>
              <w:spacing w:before="0" w:beforeAutospacing="0" w:after="0" w:afterAutospacing="0" w:line="276" w:lineRule="auto"/>
              <w:ind w:firstLineChars="0" w:firstLine="0"/>
              <w:jc w:val="center"/>
              <w:rPr>
                <w:rFonts w:ascii="宋体" w:hAnsi="宋体"/>
                <w:b/>
                <w:sz w:val="21"/>
                <w:szCs w:val="21"/>
              </w:rPr>
            </w:pPr>
            <w:r>
              <w:rPr>
                <w:rFonts w:ascii="宋体" w:hAnsi="宋体" w:hint="eastAsia"/>
                <w:b/>
                <w:sz w:val="21"/>
                <w:szCs w:val="21"/>
              </w:rPr>
              <w:t>竞赛环节</w:t>
            </w:r>
          </w:p>
        </w:tc>
        <w:tc>
          <w:tcPr>
            <w:tcW w:w="2232" w:type="dxa"/>
            <w:shd w:val="clear" w:color="auto" w:fill="auto"/>
            <w:vAlign w:val="center"/>
          </w:tcPr>
          <w:p w14:paraId="1CF8656D" w14:textId="77777777" w:rsidR="001C7FAA" w:rsidRDefault="00C20FCD">
            <w:pPr>
              <w:pStyle w:val="-11"/>
              <w:spacing w:before="0" w:beforeAutospacing="0" w:after="0" w:afterAutospacing="0" w:line="276" w:lineRule="auto"/>
              <w:ind w:firstLineChars="0" w:firstLine="0"/>
              <w:jc w:val="center"/>
              <w:rPr>
                <w:rFonts w:ascii="宋体" w:hAnsi="宋体"/>
                <w:b/>
                <w:sz w:val="21"/>
                <w:szCs w:val="21"/>
              </w:rPr>
            </w:pPr>
            <w:r>
              <w:rPr>
                <w:rFonts w:ascii="宋体" w:hAnsi="宋体" w:hint="eastAsia"/>
                <w:b/>
                <w:sz w:val="21"/>
                <w:szCs w:val="21"/>
              </w:rPr>
              <w:t>竞赛模块</w:t>
            </w:r>
          </w:p>
        </w:tc>
        <w:tc>
          <w:tcPr>
            <w:tcW w:w="4800" w:type="dxa"/>
            <w:shd w:val="clear" w:color="auto" w:fill="auto"/>
            <w:vAlign w:val="center"/>
          </w:tcPr>
          <w:p w14:paraId="0057C7CA" w14:textId="77777777" w:rsidR="001C7FAA" w:rsidRDefault="00C20FCD">
            <w:pPr>
              <w:pStyle w:val="-11"/>
              <w:spacing w:before="0" w:beforeAutospacing="0" w:after="0" w:afterAutospacing="0" w:line="276" w:lineRule="auto"/>
              <w:ind w:firstLineChars="0" w:firstLine="0"/>
              <w:jc w:val="center"/>
              <w:rPr>
                <w:rFonts w:ascii="宋体" w:hAnsi="宋体"/>
                <w:b/>
                <w:sz w:val="21"/>
                <w:szCs w:val="21"/>
              </w:rPr>
            </w:pPr>
            <w:r>
              <w:rPr>
                <w:rFonts w:ascii="宋体" w:hAnsi="宋体" w:hint="eastAsia"/>
                <w:b/>
                <w:sz w:val="21"/>
                <w:szCs w:val="21"/>
              </w:rPr>
              <w:t>竞赛内容</w:t>
            </w:r>
          </w:p>
        </w:tc>
      </w:tr>
      <w:tr w:rsidR="001C7FAA" w14:paraId="05714586" w14:textId="77777777" w:rsidTr="00B6537F">
        <w:trPr>
          <w:trHeight w:val="460"/>
          <w:jc w:val="center"/>
        </w:trPr>
        <w:tc>
          <w:tcPr>
            <w:tcW w:w="1185" w:type="dxa"/>
            <w:vMerge w:val="restart"/>
            <w:shd w:val="clear" w:color="auto" w:fill="auto"/>
            <w:vAlign w:val="center"/>
          </w:tcPr>
          <w:p w14:paraId="66985EC8"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Cs/>
                <w:sz w:val="21"/>
                <w:szCs w:val="21"/>
              </w:rPr>
              <w:t>网店营销</w:t>
            </w:r>
          </w:p>
        </w:tc>
        <w:tc>
          <w:tcPr>
            <w:tcW w:w="2232" w:type="dxa"/>
            <w:shd w:val="clear" w:color="auto" w:fill="auto"/>
            <w:vAlign w:val="center"/>
          </w:tcPr>
          <w:p w14:paraId="7E791976"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Cs/>
                <w:sz w:val="21"/>
                <w:szCs w:val="21"/>
              </w:rPr>
              <w:t>市场现状分析</w:t>
            </w:r>
          </w:p>
        </w:tc>
        <w:tc>
          <w:tcPr>
            <w:tcW w:w="4800" w:type="dxa"/>
            <w:shd w:val="clear" w:color="auto" w:fill="auto"/>
            <w:vAlign w:val="center"/>
          </w:tcPr>
          <w:p w14:paraId="4089E70A" w14:textId="62BB72F5" w:rsidR="001C7FAA" w:rsidRPr="001D5E63" w:rsidRDefault="00B6537F">
            <w:pPr>
              <w:pStyle w:val="-11"/>
              <w:spacing w:before="0" w:beforeAutospacing="0" w:after="0" w:afterAutospacing="0" w:line="276" w:lineRule="auto"/>
              <w:ind w:firstLineChars="0" w:firstLine="0"/>
              <w:jc w:val="left"/>
              <w:rPr>
                <w:rFonts w:ascii="宋体" w:hAnsi="宋体"/>
                <w:bCs/>
                <w:sz w:val="21"/>
                <w:szCs w:val="21"/>
                <w:highlight w:val="yellow"/>
              </w:rPr>
            </w:pPr>
            <w:r w:rsidRPr="006739E1">
              <w:rPr>
                <w:rFonts w:ascii="宋体" w:hAnsi="宋体" w:hint="eastAsia"/>
                <w:bCs/>
                <w:sz w:val="21"/>
                <w:szCs w:val="21"/>
              </w:rPr>
              <w:t>目标用户分析、经营现状分析、竞争对手分析。</w:t>
            </w:r>
          </w:p>
        </w:tc>
      </w:tr>
      <w:tr w:rsidR="001C7FAA" w14:paraId="24C5ABA7" w14:textId="77777777">
        <w:trPr>
          <w:jc w:val="center"/>
        </w:trPr>
        <w:tc>
          <w:tcPr>
            <w:tcW w:w="1185" w:type="dxa"/>
            <w:vMerge/>
            <w:shd w:val="clear" w:color="auto" w:fill="auto"/>
            <w:vAlign w:val="center"/>
          </w:tcPr>
          <w:p w14:paraId="6584E5D1" w14:textId="77777777" w:rsidR="001C7FAA" w:rsidRDefault="001C7FAA">
            <w:pPr>
              <w:pStyle w:val="-11"/>
              <w:spacing w:before="0" w:beforeAutospacing="0" w:after="0" w:afterAutospacing="0" w:line="276" w:lineRule="auto"/>
              <w:ind w:firstLineChars="0" w:firstLine="0"/>
              <w:jc w:val="center"/>
              <w:rPr>
                <w:rFonts w:ascii="宋体" w:hAnsi="宋体"/>
                <w:bCs/>
                <w:sz w:val="21"/>
                <w:szCs w:val="21"/>
              </w:rPr>
            </w:pPr>
          </w:p>
        </w:tc>
        <w:tc>
          <w:tcPr>
            <w:tcW w:w="2232" w:type="dxa"/>
            <w:shd w:val="clear" w:color="auto" w:fill="auto"/>
            <w:vAlign w:val="center"/>
          </w:tcPr>
          <w:p w14:paraId="36716F59"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Cs/>
                <w:sz w:val="21"/>
                <w:szCs w:val="21"/>
              </w:rPr>
              <w:t>产品规划</w:t>
            </w:r>
          </w:p>
        </w:tc>
        <w:tc>
          <w:tcPr>
            <w:tcW w:w="4800" w:type="dxa"/>
            <w:shd w:val="clear" w:color="auto" w:fill="auto"/>
            <w:vAlign w:val="center"/>
          </w:tcPr>
          <w:p w14:paraId="38C97CCE" w14:textId="77777777" w:rsidR="001C7FAA" w:rsidRDefault="00C20FCD">
            <w:pPr>
              <w:pStyle w:val="-11"/>
              <w:spacing w:before="0" w:beforeAutospacing="0" w:after="0" w:afterAutospacing="0" w:line="276" w:lineRule="auto"/>
              <w:ind w:firstLineChars="0" w:firstLine="0"/>
              <w:jc w:val="left"/>
              <w:rPr>
                <w:rFonts w:ascii="宋体" w:hAnsi="宋体"/>
                <w:bCs/>
                <w:sz w:val="21"/>
                <w:szCs w:val="21"/>
              </w:rPr>
            </w:pPr>
            <w:r>
              <w:rPr>
                <w:rFonts w:ascii="宋体" w:hAnsi="宋体" w:hint="eastAsia"/>
                <w:bCs/>
                <w:sz w:val="21"/>
                <w:szCs w:val="21"/>
              </w:rPr>
              <w:t>进行产品组合设计、产品卖点挖掘和产品价格设计。</w:t>
            </w:r>
          </w:p>
        </w:tc>
      </w:tr>
      <w:tr w:rsidR="001C7FAA" w14:paraId="36327DD8" w14:textId="77777777">
        <w:trPr>
          <w:jc w:val="center"/>
        </w:trPr>
        <w:tc>
          <w:tcPr>
            <w:tcW w:w="1185" w:type="dxa"/>
            <w:vMerge/>
            <w:shd w:val="clear" w:color="auto" w:fill="auto"/>
            <w:vAlign w:val="center"/>
          </w:tcPr>
          <w:p w14:paraId="4E56DDB7" w14:textId="77777777" w:rsidR="001C7FAA" w:rsidRDefault="001C7FAA">
            <w:pPr>
              <w:pStyle w:val="-11"/>
              <w:spacing w:before="0" w:beforeAutospacing="0" w:after="0" w:afterAutospacing="0" w:line="276" w:lineRule="auto"/>
              <w:ind w:firstLineChars="0" w:firstLine="0"/>
              <w:jc w:val="center"/>
              <w:rPr>
                <w:rFonts w:ascii="宋体" w:hAnsi="宋体"/>
                <w:bCs/>
                <w:sz w:val="21"/>
                <w:szCs w:val="21"/>
              </w:rPr>
            </w:pPr>
          </w:p>
        </w:tc>
        <w:tc>
          <w:tcPr>
            <w:tcW w:w="2232" w:type="dxa"/>
            <w:shd w:val="clear" w:color="auto" w:fill="auto"/>
            <w:vAlign w:val="center"/>
          </w:tcPr>
          <w:p w14:paraId="75848A39"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Cs/>
                <w:sz w:val="21"/>
                <w:szCs w:val="21"/>
              </w:rPr>
              <w:t>营销内容设计与制作</w:t>
            </w:r>
          </w:p>
        </w:tc>
        <w:tc>
          <w:tcPr>
            <w:tcW w:w="4800" w:type="dxa"/>
            <w:shd w:val="clear" w:color="auto" w:fill="auto"/>
            <w:vAlign w:val="center"/>
          </w:tcPr>
          <w:p w14:paraId="78B79740" w14:textId="77777777" w:rsidR="001C7FAA" w:rsidRDefault="00C20FCD">
            <w:pPr>
              <w:pStyle w:val="-11"/>
              <w:spacing w:before="0" w:beforeAutospacing="0" w:after="0" w:afterAutospacing="0" w:line="276" w:lineRule="auto"/>
              <w:ind w:firstLineChars="0" w:firstLine="0"/>
              <w:jc w:val="left"/>
              <w:rPr>
                <w:rFonts w:ascii="宋体" w:hAnsi="宋体"/>
                <w:bCs/>
                <w:sz w:val="21"/>
                <w:szCs w:val="21"/>
              </w:rPr>
            </w:pPr>
            <w:r>
              <w:rPr>
                <w:rFonts w:ascii="宋体" w:hAnsi="宋体" w:hint="eastAsia"/>
                <w:bCs/>
                <w:sz w:val="21"/>
                <w:szCs w:val="21"/>
              </w:rPr>
              <w:t>设计图文、短视频、H5等营销素材。</w:t>
            </w:r>
          </w:p>
        </w:tc>
      </w:tr>
      <w:tr w:rsidR="001C7FAA" w14:paraId="06DC9BB2" w14:textId="77777777">
        <w:trPr>
          <w:jc w:val="center"/>
        </w:trPr>
        <w:tc>
          <w:tcPr>
            <w:tcW w:w="1185" w:type="dxa"/>
            <w:vMerge/>
            <w:shd w:val="clear" w:color="auto" w:fill="auto"/>
            <w:vAlign w:val="center"/>
          </w:tcPr>
          <w:p w14:paraId="4A128A3B" w14:textId="77777777" w:rsidR="001C7FAA" w:rsidRDefault="001C7FAA">
            <w:pPr>
              <w:pStyle w:val="-11"/>
              <w:spacing w:before="0" w:beforeAutospacing="0" w:after="0" w:afterAutospacing="0" w:line="276" w:lineRule="auto"/>
              <w:ind w:firstLineChars="0" w:firstLine="0"/>
              <w:jc w:val="center"/>
              <w:rPr>
                <w:rFonts w:ascii="宋体" w:hAnsi="宋体"/>
                <w:bCs/>
                <w:sz w:val="21"/>
                <w:szCs w:val="21"/>
              </w:rPr>
            </w:pPr>
          </w:p>
        </w:tc>
        <w:tc>
          <w:tcPr>
            <w:tcW w:w="2232" w:type="dxa"/>
            <w:shd w:val="clear" w:color="auto" w:fill="auto"/>
            <w:vAlign w:val="center"/>
          </w:tcPr>
          <w:p w14:paraId="444DCD34"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Cs/>
                <w:sz w:val="21"/>
                <w:szCs w:val="21"/>
              </w:rPr>
              <w:t>营销活动设计与实施</w:t>
            </w:r>
          </w:p>
        </w:tc>
        <w:tc>
          <w:tcPr>
            <w:tcW w:w="4800" w:type="dxa"/>
            <w:shd w:val="clear" w:color="auto" w:fill="auto"/>
            <w:vAlign w:val="center"/>
          </w:tcPr>
          <w:p w14:paraId="77C62093" w14:textId="77777777" w:rsidR="001C7FAA" w:rsidRDefault="00C20FCD">
            <w:pPr>
              <w:pStyle w:val="-11"/>
              <w:spacing w:before="0" w:beforeAutospacing="0" w:after="0" w:afterAutospacing="0" w:line="276" w:lineRule="auto"/>
              <w:ind w:firstLineChars="0" w:firstLine="0"/>
              <w:jc w:val="left"/>
              <w:rPr>
                <w:rFonts w:ascii="宋体" w:hAnsi="宋体"/>
                <w:bCs/>
                <w:sz w:val="21"/>
                <w:szCs w:val="21"/>
              </w:rPr>
            </w:pPr>
            <w:r>
              <w:rPr>
                <w:rFonts w:ascii="宋体" w:hAnsi="宋体" w:hint="eastAsia"/>
                <w:bCs/>
                <w:sz w:val="21"/>
                <w:szCs w:val="21"/>
              </w:rPr>
              <w:t>完成社群打卡活动设计，社群促销活动设计和社群分享。</w:t>
            </w:r>
          </w:p>
        </w:tc>
      </w:tr>
      <w:tr w:rsidR="001C7FAA" w14:paraId="2CE2BD92" w14:textId="77777777">
        <w:trPr>
          <w:trHeight w:val="90"/>
          <w:jc w:val="center"/>
        </w:trPr>
        <w:tc>
          <w:tcPr>
            <w:tcW w:w="1185" w:type="dxa"/>
            <w:vMerge w:val="restart"/>
            <w:shd w:val="clear" w:color="auto" w:fill="auto"/>
            <w:vAlign w:val="center"/>
          </w:tcPr>
          <w:p w14:paraId="584DAB8B"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Cs/>
                <w:sz w:val="21"/>
                <w:szCs w:val="21"/>
              </w:rPr>
              <w:t>直播营销</w:t>
            </w:r>
          </w:p>
        </w:tc>
        <w:tc>
          <w:tcPr>
            <w:tcW w:w="2232" w:type="dxa"/>
            <w:shd w:val="clear" w:color="auto" w:fill="auto"/>
            <w:vAlign w:val="center"/>
          </w:tcPr>
          <w:p w14:paraId="36BACFF5"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Cs/>
                <w:sz w:val="21"/>
                <w:szCs w:val="21"/>
              </w:rPr>
              <w:t>直播准备</w:t>
            </w:r>
          </w:p>
        </w:tc>
        <w:tc>
          <w:tcPr>
            <w:tcW w:w="4800" w:type="dxa"/>
            <w:shd w:val="clear" w:color="auto" w:fill="auto"/>
          </w:tcPr>
          <w:p w14:paraId="37C8C963" w14:textId="77777777" w:rsidR="001C7FAA" w:rsidRDefault="00C20FCD">
            <w:pPr>
              <w:pStyle w:val="-11"/>
              <w:spacing w:before="0" w:beforeAutospacing="0" w:after="0" w:afterAutospacing="0" w:line="276" w:lineRule="auto"/>
              <w:ind w:firstLineChars="0" w:firstLine="0"/>
              <w:jc w:val="left"/>
              <w:rPr>
                <w:rFonts w:ascii="宋体" w:hAnsi="宋体"/>
                <w:bCs/>
                <w:sz w:val="21"/>
                <w:szCs w:val="21"/>
              </w:rPr>
            </w:pPr>
            <w:r>
              <w:rPr>
                <w:rFonts w:ascii="宋体" w:hAnsi="宋体" w:hint="eastAsia"/>
                <w:bCs/>
                <w:sz w:val="21"/>
                <w:szCs w:val="21"/>
              </w:rPr>
              <w:t>完成直播选品，直播方案策划和直播间搭建。</w:t>
            </w:r>
          </w:p>
        </w:tc>
      </w:tr>
      <w:tr w:rsidR="001C7FAA" w14:paraId="546B3B0D" w14:textId="77777777">
        <w:trPr>
          <w:trHeight w:val="829"/>
          <w:jc w:val="center"/>
        </w:trPr>
        <w:tc>
          <w:tcPr>
            <w:tcW w:w="1185" w:type="dxa"/>
            <w:vMerge/>
            <w:shd w:val="clear" w:color="auto" w:fill="auto"/>
            <w:vAlign w:val="center"/>
          </w:tcPr>
          <w:p w14:paraId="118F6561" w14:textId="77777777" w:rsidR="001C7FAA" w:rsidRDefault="001C7FAA">
            <w:pPr>
              <w:pStyle w:val="-11"/>
              <w:spacing w:before="0" w:beforeAutospacing="0" w:after="0" w:afterAutospacing="0" w:line="276" w:lineRule="auto"/>
              <w:ind w:firstLineChars="0" w:firstLine="0"/>
              <w:jc w:val="center"/>
              <w:rPr>
                <w:rFonts w:ascii="宋体" w:hAnsi="宋体"/>
                <w:bCs/>
                <w:sz w:val="21"/>
                <w:szCs w:val="21"/>
              </w:rPr>
            </w:pPr>
          </w:p>
        </w:tc>
        <w:tc>
          <w:tcPr>
            <w:tcW w:w="2232" w:type="dxa"/>
            <w:shd w:val="clear" w:color="auto" w:fill="auto"/>
            <w:vAlign w:val="center"/>
          </w:tcPr>
          <w:p w14:paraId="4530FDD3"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Cs/>
                <w:sz w:val="21"/>
                <w:szCs w:val="21"/>
              </w:rPr>
              <w:t>直播实施</w:t>
            </w:r>
          </w:p>
        </w:tc>
        <w:tc>
          <w:tcPr>
            <w:tcW w:w="4800" w:type="dxa"/>
            <w:shd w:val="clear" w:color="auto" w:fill="auto"/>
          </w:tcPr>
          <w:p w14:paraId="03865B5A" w14:textId="77777777" w:rsidR="001C7FAA" w:rsidRDefault="00C20FCD">
            <w:pPr>
              <w:pStyle w:val="-11"/>
              <w:spacing w:before="0" w:beforeAutospacing="0" w:after="0" w:afterAutospacing="0" w:line="276" w:lineRule="auto"/>
              <w:ind w:firstLineChars="0" w:firstLine="0"/>
              <w:jc w:val="left"/>
              <w:rPr>
                <w:rFonts w:ascii="宋体" w:hAnsi="宋体"/>
                <w:bCs/>
                <w:sz w:val="21"/>
                <w:szCs w:val="21"/>
              </w:rPr>
            </w:pPr>
            <w:r>
              <w:rPr>
                <w:rFonts w:ascii="宋体" w:hAnsi="宋体" w:hint="eastAsia"/>
                <w:bCs/>
                <w:sz w:val="21"/>
                <w:szCs w:val="21"/>
              </w:rPr>
              <w:t>完成1场15分钟的直播。直播环节包括直播开场、产品讲解、直播互动、直播结尾。</w:t>
            </w:r>
          </w:p>
        </w:tc>
      </w:tr>
    </w:tbl>
    <w:p w14:paraId="30C533C5" w14:textId="77777777" w:rsidR="001C7FAA" w:rsidRDefault="00C20FCD">
      <w:pPr>
        <w:pStyle w:val="2"/>
        <w:spacing w:beforeLines="50" w:before="156" w:after="0" w:line="360" w:lineRule="auto"/>
        <w:rPr>
          <w:rFonts w:ascii="宋体" w:eastAsia="宋体" w:hAnsi="宋体"/>
          <w:sz w:val="24"/>
          <w:szCs w:val="24"/>
        </w:rPr>
      </w:pPr>
      <w:bookmarkStart w:id="36" w:name="_Toc428"/>
      <w:bookmarkStart w:id="37" w:name="_Toc8933"/>
      <w:bookmarkStart w:id="38" w:name="_Toc72998054"/>
      <w:r>
        <w:rPr>
          <w:rFonts w:ascii="宋体" w:eastAsia="宋体" w:hAnsi="宋体"/>
          <w:sz w:val="24"/>
          <w:szCs w:val="24"/>
        </w:rPr>
        <w:t>（二）职工组</w:t>
      </w:r>
      <w:bookmarkEnd w:id="36"/>
      <w:bookmarkEnd w:id="37"/>
      <w:bookmarkEnd w:id="38"/>
    </w:p>
    <w:p w14:paraId="185FE270" w14:textId="77777777" w:rsidR="001C7FAA" w:rsidRDefault="00C20FCD">
      <w:pPr>
        <w:spacing w:beforeLines="50" w:before="156" w:line="360" w:lineRule="auto"/>
        <w:ind w:firstLineChars="200" w:firstLine="422"/>
        <w:rPr>
          <w:rFonts w:ascii="宋体" w:eastAsia="宋体" w:hAnsi="宋体"/>
          <w:b/>
          <w:bCs/>
        </w:rPr>
      </w:pPr>
      <w:bookmarkStart w:id="39" w:name="_Toc26401"/>
      <w:bookmarkStart w:id="40" w:name="_Toc12328"/>
      <w:r>
        <w:rPr>
          <w:rFonts w:ascii="宋体" w:eastAsia="宋体" w:hAnsi="宋体"/>
          <w:b/>
          <w:bCs/>
        </w:rPr>
        <w:t>1.考核形式</w:t>
      </w:r>
      <w:bookmarkEnd w:id="39"/>
      <w:bookmarkEnd w:id="40"/>
    </w:p>
    <w:p w14:paraId="317E9C4F" w14:textId="77777777" w:rsidR="001C7FAA" w:rsidRDefault="00C20FCD">
      <w:pPr>
        <w:spacing w:beforeLines="50" w:before="156" w:line="360" w:lineRule="auto"/>
        <w:ind w:firstLineChars="200" w:firstLine="420"/>
        <w:rPr>
          <w:rFonts w:ascii="宋体" w:eastAsia="宋体" w:hAnsi="宋体"/>
        </w:rPr>
      </w:pPr>
      <w:r>
        <w:rPr>
          <w:rFonts w:ascii="宋体" w:eastAsia="宋体" w:hAnsi="宋体" w:hint="eastAsia"/>
        </w:rPr>
        <w:t>职工组竞赛由理论考核与实际操作考核两部分组成。理论考核占总成绩的20%，实际操作考核为直播营销考核，占总成绩的80%。</w:t>
      </w:r>
    </w:p>
    <w:p w14:paraId="613F5053" w14:textId="77777777" w:rsidR="001C7FAA" w:rsidRDefault="00C20FCD">
      <w:pPr>
        <w:spacing w:beforeLines="50" w:before="156" w:line="360" w:lineRule="auto"/>
        <w:ind w:firstLineChars="200" w:firstLine="422"/>
        <w:rPr>
          <w:rFonts w:ascii="宋体" w:eastAsia="宋体" w:hAnsi="宋体"/>
          <w:b/>
          <w:bCs/>
        </w:rPr>
      </w:pPr>
      <w:bookmarkStart w:id="41" w:name="_Toc30948"/>
      <w:bookmarkStart w:id="42" w:name="_Toc4799"/>
      <w:r>
        <w:rPr>
          <w:rFonts w:ascii="宋体" w:eastAsia="宋体" w:hAnsi="宋体"/>
          <w:b/>
          <w:bCs/>
        </w:rPr>
        <w:t>2.考核内容</w:t>
      </w:r>
      <w:bookmarkEnd w:id="41"/>
      <w:bookmarkEnd w:id="42"/>
    </w:p>
    <w:p w14:paraId="54F960E2" w14:textId="77777777" w:rsidR="001C7FAA" w:rsidRDefault="00C20FCD">
      <w:pPr>
        <w:spacing w:beforeLines="50" w:before="156" w:line="360" w:lineRule="auto"/>
        <w:ind w:firstLineChars="200" w:firstLine="422"/>
        <w:rPr>
          <w:rFonts w:ascii="宋体" w:eastAsia="宋体" w:hAnsi="宋体"/>
          <w:b/>
          <w:bCs/>
        </w:rPr>
      </w:pPr>
      <w:r>
        <w:rPr>
          <w:rFonts w:ascii="宋体" w:eastAsia="宋体" w:hAnsi="宋体" w:hint="eastAsia"/>
          <w:b/>
          <w:bCs/>
        </w:rPr>
        <w:t>2</w:t>
      </w:r>
      <w:r>
        <w:rPr>
          <w:rFonts w:ascii="宋体" w:eastAsia="宋体" w:hAnsi="宋体"/>
          <w:b/>
          <w:bCs/>
        </w:rPr>
        <w:t>.1理论考核</w:t>
      </w:r>
    </w:p>
    <w:p w14:paraId="7E06AB0B" w14:textId="77777777" w:rsidR="001C7FAA" w:rsidRDefault="00C20FCD">
      <w:pPr>
        <w:spacing w:beforeLines="50" w:before="156" w:line="360" w:lineRule="auto"/>
        <w:ind w:firstLineChars="200" w:firstLine="420"/>
        <w:rPr>
          <w:rFonts w:ascii="宋体" w:eastAsia="宋体" w:hAnsi="宋体"/>
        </w:rPr>
      </w:pPr>
      <w:r>
        <w:rPr>
          <w:rFonts w:ascii="宋体" w:eastAsia="宋体" w:hAnsi="宋体" w:hint="eastAsia"/>
        </w:rPr>
        <w:t>理论考核范围包括用户定位、商品分析与选择、营销策划方案、直播营销、购买转化与复购、社群运营</w:t>
      </w:r>
      <w:r>
        <w:rPr>
          <w:rFonts w:ascii="宋体" w:eastAsia="宋体" w:hAnsi="宋体"/>
        </w:rPr>
        <w:t>等</w:t>
      </w:r>
      <w:r>
        <w:rPr>
          <w:rFonts w:ascii="宋体" w:eastAsia="宋体" w:hAnsi="宋体" w:hint="eastAsia"/>
        </w:rPr>
        <w:t>内容</w:t>
      </w:r>
      <w:r>
        <w:rPr>
          <w:rFonts w:ascii="宋体" w:eastAsia="宋体" w:hAnsi="宋体"/>
        </w:rPr>
        <w:t>。</w:t>
      </w:r>
      <w:r>
        <w:rPr>
          <w:rFonts w:ascii="宋体" w:eastAsia="宋体" w:hAnsi="宋体" w:hint="eastAsia"/>
        </w:rPr>
        <w:t>考试方式为线上考核，竞赛系统</w:t>
      </w:r>
      <w:r>
        <w:rPr>
          <w:rFonts w:ascii="宋体" w:eastAsia="宋体" w:hAnsi="宋体"/>
        </w:rPr>
        <w:t>自动组卷，考试题型为判断、单选和多选</w:t>
      </w:r>
      <w:r>
        <w:rPr>
          <w:rFonts w:ascii="宋体" w:eastAsia="宋体" w:hAnsi="宋体" w:hint="eastAsia"/>
        </w:rPr>
        <w:t>。</w:t>
      </w:r>
      <w:r>
        <w:rPr>
          <w:rFonts w:ascii="宋体" w:eastAsia="宋体" w:hAnsi="宋体"/>
        </w:rPr>
        <w:t>理论考核占总成绩20%，考核时间为60分钟。</w:t>
      </w:r>
    </w:p>
    <w:p w14:paraId="60DCC93E" w14:textId="77777777" w:rsidR="001C7FAA" w:rsidRDefault="00C20FCD">
      <w:pPr>
        <w:spacing w:beforeLines="50" w:before="156" w:line="360" w:lineRule="auto"/>
        <w:ind w:firstLineChars="200" w:firstLine="422"/>
        <w:rPr>
          <w:rFonts w:ascii="宋体" w:eastAsia="宋体" w:hAnsi="宋体"/>
          <w:b/>
          <w:bCs/>
        </w:rPr>
      </w:pPr>
      <w:r>
        <w:rPr>
          <w:rFonts w:ascii="宋体" w:eastAsia="宋体" w:hAnsi="宋体" w:hint="eastAsia"/>
          <w:b/>
          <w:bCs/>
        </w:rPr>
        <w:t>2</w:t>
      </w:r>
      <w:r>
        <w:rPr>
          <w:rFonts w:ascii="宋体" w:eastAsia="宋体" w:hAnsi="宋体"/>
          <w:b/>
          <w:bCs/>
        </w:rPr>
        <w:t>.2</w:t>
      </w:r>
      <w:r>
        <w:rPr>
          <w:rFonts w:ascii="宋体" w:eastAsia="宋体" w:hAnsi="宋体" w:hint="eastAsia"/>
          <w:b/>
          <w:bCs/>
        </w:rPr>
        <w:t>实际操作</w:t>
      </w:r>
      <w:r>
        <w:rPr>
          <w:rFonts w:ascii="宋体" w:eastAsia="宋体" w:hAnsi="宋体"/>
          <w:b/>
          <w:bCs/>
        </w:rPr>
        <w:t>考核</w:t>
      </w:r>
    </w:p>
    <w:p w14:paraId="1121404B" w14:textId="77777777" w:rsidR="001C7FAA" w:rsidRDefault="00C20FCD">
      <w:pPr>
        <w:spacing w:line="360" w:lineRule="auto"/>
        <w:ind w:firstLineChars="200" w:firstLine="420"/>
        <w:rPr>
          <w:rFonts w:ascii="宋体" w:eastAsia="宋体" w:hAnsi="宋体" w:cs="宋体"/>
          <w:lang w:bidi="ar"/>
        </w:rPr>
      </w:pPr>
      <w:r>
        <w:rPr>
          <w:rFonts w:ascii="宋体" w:eastAsia="宋体" w:hAnsi="宋体" w:hint="eastAsia"/>
        </w:rPr>
        <w:t>职工组实际操作考核包括直播营销一个环节，各参赛队根据提供的背景资料完成考核。职工</w:t>
      </w:r>
      <w:r>
        <w:rPr>
          <w:rFonts w:ascii="宋体" w:eastAsia="宋体" w:hAnsi="宋体" w:cs="宋体" w:hint="eastAsia"/>
          <w:lang w:bidi="ar"/>
        </w:rPr>
        <w:t>组实操考核占总成绩80%，考核时间为120分钟。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2232"/>
        <w:gridCol w:w="4800"/>
      </w:tblGrid>
      <w:tr w:rsidR="001C7FAA" w14:paraId="726CED89" w14:textId="77777777">
        <w:trPr>
          <w:jc w:val="center"/>
        </w:trPr>
        <w:tc>
          <w:tcPr>
            <w:tcW w:w="1185" w:type="dxa"/>
            <w:shd w:val="clear" w:color="auto" w:fill="auto"/>
            <w:vAlign w:val="center"/>
          </w:tcPr>
          <w:p w14:paraId="43AC3EE2" w14:textId="77777777" w:rsidR="001C7FAA" w:rsidRDefault="00C20FCD">
            <w:pPr>
              <w:pStyle w:val="-11"/>
              <w:spacing w:before="0" w:beforeAutospacing="0" w:after="0" w:afterAutospacing="0" w:line="276" w:lineRule="auto"/>
              <w:ind w:firstLineChars="0" w:firstLine="0"/>
              <w:jc w:val="center"/>
              <w:rPr>
                <w:rFonts w:ascii="宋体" w:hAnsi="宋体"/>
                <w:b/>
                <w:sz w:val="21"/>
                <w:szCs w:val="21"/>
              </w:rPr>
            </w:pPr>
            <w:r>
              <w:rPr>
                <w:rFonts w:ascii="宋体" w:hAnsi="宋体" w:hint="eastAsia"/>
                <w:b/>
                <w:sz w:val="21"/>
                <w:szCs w:val="21"/>
              </w:rPr>
              <w:lastRenderedPageBreak/>
              <w:t>竞赛环节</w:t>
            </w:r>
          </w:p>
        </w:tc>
        <w:tc>
          <w:tcPr>
            <w:tcW w:w="2232" w:type="dxa"/>
            <w:shd w:val="clear" w:color="auto" w:fill="auto"/>
            <w:vAlign w:val="center"/>
          </w:tcPr>
          <w:p w14:paraId="41F54270" w14:textId="77777777" w:rsidR="001C7FAA" w:rsidRDefault="00C20FCD">
            <w:pPr>
              <w:pStyle w:val="-11"/>
              <w:spacing w:before="0" w:beforeAutospacing="0" w:after="0" w:afterAutospacing="0" w:line="276" w:lineRule="auto"/>
              <w:ind w:firstLineChars="0" w:firstLine="0"/>
              <w:jc w:val="center"/>
              <w:rPr>
                <w:rFonts w:ascii="宋体" w:hAnsi="宋体"/>
                <w:b/>
                <w:sz w:val="21"/>
                <w:szCs w:val="21"/>
              </w:rPr>
            </w:pPr>
            <w:r>
              <w:rPr>
                <w:rFonts w:ascii="宋体" w:hAnsi="宋体" w:hint="eastAsia"/>
                <w:b/>
                <w:sz w:val="21"/>
                <w:szCs w:val="21"/>
              </w:rPr>
              <w:t>竞赛模块</w:t>
            </w:r>
          </w:p>
        </w:tc>
        <w:tc>
          <w:tcPr>
            <w:tcW w:w="4800" w:type="dxa"/>
            <w:shd w:val="clear" w:color="auto" w:fill="auto"/>
            <w:vAlign w:val="center"/>
          </w:tcPr>
          <w:p w14:paraId="79029076" w14:textId="77777777" w:rsidR="001C7FAA" w:rsidRDefault="00C20FCD">
            <w:pPr>
              <w:pStyle w:val="-11"/>
              <w:spacing w:before="0" w:beforeAutospacing="0" w:after="0" w:afterAutospacing="0" w:line="276" w:lineRule="auto"/>
              <w:ind w:firstLineChars="0" w:firstLine="0"/>
              <w:jc w:val="center"/>
              <w:rPr>
                <w:rFonts w:ascii="宋体" w:hAnsi="宋体"/>
                <w:b/>
                <w:sz w:val="21"/>
                <w:szCs w:val="21"/>
              </w:rPr>
            </w:pPr>
            <w:r>
              <w:rPr>
                <w:rFonts w:ascii="宋体" w:hAnsi="宋体" w:hint="eastAsia"/>
                <w:b/>
                <w:sz w:val="21"/>
                <w:szCs w:val="21"/>
              </w:rPr>
              <w:t>竞赛内容</w:t>
            </w:r>
          </w:p>
        </w:tc>
      </w:tr>
      <w:tr w:rsidR="001C7FAA" w14:paraId="63BEA824" w14:textId="77777777">
        <w:trPr>
          <w:trHeight w:val="90"/>
          <w:jc w:val="center"/>
        </w:trPr>
        <w:tc>
          <w:tcPr>
            <w:tcW w:w="1185" w:type="dxa"/>
            <w:vMerge w:val="restart"/>
            <w:shd w:val="clear" w:color="auto" w:fill="auto"/>
            <w:vAlign w:val="center"/>
          </w:tcPr>
          <w:p w14:paraId="57E1858C"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Cs/>
                <w:sz w:val="21"/>
                <w:szCs w:val="21"/>
              </w:rPr>
              <w:t>直播营销</w:t>
            </w:r>
          </w:p>
        </w:tc>
        <w:tc>
          <w:tcPr>
            <w:tcW w:w="2232" w:type="dxa"/>
            <w:shd w:val="clear" w:color="auto" w:fill="auto"/>
            <w:vAlign w:val="center"/>
          </w:tcPr>
          <w:p w14:paraId="01CD318B"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Cs/>
                <w:sz w:val="21"/>
                <w:szCs w:val="21"/>
              </w:rPr>
              <w:t>直播准备</w:t>
            </w:r>
          </w:p>
        </w:tc>
        <w:tc>
          <w:tcPr>
            <w:tcW w:w="4800" w:type="dxa"/>
            <w:shd w:val="clear" w:color="auto" w:fill="auto"/>
          </w:tcPr>
          <w:p w14:paraId="37F24144" w14:textId="77777777" w:rsidR="001C7FAA" w:rsidRDefault="00C20FCD">
            <w:pPr>
              <w:pStyle w:val="-11"/>
              <w:spacing w:before="0" w:beforeAutospacing="0" w:after="0" w:afterAutospacing="0" w:line="276" w:lineRule="auto"/>
              <w:ind w:firstLineChars="0" w:firstLine="0"/>
              <w:jc w:val="left"/>
              <w:rPr>
                <w:rFonts w:ascii="宋体" w:hAnsi="宋体"/>
                <w:bCs/>
                <w:sz w:val="21"/>
                <w:szCs w:val="21"/>
              </w:rPr>
            </w:pPr>
            <w:r>
              <w:rPr>
                <w:rFonts w:ascii="宋体" w:hAnsi="宋体" w:hint="eastAsia"/>
                <w:bCs/>
                <w:sz w:val="21"/>
                <w:szCs w:val="21"/>
              </w:rPr>
              <w:t>完成直播选品，直播方案策划和直播间搭建。</w:t>
            </w:r>
          </w:p>
        </w:tc>
      </w:tr>
      <w:tr w:rsidR="001C7FAA" w14:paraId="2CCEED62" w14:textId="77777777">
        <w:trPr>
          <w:trHeight w:val="829"/>
          <w:jc w:val="center"/>
        </w:trPr>
        <w:tc>
          <w:tcPr>
            <w:tcW w:w="1185" w:type="dxa"/>
            <w:vMerge/>
            <w:shd w:val="clear" w:color="auto" w:fill="auto"/>
            <w:vAlign w:val="center"/>
          </w:tcPr>
          <w:p w14:paraId="24456723" w14:textId="77777777" w:rsidR="001C7FAA" w:rsidRDefault="001C7FAA">
            <w:pPr>
              <w:pStyle w:val="-11"/>
              <w:spacing w:before="0" w:beforeAutospacing="0" w:after="0" w:afterAutospacing="0" w:line="276" w:lineRule="auto"/>
              <w:ind w:firstLineChars="0" w:firstLine="0"/>
              <w:jc w:val="center"/>
              <w:rPr>
                <w:rFonts w:ascii="宋体" w:hAnsi="宋体"/>
                <w:bCs/>
                <w:sz w:val="21"/>
                <w:szCs w:val="21"/>
              </w:rPr>
            </w:pPr>
          </w:p>
        </w:tc>
        <w:tc>
          <w:tcPr>
            <w:tcW w:w="2232" w:type="dxa"/>
            <w:shd w:val="clear" w:color="auto" w:fill="auto"/>
            <w:vAlign w:val="center"/>
          </w:tcPr>
          <w:p w14:paraId="15927F70"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Cs/>
                <w:sz w:val="21"/>
                <w:szCs w:val="21"/>
              </w:rPr>
              <w:t>直播实施</w:t>
            </w:r>
          </w:p>
        </w:tc>
        <w:tc>
          <w:tcPr>
            <w:tcW w:w="4800" w:type="dxa"/>
            <w:shd w:val="clear" w:color="auto" w:fill="auto"/>
          </w:tcPr>
          <w:p w14:paraId="302F975F" w14:textId="77777777" w:rsidR="001C7FAA" w:rsidRDefault="00C20FCD">
            <w:pPr>
              <w:pStyle w:val="-11"/>
              <w:spacing w:before="0" w:beforeAutospacing="0" w:after="0" w:afterAutospacing="0" w:line="276" w:lineRule="auto"/>
              <w:ind w:firstLineChars="0" w:firstLine="0"/>
              <w:jc w:val="left"/>
              <w:rPr>
                <w:rFonts w:ascii="宋体" w:hAnsi="宋体"/>
                <w:bCs/>
                <w:sz w:val="21"/>
                <w:szCs w:val="21"/>
              </w:rPr>
            </w:pPr>
            <w:r>
              <w:rPr>
                <w:rFonts w:ascii="宋体" w:hAnsi="宋体" w:hint="eastAsia"/>
                <w:bCs/>
                <w:sz w:val="21"/>
                <w:szCs w:val="21"/>
              </w:rPr>
              <w:t>完成1场15分钟的直播。直播环节包括直播开场、产品讲解、直播互动、直播结尾。</w:t>
            </w:r>
          </w:p>
        </w:tc>
      </w:tr>
    </w:tbl>
    <w:p w14:paraId="4C119255" w14:textId="77777777" w:rsidR="001C7FAA" w:rsidRDefault="00C20FCD">
      <w:pPr>
        <w:pStyle w:val="1"/>
        <w:spacing w:before="120" w:after="120" w:line="360" w:lineRule="auto"/>
        <w:rPr>
          <w:rFonts w:ascii="宋体" w:eastAsia="宋体" w:hAnsi="宋体"/>
          <w:sz w:val="24"/>
          <w:szCs w:val="24"/>
        </w:rPr>
      </w:pPr>
      <w:bookmarkStart w:id="43" w:name="_Toc22699"/>
      <w:bookmarkStart w:id="44" w:name="_Toc29069"/>
      <w:bookmarkStart w:id="45" w:name="_Toc72998055"/>
      <w:r>
        <w:rPr>
          <w:rFonts w:ascii="宋体" w:eastAsia="宋体" w:hAnsi="宋体" w:hint="eastAsia"/>
          <w:sz w:val="24"/>
          <w:szCs w:val="24"/>
        </w:rPr>
        <w:t>六、竞赛评分</w:t>
      </w:r>
      <w:bookmarkEnd w:id="43"/>
      <w:bookmarkEnd w:id="44"/>
      <w:bookmarkEnd w:id="45"/>
    </w:p>
    <w:p w14:paraId="5927A79C" w14:textId="77777777" w:rsidR="001C7FAA" w:rsidRDefault="00C20FCD">
      <w:pPr>
        <w:pStyle w:val="2"/>
        <w:spacing w:beforeLines="50" w:before="156" w:after="0" w:line="360" w:lineRule="auto"/>
        <w:rPr>
          <w:rFonts w:ascii="宋体" w:eastAsia="宋体" w:hAnsi="宋体"/>
          <w:sz w:val="24"/>
          <w:szCs w:val="24"/>
        </w:rPr>
      </w:pPr>
      <w:bookmarkStart w:id="46" w:name="_Toc15087"/>
      <w:bookmarkStart w:id="47" w:name="_Toc10198"/>
      <w:bookmarkStart w:id="48" w:name="_Toc72998056"/>
      <w:r>
        <w:rPr>
          <w:rFonts w:ascii="宋体" w:eastAsia="宋体" w:hAnsi="宋体" w:hint="eastAsia"/>
          <w:sz w:val="24"/>
          <w:szCs w:val="24"/>
        </w:rPr>
        <w:t>（一）理论考核</w:t>
      </w:r>
      <w:bookmarkEnd w:id="46"/>
      <w:bookmarkEnd w:id="47"/>
      <w:bookmarkEnd w:id="48"/>
    </w:p>
    <w:p w14:paraId="6155F89E" w14:textId="77777777" w:rsidR="001C7FAA" w:rsidRDefault="00C20FCD">
      <w:pPr>
        <w:spacing w:line="360" w:lineRule="auto"/>
        <w:ind w:firstLineChars="200" w:firstLine="420"/>
        <w:rPr>
          <w:rFonts w:ascii="宋体" w:eastAsia="宋体" w:hAnsi="宋体"/>
        </w:rPr>
      </w:pPr>
      <w:r>
        <w:rPr>
          <w:rFonts w:ascii="宋体" w:eastAsia="宋体" w:hAnsi="宋体" w:hint="eastAsia"/>
        </w:rPr>
        <w:t>理论考核共100题，单选40题，判断40题，多选20题，每题一分。考试方式为线上考核，竞赛系统</w:t>
      </w:r>
      <w:r>
        <w:rPr>
          <w:rFonts w:ascii="宋体" w:eastAsia="宋体" w:hAnsi="宋体"/>
        </w:rPr>
        <w:t>自动组卷</w:t>
      </w:r>
      <w:r>
        <w:rPr>
          <w:rFonts w:ascii="宋体" w:eastAsia="宋体" w:hAnsi="宋体" w:hint="eastAsia"/>
        </w:rPr>
        <w:t>，自动判分。学生组参赛队成绩为3位选手平均分。组委会将于</w:t>
      </w:r>
      <w:r>
        <w:rPr>
          <w:rFonts w:ascii="宋体" w:eastAsia="宋体" w:hAnsi="宋体"/>
        </w:rPr>
        <w:t>8月1日前统一开放理论题目练习，参赛选手可通过连锁APP</w:t>
      </w:r>
      <w:r>
        <w:rPr>
          <w:rFonts w:ascii="宋体" w:eastAsia="宋体" w:hAnsi="宋体" w:hint="eastAsia"/>
        </w:rPr>
        <w:t>学习中心的国赛频道练习备考，</w:t>
      </w:r>
      <w:r w:rsidRPr="00B6537F">
        <w:rPr>
          <w:rFonts w:ascii="宋体" w:eastAsia="宋体" w:hAnsi="宋体" w:hint="eastAsia"/>
        </w:rPr>
        <w:t>比赛中约</w:t>
      </w:r>
      <w:r w:rsidRPr="00B6537F">
        <w:rPr>
          <w:rFonts w:ascii="宋体" w:eastAsia="宋体" w:hAnsi="宋体"/>
        </w:rPr>
        <w:t>80%的题目来自练习题库。</w:t>
      </w:r>
    </w:p>
    <w:p w14:paraId="3A2FA349" w14:textId="67C201C0" w:rsidR="001C7FAA" w:rsidRDefault="00C20FCD">
      <w:pPr>
        <w:spacing w:line="360" w:lineRule="auto"/>
        <w:ind w:firstLineChars="200" w:firstLine="420"/>
        <w:rPr>
          <w:rFonts w:ascii="宋体" w:eastAsia="宋体" w:hAnsi="宋体"/>
        </w:rPr>
      </w:pPr>
      <w:r>
        <w:rPr>
          <w:rFonts w:ascii="宋体" w:eastAsia="宋体" w:hAnsi="宋体" w:hint="eastAsia"/>
        </w:rPr>
        <w:t>特别推荐：为便于各参赛单位强化赛项理论考核环节的专业知识，特推荐中国连锁经营协会在线公益课程“数字化营销”。扫码可免费获取视频学习资源，在线测试需在“连锁”</w:t>
      </w:r>
      <w:r>
        <w:rPr>
          <w:rFonts w:ascii="宋体" w:eastAsia="宋体" w:hAnsi="宋体"/>
        </w:rPr>
        <w:t>APP-学习中心完成</w:t>
      </w:r>
      <w:r w:rsidRPr="00B6537F">
        <w:rPr>
          <w:rFonts w:ascii="宋体" w:eastAsia="宋体" w:hAnsi="宋体"/>
        </w:rPr>
        <w:t>。</w:t>
      </w:r>
    </w:p>
    <w:p w14:paraId="5097F1D9" w14:textId="77777777" w:rsidR="001C7FAA" w:rsidRDefault="00C20FCD">
      <w:pPr>
        <w:pStyle w:val="a9"/>
        <w:spacing w:before="156" w:after="156"/>
        <w:ind w:firstLine="240"/>
        <w:jc w:val="center"/>
        <w:rPr>
          <w:rFonts w:ascii="宋体" w:eastAsia="宋体" w:hAnsi="宋体"/>
        </w:rPr>
      </w:pPr>
      <w:r>
        <w:rPr>
          <w:noProof/>
        </w:rPr>
        <w:drawing>
          <wp:inline distT="0" distB="0" distL="0" distR="0" wp14:anchorId="53026B6D" wp14:editId="1EE01123">
            <wp:extent cx="1752600" cy="1744980"/>
            <wp:effectExtent l="9525" t="9525" r="9525" b="171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cstate="print">
                      <a:extLst>
                        <a:ext uri="{28A0092B-C50C-407E-A947-70E740481C1C}">
                          <a14:useLocalDpi xmlns:a14="http://schemas.microsoft.com/office/drawing/2010/main" val="0"/>
                        </a:ext>
                      </a:extLst>
                    </a:blip>
                    <a:srcRect t="435"/>
                    <a:stretch>
                      <a:fillRect/>
                    </a:stretch>
                  </pic:blipFill>
                  <pic:spPr>
                    <a:xfrm>
                      <a:off x="0" y="0"/>
                      <a:ext cx="1752600" cy="1744980"/>
                    </a:xfrm>
                    <a:prstGeom prst="rect">
                      <a:avLst/>
                    </a:prstGeom>
                    <a:noFill/>
                    <a:ln>
                      <a:solidFill>
                        <a:schemeClr val="accent6"/>
                      </a:solidFill>
                    </a:ln>
                  </pic:spPr>
                </pic:pic>
              </a:graphicData>
            </a:graphic>
          </wp:inline>
        </w:drawing>
      </w:r>
    </w:p>
    <w:p w14:paraId="7025F2DD" w14:textId="77777777" w:rsidR="001C7FAA" w:rsidRDefault="00C20FCD">
      <w:pPr>
        <w:pStyle w:val="2"/>
        <w:spacing w:beforeLines="50" w:before="156" w:after="0" w:line="360" w:lineRule="auto"/>
        <w:rPr>
          <w:rFonts w:ascii="宋体" w:eastAsia="宋体" w:hAnsi="宋体"/>
          <w:sz w:val="24"/>
          <w:szCs w:val="24"/>
        </w:rPr>
      </w:pPr>
      <w:bookmarkStart w:id="49" w:name="_Toc9666"/>
      <w:bookmarkStart w:id="50" w:name="_Toc11242"/>
      <w:bookmarkStart w:id="51" w:name="_Toc72998057"/>
      <w:r>
        <w:rPr>
          <w:rFonts w:ascii="宋体" w:eastAsia="宋体" w:hAnsi="宋体" w:hint="eastAsia"/>
          <w:sz w:val="24"/>
          <w:szCs w:val="24"/>
        </w:rPr>
        <w:t>（二）网店营销考核</w:t>
      </w:r>
      <w:bookmarkEnd w:id="49"/>
      <w:bookmarkEnd w:id="50"/>
      <w:bookmarkEnd w:id="51"/>
    </w:p>
    <w:p w14:paraId="7AE2EABD" w14:textId="01D8802A" w:rsidR="001C7FAA" w:rsidRDefault="00C20FCD">
      <w:pPr>
        <w:spacing w:line="360" w:lineRule="auto"/>
        <w:ind w:firstLineChars="200" w:firstLine="420"/>
        <w:rPr>
          <w:rFonts w:ascii="宋体" w:eastAsia="宋体" w:hAnsi="宋体"/>
        </w:rPr>
      </w:pPr>
      <w:r>
        <w:rPr>
          <w:rFonts w:ascii="宋体" w:eastAsia="宋体" w:hAnsi="宋体" w:hint="eastAsia"/>
        </w:rPr>
        <w:t>网店营销考核围绕市场现状分析、产品规划、营销内容设计与制作、营销活动设计与实施四个模块进行评分，具体考核要点如下表所示。</w:t>
      </w:r>
    </w:p>
    <w:p w14:paraId="0EFDAEFE" w14:textId="77777777" w:rsidR="00380F4C" w:rsidRDefault="00380F4C">
      <w:pPr>
        <w:spacing w:line="360" w:lineRule="auto"/>
        <w:ind w:firstLineChars="200" w:firstLine="420"/>
        <w:rPr>
          <w:rFonts w:ascii="宋体" w:eastAsia="宋体" w:hAnsi="宋体"/>
        </w:rPr>
      </w:pP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486"/>
        <w:gridCol w:w="4892"/>
        <w:gridCol w:w="739"/>
      </w:tblGrid>
      <w:tr w:rsidR="001C7FAA" w14:paraId="15FB43B4" w14:textId="77777777">
        <w:trPr>
          <w:jc w:val="center"/>
        </w:trPr>
        <w:tc>
          <w:tcPr>
            <w:tcW w:w="1402" w:type="dxa"/>
            <w:shd w:val="clear" w:color="auto" w:fill="auto"/>
            <w:vAlign w:val="center"/>
          </w:tcPr>
          <w:p w14:paraId="6E544892" w14:textId="77777777" w:rsidR="001C7FAA" w:rsidRDefault="00C20FCD">
            <w:pPr>
              <w:pStyle w:val="-11"/>
              <w:spacing w:before="0" w:beforeAutospacing="0" w:after="0" w:afterAutospacing="0" w:line="276" w:lineRule="auto"/>
              <w:ind w:firstLineChars="0" w:firstLine="0"/>
              <w:jc w:val="center"/>
              <w:rPr>
                <w:rFonts w:ascii="宋体" w:hAnsi="宋体"/>
                <w:b/>
                <w:sz w:val="21"/>
                <w:szCs w:val="21"/>
              </w:rPr>
            </w:pPr>
            <w:r>
              <w:rPr>
                <w:rFonts w:ascii="宋体" w:hAnsi="宋体" w:hint="eastAsia"/>
                <w:b/>
                <w:sz w:val="21"/>
                <w:szCs w:val="21"/>
              </w:rPr>
              <w:t>评分模块</w:t>
            </w:r>
          </w:p>
        </w:tc>
        <w:tc>
          <w:tcPr>
            <w:tcW w:w="1486" w:type="dxa"/>
            <w:shd w:val="clear" w:color="auto" w:fill="auto"/>
            <w:vAlign w:val="center"/>
          </w:tcPr>
          <w:p w14:paraId="3271093E" w14:textId="77777777" w:rsidR="001C7FAA" w:rsidRDefault="00C20FCD">
            <w:pPr>
              <w:pStyle w:val="-11"/>
              <w:spacing w:before="0" w:beforeAutospacing="0" w:after="0" w:afterAutospacing="0" w:line="276" w:lineRule="auto"/>
              <w:ind w:firstLineChars="0" w:firstLine="0"/>
              <w:jc w:val="center"/>
              <w:rPr>
                <w:rFonts w:ascii="宋体" w:hAnsi="宋体"/>
                <w:b/>
                <w:sz w:val="21"/>
                <w:szCs w:val="21"/>
              </w:rPr>
            </w:pPr>
            <w:r>
              <w:rPr>
                <w:rFonts w:ascii="宋体" w:hAnsi="宋体" w:hint="eastAsia"/>
                <w:b/>
                <w:sz w:val="21"/>
                <w:szCs w:val="21"/>
              </w:rPr>
              <w:t>评分内容</w:t>
            </w:r>
          </w:p>
        </w:tc>
        <w:tc>
          <w:tcPr>
            <w:tcW w:w="4892" w:type="dxa"/>
            <w:shd w:val="clear" w:color="auto" w:fill="auto"/>
            <w:vAlign w:val="center"/>
          </w:tcPr>
          <w:p w14:paraId="357C6145" w14:textId="77777777" w:rsidR="001C7FAA" w:rsidRDefault="00C20FCD">
            <w:pPr>
              <w:pStyle w:val="-11"/>
              <w:spacing w:before="0" w:beforeAutospacing="0" w:after="0" w:afterAutospacing="0" w:line="276" w:lineRule="auto"/>
              <w:ind w:firstLineChars="0" w:firstLine="0"/>
              <w:jc w:val="center"/>
              <w:rPr>
                <w:rFonts w:ascii="宋体" w:hAnsi="宋体"/>
                <w:b/>
                <w:sz w:val="21"/>
                <w:szCs w:val="21"/>
              </w:rPr>
            </w:pPr>
            <w:r>
              <w:rPr>
                <w:rFonts w:ascii="宋体" w:hAnsi="宋体" w:hint="eastAsia"/>
                <w:b/>
                <w:sz w:val="21"/>
                <w:szCs w:val="21"/>
              </w:rPr>
              <w:t>考核要点</w:t>
            </w:r>
          </w:p>
        </w:tc>
        <w:tc>
          <w:tcPr>
            <w:tcW w:w="739" w:type="dxa"/>
            <w:shd w:val="clear" w:color="auto" w:fill="auto"/>
            <w:vAlign w:val="center"/>
          </w:tcPr>
          <w:p w14:paraId="7FAC746C" w14:textId="77777777" w:rsidR="001C7FAA" w:rsidRDefault="00C20FCD">
            <w:pPr>
              <w:pStyle w:val="-11"/>
              <w:spacing w:before="0" w:beforeAutospacing="0" w:after="0" w:afterAutospacing="0" w:line="276" w:lineRule="auto"/>
              <w:ind w:firstLineChars="0" w:firstLine="0"/>
              <w:jc w:val="center"/>
              <w:rPr>
                <w:rFonts w:ascii="宋体" w:hAnsi="宋体"/>
                <w:b/>
                <w:sz w:val="21"/>
                <w:szCs w:val="21"/>
              </w:rPr>
            </w:pPr>
            <w:r>
              <w:rPr>
                <w:rFonts w:ascii="宋体" w:hAnsi="宋体" w:hint="eastAsia"/>
                <w:b/>
                <w:sz w:val="21"/>
                <w:szCs w:val="21"/>
              </w:rPr>
              <w:t>分值</w:t>
            </w:r>
          </w:p>
        </w:tc>
      </w:tr>
      <w:tr w:rsidR="001C7FAA" w14:paraId="112C68B6" w14:textId="77777777">
        <w:trPr>
          <w:jc w:val="center"/>
        </w:trPr>
        <w:tc>
          <w:tcPr>
            <w:tcW w:w="1402" w:type="dxa"/>
            <w:vMerge w:val="restart"/>
            <w:shd w:val="clear" w:color="auto" w:fill="auto"/>
            <w:vAlign w:val="center"/>
          </w:tcPr>
          <w:p w14:paraId="63611C97"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Cs/>
                <w:sz w:val="21"/>
                <w:szCs w:val="21"/>
              </w:rPr>
              <w:t>市场现状分析</w:t>
            </w:r>
          </w:p>
        </w:tc>
        <w:tc>
          <w:tcPr>
            <w:tcW w:w="1486" w:type="dxa"/>
            <w:shd w:val="clear" w:color="auto" w:fill="auto"/>
            <w:vAlign w:val="center"/>
          </w:tcPr>
          <w:p w14:paraId="1F92C2A5"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Cs/>
                <w:sz w:val="21"/>
                <w:szCs w:val="21"/>
              </w:rPr>
              <w:t>目标用户分析</w:t>
            </w:r>
          </w:p>
        </w:tc>
        <w:tc>
          <w:tcPr>
            <w:tcW w:w="4892" w:type="dxa"/>
            <w:shd w:val="clear" w:color="auto" w:fill="auto"/>
            <w:vAlign w:val="center"/>
          </w:tcPr>
          <w:p w14:paraId="5C41FC19" w14:textId="77777777" w:rsidR="001C7FAA" w:rsidRDefault="00C20FCD">
            <w:pPr>
              <w:pStyle w:val="-11"/>
              <w:spacing w:before="0" w:beforeAutospacing="0" w:after="0" w:afterAutospacing="0" w:line="276" w:lineRule="auto"/>
              <w:ind w:firstLineChars="0" w:firstLine="0"/>
              <w:jc w:val="left"/>
              <w:rPr>
                <w:rFonts w:ascii="宋体" w:hAnsi="宋体"/>
                <w:bCs/>
                <w:sz w:val="21"/>
                <w:szCs w:val="21"/>
              </w:rPr>
            </w:pPr>
            <w:r>
              <w:rPr>
                <w:rFonts w:ascii="宋体" w:hAnsi="宋体" w:hint="eastAsia"/>
                <w:bCs/>
                <w:sz w:val="21"/>
                <w:szCs w:val="21"/>
              </w:rPr>
              <w:t>设定目标用户基本属性、社交偏好、购物行为等标签，标签设计全面、准确。</w:t>
            </w:r>
          </w:p>
        </w:tc>
        <w:tc>
          <w:tcPr>
            <w:tcW w:w="739" w:type="dxa"/>
            <w:vMerge w:val="restart"/>
            <w:shd w:val="clear" w:color="auto" w:fill="auto"/>
            <w:vAlign w:val="center"/>
          </w:tcPr>
          <w:p w14:paraId="6A7121D9"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Cs/>
                <w:sz w:val="21"/>
                <w:szCs w:val="21"/>
              </w:rPr>
              <w:t>25分</w:t>
            </w:r>
          </w:p>
        </w:tc>
      </w:tr>
      <w:tr w:rsidR="001C7FAA" w14:paraId="756F06D9" w14:textId="77777777">
        <w:trPr>
          <w:jc w:val="center"/>
        </w:trPr>
        <w:tc>
          <w:tcPr>
            <w:tcW w:w="1402" w:type="dxa"/>
            <w:vMerge/>
            <w:shd w:val="clear" w:color="auto" w:fill="auto"/>
            <w:vAlign w:val="center"/>
          </w:tcPr>
          <w:p w14:paraId="6FB9D0A7" w14:textId="77777777" w:rsidR="001C7FAA" w:rsidRDefault="001C7FAA">
            <w:pPr>
              <w:pStyle w:val="-11"/>
              <w:spacing w:before="0" w:beforeAutospacing="0" w:after="0" w:afterAutospacing="0" w:line="276" w:lineRule="auto"/>
              <w:ind w:firstLineChars="0" w:firstLine="0"/>
              <w:jc w:val="center"/>
              <w:rPr>
                <w:rFonts w:ascii="宋体" w:hAnsi="宋体"/>
                <w:b/>
                <w:sz w:val="21"/>
                <w:szCs w:val="21"/>
              </w:rPr>
            </w:pPr>
          </w:p>
        </w:tc>
        <w:tc>
          <w:tcPr>
            <w:tcW w:w="1486" w:type="dxa"/>
            <w:shd w:val="clear" w:color="auto" w:fill="auto"/>
            <w:vAlign w:val="center"/>
          </w:tcPr>
          <w:p w14:paraId="46867BE5"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Cs/>
                <w:sz w:val="21"/>
                <w:szCs w:val="21"/>
              </w:rPr>
              <w:t>经营现状分析</w:t>
            </w:r>
          </w:p>
        </w:tc>
        <w:tc>
          <w:tcPr>
            <w:tcW w:w="4892" w:type="dxa"/>
            <w:shd w:val="clear" w:color="auto" w:fill="auto"/>
            <w:vAlign w:val="center"/>
          </w:tcPr>
          <w:p w14:paraId="304BE951" w14:textId="77777777" w:rsidR="001C7FAA" w:rsidRDefault="00C20FCD">
            <w:pPr>
              <w:pStyle w:val="-11"/>
              <w:spacing w:before="0" w:beforeAutospacing="0" w:after="0" w:afterAutospacing="0" w:line="276" w:lineRule="auto"/>
              <w:ind w:firstLineChars="0" w:firstLine="0"/>
              <w:jc w:val="left"/>
              <w:rPr>
                <w:rFonts w:ascii="宋体" w:hAnsi="宋体"/>
                <w:b/>
                <w:sz w:val="21"/>
                <w:szCs w:val="21"/>
              </w:rPr>
            </w:pPr>
            <w:r>
              <w:rPr>
                <w:rFonts w:ascii="宋体" w:hAnsi="宋体" w:hint="eastAsia"/>
                <w:bCs/>
                <w:sz w:val="21"/>
                <w:szCs w:val="21"/>
              </w:rPr>
              <w:t>从产品、用户、销售量等方面进行经营现状分析，分析全面、客观。</w:t>
            </w:r>
          </w:p>
        </w:tc>
        <w:tc>
          <w:tcPr>
            <w:tcW w:w="739" w:type="dxa"/>
            <w:vMerge/>
            <w:shd w:val="clear" w:color="auto" w:fill="auto"/>
            <w:vAlign w:val="center"/>
          </w:tcPr>
          <w:p w14:paraId="6B429C31" w14:textId="77777777" w:rsidR="001C7FAA" w:rsidRDefault="001C7FAA">
            <w:pPr>
              <w:pStyle w:val="-11"/>
              <w:spacing w:before="0" w:beforeAutospacing="0" w:after="0" w:afterAutospacing="0" w:line="276" w:lineRule="auto"/>
              <w:ind w:firstLineChars="0" w:firstLine="0"/>
              <w:jc w:val="center"/>
              <w:rPr>
                <w:rFonts w:ascii="宋体" w:hAnsi="宋体"/>
                <w:bCs/>
                <w:sz w:val="21"/>
                <w:szCs w:val="21"/>
              </w:rPr>
            </w:pPr>
          </w:p>
        </w:tc>
      </w:tr>
      <w:tr w:rsidR="001C7FAA" w14:paraId="5EDC7BF2" w14:textId="77777777">
        <w:trPr>
          <w:trHeight w:val="379"/>
          <w:jc w:val="center"/>
        </w:trPr>
        <w:tc>
          <w:tcPr>
            <w:tcW w:w="1402" w:type="dxa"/>
            <w:vMerge/>
            <w:shd w:val="clear" w:color="auto" w:fill="auto"/>
            <w:vAlign w:val="center"/>
          </w:tcPr>
          <w:p w14:paraId="3F66A732" w14:textId="77777777" w:rsidR="001C7FAA" w:rsidRDefault="001C7FAA">
            <w:pPr>
              <w:pStyle w:val="-11"/>
              <w:spacing w:before="0" w:beforeAutospacing="0" w:after="0" w:afterAutospacing="0" w:line="276" w:lineRule="auto"/>
              <w:ind w:firstLineChars="0" w:firstLine="0"/>
              <w:jc w:val="center"/>
              <w:rPr>
                <w:rFonts w:ascii="宋体" w:hAnsi="宋体"/>
                <w:bCs/>
                <w:sz w:val="21"/>
                <w:szCs w:val="21"/>
              </w:rPr>
            </w:pPr>
          </w:p>
        </w:tc>
        <w:tc>
          <w:tcPr>
            <w:tcW w:w="1486" w:type="dxa"/>
            <w:shd w:val="clear" w:color="auto" w:fill="auto"/>
            <w:vAlign w:val="center"/>
          </w:tcPr>
          <w:p w14:paraId="60290673"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Cs/>
                <w:sz w:val="21"/>
                <w:szCs w:val="21"/>
              </w:rPr>
              <w:t>竞争对手分析</w:t>
            </w:r>
          </w:p>
        </w:tc>
        <w:tc>
          <w:tcPr>
            <w:tcW w:w="4892" w:type="dxa"/>
            <w:shd w:val="clear" w:color="auto" w:fill="auto"/>
            <w:vAlign w:val="center"/>
          </w:tcPr>
          <w:p w14:paraId="20E94917" w14:textId="77777777" w:rsidR="001C7FAA" w:rsidRDefault="00C20FCD">
            <w:pPr>
              <w:pStyle w:val="-11"/>
              <w:spacing w:before="0" w:beforeAutospacing="0" w:after="0" w:afterAutospacing="0" w:line="276" w:lineRule="auto"/>
              <w:ind w:firstLineChars="0" w:firstLine="0"/>
              <w:jc w:val="left"/>
              <w:rPr>
                <w:rFonts w:ascii="宋体" w:hAnsi="宋体"/>
                <w:bCs/>
                <w:sz w:val="21"/>
                <w:szCs w:val="21"/>
              </w:rPr>
            </w:pPr>
            <w:r>
              <w:rPr>
                <w:rFonts w:ascii="宋体" w:hAnsi="宋体" w:hint="eastAsia"/>
                <w:bCs/>
                <w:sz w:val="21"/>
                <w:szCs w:val="21"/>
              </w:rPr>
              <w:t>从市场占有率、规模、产品结构等方面进行竞争对手分析，分析准确、合理。</w:t>
            </w:r>
          </w:p>
        </w:tc>
        <w:tc>
          <w:tcPr>
            <w:tcW w:w="739" w:type="dxa"/>
            <w:vMerge/>
            <w:shd w:val="clear" w:color="auto" w:fill="auto"/>
            <w:vAlign w:val="center"/>
          </w:tcPr>
          <w:p w14:paraId="30A5ACA1" w14:textId="77777777" w:rsidR="001C7FAA" w:rsidRDefault="001C7FAA">
            <w:pPr>
              <w:pStyle w:val="-11"/>
              <w:spacing w:before="0" w:beforeAutospacing="0" w:after="0" w:afterAutospacing="0" w:line="276" w:lineRule="auto"/>
              <w:ind w:firstLineChars="0" w:firstLine="0"/>
              <w:jc w:val="center"/>
              <w:rPr>
                <w:rFonts w:ascii="宋体" w:hAnsi="宋体"/>
                <w:bCs/>
                <w:sz w:val="21"/>
                <w:szCs w:val="21"/>
              </w:rPr>
            </w:pPr>
          </w:p>
        </w:tc>
      </w:tr>
      <w:tr w:rsidR="001C7FAA" w14:paraId="0D68CAC2" w14:textId="77777777">
        <w:trPr>
          <w:jc w:val="center"/>
        </w:trPr>
        <w:tc>
          <w:tcPr>
            <w:tcW w:w="1402" w:type="dxa"/>
            <w:vMerge w:val="restart"/>
            <w:shd w:val="clear" w:color="auto" w:fill="auto"/>
            <w:vAlign w:val="center"/>
          </w:tcPr>
          <w:p w14:paraId="4B8BDC7D"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Cs/>
                <w:sz w:val="21"/>
                <w:szCs w:val="21"/>
              </w:rPr>
              <w:lastRenderedPageBreak/>
              <w:t>产品规划</w:t>
            </w:r>
          </w:p>
        </w:tc>
        <w:tc>
          <w:tcPr>
            <w:tcW w:w="1486" w:type="dxa"/>
            <w:shd w:val="clear" w:color="auto" w:fill="auto"/>
            <w:vAlign w:val="center"/>
          </w:tcPr>
          <w:p w14:paraId="4F967EA0"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Cs/>
                <w:sz w:val="21"/>
                <w:szCs w:val="21"/>
              </w:rPr>
              <w:t>产品组合设计</w:t>
            </w:r>
          </w:p>
        </w:tc>
        <w:tc>
          <w:tcPr>
            <w:tcW w:w="4892" w:type="dxa"/>
            <w:shd w:val="clear" w:color="auto" w:fill="auto"/>
            <w:vAlign w:val="center"/>
          </w:tcPr>
          <w:p w14:paraId="5B84AA72" w14:textId="77777777" w:rsidR="001C7FAA" w:rsidRDefault="00C20FCD">
            <w:pPr>
              <w:pStyle w:val="-11"/>
              <w:spacing w:before="0" w:beforeAutospacing="0" w:after="0" w:afterAutospacing="0" w:line="276" w:lineRule="auto"/>
              <w:ind w:firstLineChars="0" w:firstLine="0"/>
              <w:jc w:val="left"/>
              <w:rPr>
                <w:rFonts w:ascii="宋体" w:hAnsi="宋体"/>
                <w:bCs/>
                <w:sz w:val="21"/>
                <w:szCs w:val="21"/>
              </w:rPr>
            </w:pPr>
            <w:r>
              <w:rPr>
                <w:rFonts w:ascii="宋体" w:hAnsi="宋体" w:hint="eastAsia"/>
                <w:bCs/>
                <w:sz w:val="21"/>
                <w:szCs w:val="21"/>
              </w:rPr>
              <w:t>设计产品组合，产品组合方案符合用户需求点和痛点。</w:t>
            </w:r>
          </w:p>
        </w:tc>
        <w:tc>
          <w:tcPr>
            <w:tcW w:w="739" w:type="dxa"/>
            <w:vMerge w:val="restart"/>
            <w:shd w:val="clear" w:color="auto" w:fill="auto"/>
            <w:vAlign w:val="center"/>
          </w:tcPr>
          <w:p w14:paraId="0B8BCDF4" w14:textId="77777777" w:rsidR="001C7FAA" w:rsidRDefault="00C20FCD">
            <w:pPr>
              <w:pStyle w:val="-11"/>
              <w:spacing w:before="0" w:after="0" w:line="276" w:lineRule="auto"/>
              <w:ind w:firstLineChars="0" w:firstLine="0"/>
              <w:jc w:val="center"/>
              <w:rPr>
                <w:rFonts w:ascii="宋体" w:hAnsi="宋体"/>
                <w:bCs/>
                <w:sz w:val="21"/>
                <w:szCs w:val="21"/>
              </w:rPr>
            </w:pPr>
            <w:r>
              <w:rPr>
                <w:rFonts w:ascii="宋体" w:hAnsi="宋体" w:hint="eastAsia"/>
                <w:bCs/>
                <w:sz w:val="21"/>
                <w:szCs w:val="21"/>
              </w:rPr>
              <w:t>75分</w:t>
            </w:r>
          </w:p>
        </w:tc>
      </w:tr>
      <w:tr w:rsidR="001C7FAA" w14:paraId="534CA2C0" w14:textId="77777777">
        <w:trPr>
          <w:jc w:val="center"/>
        </w:trPr>
        <w:tc>
          <w:tcPr>
            <w:tcW w:w="1402" w:type="dxa"/>
            <w:vMerge/>
            <w:shd w:val="clear" w:color="auto" w:fill="auto"/>
            <w:vAlign w:val="center"/>
          </w:tcPr>
          <w:p w14:paraId="08372209" w14:textId="77777777" w:rsidR="001C7FAA" w:rsidRDefault="001C7FAA">
            <w:pPr>
              <w:pStyle w:val="-11"/>
              <w:spacing w:before="0" w:beforeAutospacing="0" w:after="0" w:afterAutospacing="0" w:line="276" w:lineRule="auto"/>
              <w:ind w:firstLineChars="0" w:firstLine="0"/>
              <w:jc w:val="center"/>
              <w:rPr>
                <w:rFonts w:ascii="宋体" w:hAnsi="宋体"/>
                <w:bCs/>
                <w:sz w:val="21"/>
                <w:szCs w:val="21"/>
              </w:rPr>
            </w:pPr>
          </w:p>
        </w:tc>
        <w:tc>
          <w:tcPr>
            <w:tcW w:w="1486" w:type="dxa"/>
            <w:shd w:val="clear" w:color="auto" w:fill="auto"/>
            <w:vAlign w:val="center"/>
          </w:tcPr>
          <w:p w14:paraId="46217787"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Cs/>
                <w:sz w:val="21"/>
                <w:szCs w:val="21"/>
              </w:rPr>
              <w:t>产品卖点挖掘</w:t>
            </w:r>
          </w:p>
        </w:tc>
        <w:tc>
          <w:tcPr>
            <w:tcW w:w="4892" w:type="dxa"/>
            <w:shd w:val="clear" w:color="auto" w:fill="auto"/>
            <w:vAlign w:val="center"/>
          </w:tcPr>
          <w:p w14:paraId="0CF36218" w14:textId="77777777" w:rsidR="001C7FAA" w:rsidRDefault="00C20FCD">
            <w:pPr>
              <w:pStyle w:val="-11"/>
              <w:spacing w:before="0" w:beforeAutospacing="0" w:after="0" w:afterAutospacing="0" w:line="276" w:lineRule="auto"/>
              <w:ind w:firstLineChars="0" w:firstLine="0"/>
              <w:jc w:val="left"/>
              <w:rPr>
                <w:rFonts w:ascii="宋体" w:hAnsi="宋体"/>
                <w:bCs/>
                <w:sz w:val="21"/>
                <w:szCs w:val="21"/>
              </w:rPr>
            </w:pPr>
            <w:r>
              <w:rPr>
                <w:rFonts w:ascii="宋体" w:hAnsi="宋体" w:hint="eastAsia"/>
                <w:bCs/>
                <w:sz w:val="21"/>
                <w:szCs w:val="21"/>
              </w:rPr>
              <w:t>提炼产品优势，挖掘产品卖点，卖点符合受众需求，描述清晰可识别，体现产品差异化。</w:t>
            </w:r>
          </w:p>
        </w:tc>
        <w:tc>
          <w:tcPr>
            <w:tcW w:w="739" w:type="dxa"/>
            <w:vMerge/>
            <w:shd w:val="clear" w:color="auto" w:fill="auto"/>
            <w:vAlign w:val="center"/>
          </w:tcPr>
          <w:p w14:paraId="7006E358" w14:textId="77777777" w:rsidR="001C7FAA" w:rsidRDefault="001C7FAA">
            <w:pPr>
              <w:pStyle w:val="-11"/>
              <w:spacing w:before="0" w:after="0" w:line="276" w:lineRule="auto"/>
              <w:jc w:val="center"/>
              <w:rPr>
                <w:rFonts w:ascii="宋体" w:hAnsi="宋体"/>
                <w:bCs/>
                <w:sz w:val="21"/>
                <w:szCs w:val="21"/>
              </w:rPr>
            </w:pPr>
          </w:p>
        </w:tc>
      </w:tr>
      <w:tr w:rsidR="001C7FAA" w14:paraId="626DAB0B" w14:textId="77777777">
        <w:trPr>
          <w:trHeight w:val="420"/>
          <w:jc w:val="center"/>
        </w:trPr>
        <w:tc>
          <w:tcPr>
            <w:tcW w:w="1402" w:type="dxa"/>
            <w:vMerge/>
            <w:shd w:val="clear" w:color="auto" w:fill="auto"/>
            <w:vAlign w:val="center"/>
          </w:tcPr>
          <w:p w14:paraId="3E0C7C49" w14:textId="77777777" w:rsidR="001C7FAA" w:rsidRDefault="001C7FAA">
            <w:pPr>
              <w:pStyle w:val="-11"/>
              <w:spacing w:before="0" w:beforeAutospacing="0" w:after="0" w:afterAutospacing="0" w:line="276" w:lineRule="auto"/>
              <w:ind w:firstLineChars="0" w:firstLine="0"/>
              <w:jc w:val="center"/>
              <w:rPr>
                <w:rFonts w:ascii="宋体" w:hAnsi="宋体"/>
                <w:bCs/>
                <w:sz w:val="21"/>
                <w:szCs w:val="21"/>
              </w:rPr>
            </w:pPr>
          </w:p>
        </w:tc>
        <w:tc>
          <w:tcPr>
            <w:tcW w:w="1486" w:type="dxa"/>
            <w:shd w:val="clear" w:color="auto" w:fill="auto"/>
            <w:vAlign w:val="center"/>
          </w:tcPr>
          <w:p w14:paraId="0008E2E0"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Cs/>
                <w:sz w:val="21"/>
                <w:szCs w:val="21"/>
              </w:rPr>
              <w:t>产品价格设计</w:t>
            </w:r>
          </w:p>
        </w:tc>
        <w:tc>
          <w:tcPr>
            <w:tcW w:w="4892" w:type="dxa"/>
            <w:shd w:val="clear" w:color="auto" w:fill="auto"/>
            <w:vAlign w:val="center"/>
          </w:tcPr>
          <w:p w14:paraId="6FF4637E" w14:textId="77777777" w:rsidR="001C7FAA" w:rsidRDefault="00C20FCD">
            <w:pPr>
              <w:pStyle w:val="-11"/>
              <w:spacing w:before="0" w:beforeAutospacing="0" w:after="0" w:afterAutospacing="0" w:line="276" w:lineRule="auto"/>
              <w:ind w:firstLineChars="0" w:firstLine="0"/>
              <w:jc w:val="left"/>
              <w:rPr>
                <w:rFonts w:ascii="宋体" w:hAnsi="宋体"/>
                <w:bCs/>
                <w:sz w:val="21"/>
                <w:szCs w:val="21"/>
              </w:rPr>
            </w:pPr>
            <w:r>
              <w:rPr>
                <w:rFonts w:ascii="宋体" w:hAnsi="宋体" w:hint="eastAsia"/>
                <w:bCs/>
                <w:sz w:val="21"/>
                <w:szCs w:val="21"/>
              </w:rPr>
              <w:t>制定产品定价与产品组合定价，定价运用多种策略，且符合定价规律。</w:t>
            </w:r>
          </w:p>
        </w:tc>
        <w:tc>
          <w:tcPr>
            <w:tcW w:w="739" w:type="dxa"/>
            <w:vMerge/>
            <w:shd w:val="clear" w:color="auto" w:fill="auto"/>
            <w:vAlign w:val="center"/>
          </w:tcPr>
          <w:p w14:paraId="0D99DADB" w14:textId="77777777" w:rsidR="001C7FAA" w:rsidRDefault="001C7FAA">
            <w:pPr>
              <w:pStyle w:val="-11"/>
              <w:spacing w:before="0" w:after="0" w:line="276" w:lineRule="auto"/>
              <w:jc w:val="center"/>
              <w:rPr>
                <w:rFonts w:ascii="宋体" w:hAnsi="宋体"/>
                <w:bCs/>
                <w:sz w:val="21"/>
                <w:szCs w:val="21"/>
              </w:rPr>
            </w:pPr>
          </w:p>
        </w:tc>
      </w:tr>
      <w:tr w:rsidR="001C7FAA" w14:paraId="008D334F" w14:textId="77777777">
        <w:trPr>
          <w:jc w:val="center"/>
        </w:trPr>
        <w:tc>
          <w:tcPr>
            <w:tcW w:w="1402" w:type="dxa"/>
            <w:shd w:val="clear" w:color="auto" w:fill="auto"/>
            <w:vAlign w:val="center"/>
          </w:tcPr>
          <w:p w14:paraId="2447BAA3"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Cs/>
                <w:sz w:val="21"/>
                <w:szCs w:val="21"/>
              </w:rPr>
              <w:t>营销内容设计与制作</w:t>
            </w:r>
          </w:p>
        </w:tc>
        <w:tc>
          <w:tcPr>
            <w:tcW w:w="1486" w:type="dxa"/>
            <w:shd w:val="clear" w:color="auto" w:fill="auto"/>
            <w:vAlign w:val="center"/>
          </w:tcPr>
          <w:p w14:paraId="6ECFB96E"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Cs/>
                <w:sz w:val="21"/>
                <w:szCs w:val="21"/>
              </w:rPr>
              <w:t>营销内容设计与制作</w:t>
            </w:r>
          </w:p>
        </w:tc>
        <w:tc>
          <w:tcPr>
            <w:tcW w:w="4892" w:type="dxa"/>
            <w:shd w:val="clear" w:color="auto" w:fill="auto"/>
            <w:vAlign w:val="center"/>
          </w:tcPr>
          <w:p w14:paraId="3209B656" w14:textId="77777777" w:rsidR="001C7FAA" w:rsidRDefault="00C20FCD">
            <w:pPr>
              <w:pStyle w:val="-11"/>
              <w:spacing w:before="0" w:beforeAutospacing="0" w:after="0" w:afterAutospacing="0" w:line="276" w:lineRule="auto"/>
              <w:ind w:firstLineChars="0" w:firstLine="0"/>
              <w:jc w:val="left"/>
              <w:rPr>
                <w:rFonts w:ascii="宋体" w:hAnsi="宋体"/>
                <w:bCs/>
                <w:sz w:val="21"/>
                <w:szCs w:val="21"/>
              </w:rPr>
            </w:pPr>
            <w:r>
              <w:rPr>
                <w:rFonts w:ascii="宋体" w:hAnsi="宋体" w:hint="eastAsia"/>
                <w:bCs/>
                <w:sz w:val="21"/>
                <w:szCs w:val="21"/>
              </w:rPr>
              <w:t>设计图文、短视频、H5等营销素材，文案与卖点贴合，设计美观</w:t>
            </w:r>
            <w:r>
              <w:rPr>
                <w:rFonts w:ascii="宋体" w:hAnsi="宋体"/>
                <w:bCs/>
                <w:sz w:val="21"/>
                <w:szCs w:val="21"/>
              </w:rPr>
              <w:t>并具有一定的营销导向</w:t>
            </w:r>
            <w:r>
              <w:rPr>
                <w:rFonts w:ascii="宋体" w:hAnsi="宋体" w:hint="eastAsia"/>
                <w:bCs/>
                <w:sz w:val="21"/>
                <w:szCs w:val="21"/>
              </w:rPr>
              <w:t>。</w:t>
            </w:r>
          </w:p>
        </w:tc>
        <w:tc>
          <w:tcPr>
            <w:tcW w:w="739" w:type="dxa"/>
            <w:vMerge/>
            <w:shd w:val="clear" w:color="auto" w:fill="auto"/>
            <w:vAlign w:val="center"/>
          </w:tcPr>
          <w:p w14:paraId="39A4C102" w14:textId="77777777" w:rsidR="001C7FAA" w:rsidRDefault="001C7FAA">
            <w:pPr>
              <w:pStyle w:val="-11"/>
              <w:spacing w:before="0" w:after="0" w:line="276" w:lineRule="auto"/>
              <w:jc w:val="center"/>
              <w:rPr>
                <w:rFonts w:ascii="宋体" w:hAnsi="宋体"/>
                <w:bCs/>
                <w:sz w:val="21"/>
                <w:szCs w:val="21"/>
              </w:rPr>
            </w:pPr>
          </w:p>
        </w:tc>
      </w:tr>
      <w:tr w:rsidR="001C7FAA" w14:paraId="64B690D1" w14:textId="77777777">
        <w:trPr>
          <w:jc w:val="center"/>
        </w:trPr>
        <w:tc>
          <w:tcPr>
            <w:tcW w:w="1402" w:type="dxa"/>
            <w:vMerge w:val="restart"/>
            <w:shd w:val="clear" w:color="auto" w:fill="auto"/>
            <w:vAlign w:val="center"/>
          </w:tcPr>
          <w:p w14:paraId="43F61F69"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Cs/>
                <w:sz w:val="21"/>
                <w:szCs w:val="21"/>
              </w:rPr>
              <w:t>营销活动设计与实施</w:t>
            </w:r>
          </w:p>
        </w:tc>
        <w:tc>
          <w:tcPr>
            <w:tcW w:w="1486" w:type="dxa"/>
            <w:shd w:val="clear" w:color="auto" w:fill="auto"/>
            <w:vAlign w:val="center"/>
          </w:tcPr>
          <w:p w14:paraId="541FE473" w14:textId="77777777" w:rsidR="001C7FAA" w:rsidRDefault="00C20FCD">
            <w:pPr>
              <w:pStyle w:val="-11"/>
              <w:spacing w:before="0" w:beforeAutospacing="0" w:after="0" w:afterAutospacing="0" w:line="240" w:lineRule="auto"/>
              <w:ind w:firstLineChars="0" w:firstLine="0"/>
              <w:jc w:val="center"/>
              <w:rPr>
                <w:rFonts w:ascii="宋体" w:hAnsi="宋体"/>
                <w:bCs/>
                <w:sz w:val="21"/>
                <w:szCs w:val="21"/>
              </w:rPr>
            </w:pPr>
            <w:r>
              <w:rPr>
                <w:rFonts w:ascii="宋体" w:hAnsi="宋体" w:hint="eastAsia"/>
                <w:bCs/>
                <w:sz w:val="21"/>
                <w:szCs w:val="21"/>
              </w:rPr>
              <w:t>社群打卡活动设计</w:t>
            </w:r>
          </w:p>
        </w:tc>
        <w:tc>
          <w:tcPr>
            <w:tcW w:w="4892" w:type="dxa"/>
            <w:shd w:val="clear" w:color="auto" w:fill="auto"/>
            <w:vAlign w:val="center"/>
          </w:tcPr>
          <w:p w14:paraId="668BE4E5" w14:textId="77777777" w:rsidR="001C7FAA" w:rsidRDefault="00C20FCD">
            <w:pPr>
              <w:pStyle w:val="-11"/>
              <w:spacing w:before="0" w:beforeAutospacing="0" w:after="0" w:afterAutospacing="0" w:line="240" w:lineRule="auto"/>
              <w:ind w:firstLineChars="0" w:firstLine="0"/>
              <w:rPr>
                <w:rFonts w:ascii="宋体" w:hAnsi="宋体"/>
                <w:bCs/>
                <w:sz w:val="21"/>
                <w:szCs w:val="21"/>
              </w:rPr>
            </w:pPr>
            <w:r>
              <w:rPr>
                <w:rFonts w:ascii="宋体" w:hAnsi="宋体" w:hint="eastAsia"/>
                <w:bCs/>
                <w:sz w:val="21"/>
                <w:szCs w:val="21"/>
              </w:rPr>
              <w:t>设计社群打卡活动，活动设计有亮点。</w:t>
            </w:r>
          </w:p>
        </w:tc>
        <w:tc>
          <w:tcPr>
            <w:tcW w:w="739" w:type="dxa"/>
            <w:vMerge/>
            <w:shd w:val="clear" w:color="auto" w:fill="auto"/>
            <w:vAlign w:val="center"/>
          </w:tcPr>
          <w:p w14:paraId="1FD90C38" w14:textId="77777777" w:rsidR="001C7FAA" w:rsidRDefault="001C7FAA">
            <w:pPr>
              <w:pStyle w:val="-11"/>
              <w:spacing w:before="0" w:beforeAutospacing="0" w:after="0" w:afterAutospacing="0" w:line="276" w:lineRule="auto"/>
              <w:ind w:firstLineChars="0" w:firstLine="0"/>
              <w:jc w:val="center"/>
              <w:rPr>
                <w:rFonts w:ascii="宋体" w:hAnsi="宋体"/>
                <w:bCs/>
                <w:sz w:val="21"/>
                <w:szCs w:val="21"/>
              </w:rPr>
            </w:pPr>
          </w:p>
        </w:tc>
      </w:tr>
      <w:tr w:rsidR="001C7FAA" w14:paraId="14A68B37" w14:textId="77777777">
        <w:trPr>
          <w:jc w:val="center"/>
        </w:trPr>
        <w:tc>
          <w:tcPr>
            <w:tcW w:w="1402" w:type="dxa"/>
            <w:vMerge/>
            <w:shd w:val="clear" w:color="auto" w:fill="auto"/>
            <w:vAlign w:val="center"/>
          </w:tcPr>
          <w:p w14:paraId="4ADE7EE9" w14:textId="77777777" w:rsidR="001C7FAA" w:rsidRDefault="001C7FAA">
            <w:pPr>
              <w:pStyle w:val="-11"/>
              <w:spacing w:before="0" w:beforeAutospacing="0" w:after="0" w:afterAutospacing="0" w:line="276" w:lineRule="auto"/>
              <w:ind w:firstLineChars="0" w:firstLine="0"/>
              <w:jc w:val="center"/>
              <w:rPr>
                <w:rFonts w:ascii="宋体" w:hAnsi="宋体"/>
                <w:bCs/>
                <w:sz w:val="21"/>
                <w:szCs w:val="21"/>
              </w:rPr>
            </w:pPr>
          </w:p>
        </w:tc>
        <w:tc>
          <w:tcPr>
            <w:tcW w:w="1486" w:type="dxa"/>
            <w:shd w:val="clear" w:color="auto" w:fill="auto"/>
            <w:vAlign w:val="center"/>
          </w:tcPr>
          <w:p w14:paraId="54B79A71" w14:textId="77777777" w:rsidR="001C7FAA" w:rsidRDefault="00C20FCD">
            <w:pPr>
              <w:pStyle w:val="-11"/>
              <w:spacing w:before="0" w:beforeAutospacing="0" w:after="0" w:afterAutospacing="0" w:line="240" w:lineRule="auto"/>
              <w:ind w:firstLineChars="0" w:firstLine="0"/>
              <w:jc w:val="center"/>
              <w:rPr>
                <w:rFonts w:ascii="宋体" w:hAnsi="宋体"/>
                <w:bCs/>
                <w:sz w:val="21"/>
                <w:szCs w:val="21"/>
              </w:rPr>
            </w:pPr>
            <w:r>
              <w:rPr>
                <w:rFonts w:ascii="宋体" w:hAnsi="宋体" w:hint="eastAsia"/>
                <w:bCs/>
                <w:sz w:val="21"/>
                <w:szCs w:val="21"/>
              </w:rPr>
              <w:t>社群促销活动设计</w:t>
            </w:r>
          </w:p>
        </w:tc>
        <w:tc>
          <w:tcPr>
            <w:tcW w:w="4892" w:type="dxa"/>
            <w:shd w:val="clear" w:color="auto" w:fill="auto"/>
            <w:vAlign w:val="center"/>
          </w:tcPr>
          <w:p w14:paraId="22ACCD2D" w14:textId="77777777" w:rsidR="001C7FAA" w:rsidRDefault="00C20FCD">
            <w:pPr>
              <w:pStyle w:val="-11"/>
              <w:spacing w:before="0" w:beforeAutospacing="0" w:after="0" w:afterAutospacing="0" w:line="240" w:lineRule="auto"/>
              <w:ind w:firstLineChars="0" w:firstLine="0"/>
              <w:jc w:val="left"/>
              <w:rPr>
                <w:rFonts w:ascii="宋体" w:hAnsi="宋体"/>
                <w:bCs/>
                <w:sz w:val="21"/>
                <w:szCs w:val="21"/>
              </w:rPr>
            </w:pPr>
            <w:r>
              <w:rPr>
                <w:rFonts w:ascii="宋体" w:hAnsi="宋体" w:hint="eastAsia"/>
                <w:bCs/>
                <w:sz w:val="21"/>
                <w:szCs w:val="21"/>
              </w:rPr>
              <w:t>设计社群拼团、满减、限时秒杀等社群营销活动，活动内容设置有吸引力，确保活动推广效果的同时达到预期目标。</w:t>
            </w:r>
          </w:p>
        </w:tc>
        <w:tc>
          <w:tcPr>
            <w:tcW w:w="739" w:type="dxa"/>
            <w:vMerge/>
            <w:shd w:val="clear" w:color="auto" w:fill="auto"/>
            <w:vAlign w:val="center"/>
          </w:tcPr>
          <w:p w14:paraId="5A47EEF1" w14:textId="77777777" w:rsidR="001C7FAA" w:rsidRDefault="001C7FAA">
            <w:pPr>
              <w:pStyle w:val="-11"/>
              <w:spacing w:before="0" w:beforeAutospacing="0" w:after="0" w:afterAutospacing="0" w:line="276" w:lineRule="auto"/>
              <w:ind w:firstLineChars="0" w:firstLine="0"/>
              <w:jc w:val="center"/>
              <w:rPr>
                <w:rFonts w:ascii="宋体" w:hAnsi="宋体"/>
                <w:bCs/>
                <w:sz w:val="21"/>
                <w:szCs w:val="21"/>
              </w:rPr>
            </w:pPr>
          </w:p>
        </w:tc>
      </w:tr>
      <w:tr w:rsidR="001C7FAA" w14:paraId="00BE6F17" w14:textId="77777777">
        <w:trPr>
          <w:jc w:val="center"/>
        </w:trPr>
        <w:tc>
          <w:tcPr>
            <w:tcW w:w="1402" w:type="dxa"/>
            <w:vMerge/>
            <w:shd w:val="clear" w:color="auto" w:fill="auto"/>
            <w:vAlign w:val="center"/>
          </w:tcPr>
          <w:p w14:paraId="54377387" w14:textId="77777777" w:rsidR="001C7FAA" w:rsidRDefault="001C7FAA">
            <w:pPr>
              <w:pStyle w:val="-11"/>
              <w:spacing w:before="0" w:beforeAutospacing="0" w:after="0" w:afterAutospacing="0" w:line="276" w:lineRule="auto"/>
              <w:ind w:firstLineChars="0" w:firstLine="0"/>
              <w:jc w:val="center"/>
              <w:rPr>
                <w:rFonts w:ascii="宋体" w:hAnsi="宋体"/>
                <w:bCs/>
                <w:sz w:val="21"/>
                <w:szCs w:val="21"/>
              </w:rPr>
            </w:pPr>
          </w:p>
        </w:tc>
        <w:tc>
          <w:tcPr>
            <w:tcW w:w="1486" w:type="dxa"/>
            <w:shd w:val="clear" w:color="auto" w:fill="auto"/>
            <w:vAlign w:val="center"/>
          </w:tcPr>
          <w:p w14:paraId="6E57E4DF" w14:textId="77777777" w:rsidR="001C7FAA" w:rsidRDefault="00C20FCD">
            <w:pPr>
              <w:pStyle w:val="-11"/>
              <w:spacing w:before="0" w:beforeAutospacing="0" w:after="0" w:afterAutospacing="0" w:line="240" w:lineRule="auto"/>
              <w:ind w:firstLineChars="0" w:firstLine="0"/>
              <w:jc w:val="center"/>
              <w:rPr>
                <w:rFonts w:ascii="宋体" w:hAnsi="宋体"/>
                <w:bCs/>
                <w:sz w:val="21"/>
                <w:szCs w:val="21"/>
              </w:rPr>
            </w:pPr>
            <w:r>
              <w:rPr>
                <w:rFonts w:ascii="宋体" w:hAnsi="宋体" w:hint="eastAsia"/>
                <w:bCs/>
                <w:sz w:val="21"/>
                <w:szCs w:val="21"/>
              </w:rPr>
              <w:t>社群分享</w:t>
            </w:r>
          </w:p>
        </w:tc>
        <w:tc>
          <w:tcPr>
            <w:tcW w:w="4892" w:type="dxa"/>
            <w:shd w:val="clear" w:color="auto" w:fill="auto"/>
            <w:vAlign w:val="center"/>
          </w:tcPr>
          <w:p w14:paraId="3CF42F41" w14:textId="77777777" w:rsidR="001C7FAA" w:rsidRDefault="00C20FCD">
            <w:pPr>
              <w:pStyle w:val="-11"/>
              <w:spacing w:before="0" w:beforeAutospacing="0" w:after="0" w:afterAutospacing="0" w:line="240" w:lineRule="auto"/>
              <w:ind w:firstLineChars="0" w:firstLine="0"/>
              <w:jc w:val="left"/>
              <w:rPr>
                <w:rFonts w:ascii="宋体" w:hAnsi="宋体"/>
                <w:bCs/>
                <w:sz w:val="21"/>
                <w:szCs w:val="21"/>
              </w:rPr>
            </w:pPr>
            <w:r>
              <w:rPr>
                <w:rFonts w:ascii="宋体" w:hAnsi="宋体" w:hint="eastAsia"/>
                <w:bCs/>
                <w:sz w:val="21"/>
                <w:szCs w:val="21"/>
              </w:rPr>
              <w:t>应用微博、微信等渠道进行精准化分享。</w:t>
            </w:r>
          </w:p>
        </w:tc>
        <w:tc>
          <w:tcPr>
            <w:tcW w:w="739" w:type="dxa"/>
            <w:vMerge/>
            <w:shd w:val="clear" w:color="auto" w:fill="auto"/>
            <w:vAlign w:val="center"/>
          </w:tcPr>
          <w:p w14:paraId="7EC5AE58" w14:textId="77777777" w:rsidR="001C7FAA" w:rsidRDefault="001C7FAA">
            <w:pPr>
              <w:pStyle w:val="-11"/>
              <w:spacing w:before="0" w:beforeAutospacing="0" w:after="0" w:afterAutospacing="0" w:line="276" w:lineRule="auto"/>
              <w:ind w:firstLineChars="0" w:firstLine="0"/>
              <w:jc w:val="center"/>
              <w:rPr>
                <w:rFonts w:ascii="宋体" w:hAnsi="宋体"/>
                <w:bCs/>
                <w:sz w:val="21"/>
                <w:szCs w:val="21"/>
              </w:rPr>
            </w:pPr>
          </w:p>
        </w:tc>
      </w:tr>
    </w:tbl>
    <w:p w14:paraId="56563A27" w14:textId="77777777" w:rsidR="001C7FAA" w:rsidRDefault="00C20FCD">
      <w:pPr>
        <w:pStyle w:val="2"/>
        <w:spacing w:beforeLines="50" w:before="156" w:after="0" w:line="360" w:lineRule="auto"/>
        <w:rPr>
          <w:rFonts w:ascii="宋体" w:eastAsia="宋体" w:hAnsi="宋体"/>
          <w:sz w:val="24"/>
          <w:szCs w:val="24"/>
        </w:rPr>
      </w:pPr>
      <w:bookmarkStart w:id="52" w:name="_Toc72998058"/>
      <w:r>
        <w:rPr>
          <w:rFonts w:ascii="宋体" w:eastAsia="宋体" w:hAnsi="宋体" w:hint="eastAsia"/>
          <w:sz w:val="24"/>
          <w:szCs w:val="24"/>
        </w:rPr>
        <w:t>（三）直播营销考核</w:t>
      </w:r>
      <w:bookmarkEnd w:id="52"/>
    </w:p>
    <w:p w14:paraId="4501C1DF" w14:textId="77777777" w:rsidR="001C7FAA" w:rsidRDefault="00C20FCD">
      <w:pPr>
        <w:spacing w:line="360" w:lineRule="auto"/>
        <w:ind w:firstLineChars="200" w:firstLine="420"/>
        <w:rPr>
          <w:rFonts w:ascii="宋体" w:eastAsia="宋体" w:hAnsi="宋体"/>
        </w:rPr>
      </w:pPr>
      <w:r>
        <w:rPr>
          <w:rFonts w:ascii="宋体" w:eastAsia="宋体" w:hAnsi="宋体" w:hint="eastAsia"/>
        </w:rPr>
        <w:t>直播营销考核围绕直播准备和直播实施两个模块进行评分，具体考核要点如下表所示。</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486"/>
        <w:gridCol w:w="4892"/>
        <w:gridCol w:w="739"/>
      </w:tblGrid>
      <w:tr w:rsidR="001C7FAA" w14:paraId="29804599" w14:textId="77777777">
        <w:trPr>
          <w:jc w:val="center"/>
        </w:trPr>
        <w:tc>
          <w:tcPr>
            <w:tcW w:w="1402" w:type="dxa"/>
            <w:shd w:val="clear" w:color="auto" w:fill="auto"/>
            <w:vAlign w:val="center"/>
          </w:tcPr>
          <w:p w14:paraId="6F77661E"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
                <w:sz w:val="21"/>
                <w:szCs w:val="21"/>
              </w:rPr>
              <w:t>评分模块</w:t>
            </w:r>
          </w:p>
        </w:tc>
        <w:tc>
          <w:tcPr>
            <w:tcW w:w="1486" w:type="dxa"/>
            <w:shd w:val="clear" w:color="auto" w:fill="auto"/>
            <w:vAlign w:val="center"/>
          </w:tcPr>
          <w:p w14:paraId="5295927F"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
                <w:sz w:val="21"/>
                <w:szCs w:val="21"/>
              </w:rPr>
              <w:t>评分内容</w:t>
            </w:r>
          </w:p>
        </w:tc>
        <w:tc>
          <w:tcPr>
            <w:tcW w:w="4892" w:type="dxa"/>
            <w:shd w:val="clear" w:color="auto" w:fill="auto"/>
            <w:vAlign w:val="center"/>
          </w:tcPr>
          <w:p w14:paraId="4F21E6E1"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
                <w:sz w:val="21"/>
                <w:szCs w:val="21"/>
              </w:rPr>
              <w:t>考核要点</w:t>
            </w:r>
          </w:p>
        </w:tc>
        <w:tc>
          <w:tcPr>
            <w:tcW w:w="739" w:type="dxa"/>
            <w:shd w:val="clear" w:color="auto" w:fill="auto"/>
            <w:vAlign w:val="center"/>
          </w:tcPr>
          <w:p w14:paraId="62A33049"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
                <w:sz w:val="21"/>
                <w:szCs w:val="21"/>
              </w:rPr>
              <w:t>分值</w:t>
            </w:r>
          </w:p>
        </w:tc>
      </w:tr>
      <w:tr w:rsidR="001C7FAA" w14:paraId="6660C024" w14:textId="77777777">
        <w:trPr>
          <w:jc w:val="center"/>
        </w:trPr>
        <w:tc>
          <w:tcPr>
            <w:tcW w:w="1402" w:type="dxa"/>
            <w:vMerge w:val="restart"/>
            <w:shd w:val="clear" w:color="auto" w:fill="auto"/>
            <w:vAlign w:val="center"/>
          </w:tcPr>
          <w:p w14:paraId="38FAD9B2"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Cs/>
                <w:sz w:val="21"/>
                <w:szCs w:val="21"/>
              </w:rPr>
              <w:t>直播准备</w:t>
            </w:r>
          </w:p>
        </w:tc>
        <w:tc>
          <w:tcPr>
            <w:tcW w:w="1486" w:type="dxa"/>
            <w:shd w:val="clear" w:color="auto" w:fill="auto"/>
            <w:vAlign w:val="center"/>
          </w:tcPr>
          <w:p w14:paraId="0A7E56B6"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Cs/>
                <w:sz w:val="21"/>
                <w:szCs w:val="21"/>
              </w:rPr>
              <w:t>直播选品</w:t>
            </w:r>
          </w:p>
        </w:tc>
        <w:tc>
          <w:tcPr>
            <w:tcW w:w="4892" w:type="dxa"/>
            <w:shd w:val="clear" w:color="auto" w:fill="auto"/>
          </w:tcPr>
          <w:p w14:paraId="2BD13DD0" w14:textId="77777777" w:rsidR="001C7FAA" w:rsidRDefault="00C20FCD">
            <w:pPr>
              <w:pStyle w:val="-11"/>
              <w:spacing w:before="0" w:beforeAutospacing="0" w:after="0" w:afterAutospacing="0" w:line="276" w:lineRule="auto"/>
              <w:ind w:firstLineChars="0" w:firstLine="0"/>
              <w:jc w:val="left"/>
              <w:rPr>
                <w:rFonts w:ascii="宋体" w:hAnsi="宋体"/>
                <w:bCs/>
                <w:sz w:val="21"/>
                <w:szCs w:val="21"/>
              </w:rPr>
            </w:pPr>
            <w:r>
              <w:rPr>
                <w:rFonts w:ascii="宋体" w:hAnsi="宋体" w:hint="eastAsia"/>
                <w:bCs/>
                <w:sz w:val="21"/>
                <w:szCs w:val="21"/>
              </w:rPr>
              <w:t>根据给定的主推款商品进行选品，确定直播商品组合，商品组合包含引流款、主推款、高毛利款、平价款。</w:t>
            </w:r>
          </w:p>
        </w:tc>
        <w:tc>
          <w:tcPr>
            <w:tcW w:w="739" w:type="dxa"/>
            <w:vMerge w:val="restart"/>
            <w:shd w:val="clear" w:color="auto" w:fill="auto"/>
            <w:vAlign w:val="center"/>
          </w:tcPr>
          <w:p w14:paraId="153D2929"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Cs/>
                <w:sz w:val="21"/>
                <w:szCs w:val="21"/>
              </w:rPr>
              <w:t>60分</w:t>
            </w:r>
          </w:p>
        </w:tc>
      </w:tr>
      <w:tr w:rsidR="001C7FAA" w14:paraId="7C56B57D" w14:textId="77777777">
        <w:trPr>
          <w:jc w:val="center"/>
        </w:trPr>
        <w:tc>
          <w:tcPr>
            <w:tcW w:w="1402" w:type="dxa"/>
            <w:vMerge/>
            <w:shd w:val="clear" w:color="auto" w:fill="auto"/>
            <w:vAlign w:val="center"/>
          </w:tcPr>
          <w:p w14:paraId="28B81266" w14:textId="77777777" w:rsidR="001C7FAA" w:rsidRDefault="001C7FAA">
            <w:pPr>
              <w:pStyle w:val="-11"/>
              <w:spacing w:before="0" w:beforeAutospacing="0" w:after="0" w:afterAutospacing="0" w:line="276" w:lineRule="auto"/>
              <w:ind w:firstLineChars="0" w:firstLine="0"/>
              <w:jc w:val="center"/>
              <w:rPr>
                <w:rFonts w:ascii="宋体" w:hAnsi="宋体"/>
                <w:bCs/>
                <w:sz w:val="21"/>
                <w:szCs w:val="21"/>
              </w:rPr>
            </w:pPr>
          </w:p>
        </w:tc>
        <w:tc>
          <w:tcPr>
            <w:tcW w:w="1486" w:type="dxa"/>
            <w:shd w:val="clear" w:color="auto" w:fill="auto"/>
            <w:vAlign w:val="center"/>
          </w:tcPr>
          <w:p w14:paraId="38A6AD6B"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Cs/>
                <w:sz w:val="21"/>
                <w:szCs w:val="21"/>
              </w:rPr>
              <w:t>直播方案策划</w:t>
            </w:r>
          </w:p>
        </w:tc>
        <w:tc>
          <w:tcPr>
            <w:tcW w:w="4892" w:type="dxa"/>
            <w:shd w:val="clear" w:color="auto" w:fill="auto"/>
            <w:vAlign w:val="center"/>
          </w:tcPr>
          <w:p w14:paraId="6D57BDF5" w14:textId="77777777" w:rsidR="001C7FAA" w:rsidRDefault="00C20FCD">
            <w:pPr>
              <w:pStyle w:val="-11"/>
              <w:spacing w:before="0" w:beforeAutospacing="0" w:after="0" w:afterAutospacing="0" w:line="276" w:lineRule="auto"/>
              <w:ind w:firstLineChars="0" w:firstLine="0"/>
              <w:jc w:val="left"/>
              <w:rPr>
                <w:rFonts w:ascii="宋体" w:hAnsi="宋体"/>
                <w:bCs/>
                <w:sz w:val="21"/>
                <w:szCs w:val="21"/>
              </w:rPr>
            </w:pPr>
            <w:r>
              <w:rPr>
                <w:rFonts w:ascii="宋体" w:hAnsi="宋体" w:hint="eastAsia"/>
                <w:bCs/>
                <w:sz w:val="21"/>
                <w:szCs w:val="21"/>
              </w:rPr>
              <w:t>根据给定的主推款商品确定直播主题，编制直播策划方案，设计直播脚本。要求主题鲜明且符合背景资料，方案结构完整、内容合理，脚本全面且流程设计逻辑清晰，互动营销配置合理。</w:t>
            </w:r>
          </w:p>
        </w:tc>
        <w:tc>
          <w:tcPr>
            <w:tcW w:w="739" w:type="dxa"/>
            <w:vMerge/>
            <w:shd w:val="clear" w:color="auto" w:fill="auto"/>
            <w:vAlign w:val="center"/>
          </w:tcPr>
          <w:p w14:paraId="5A1F42E8" w14:textId="77777777" w:rsidR="001C7FAA" w:rsidRDefault="001C7FAA">
            <w:pPr>
              <w:pStyle w:val="-11"/>
              <w:spacing w:before="0" w:beforeAutospacing="0" w:after="0" w:afterAutospacing="0" w:line="276" w:lineRule="auto"/>
              <w:ind w:firstLineChars="0" w:firstLine="0"/>
              <w:jc w:val="center"/>
              <w:rPr>
                <w:rFonts w:ascii="宋体" w:hAnsi="宋体"/>
                <w:bCs/>
                <w:sz w:val="21"/>
                <w:szCs w:val="21"/>
              </w:rPr>
            </w:pPr>
          </w:p>
        </w:tc>
      </w:tr>
      <w:tr w:rsidR="001C7FAA" w14:paraId="6D03FE8E" w14:textId="77777777">
        <w:trPr>
          <w:jc w:val="center"/>
        </w:trPr>
        <w:tc>
          <w:tcPr>
            <w:tcW w:w="1402" w:type="dxa"/>
            <w:vMerge/>
            <w:shd w:val="clear" w:color="auto" w:fill="auto"/>
            <w:vAlign w:val="center"/>
          </w:tcPr>
          <w:p w14:paraId="257D7C3D" w14:textId="77777777" w:rsidR="001C7FAA" w:rsidRDefault="001C7FAA">
            <w:pPr>
              <w:pStyle w:val="-11"/>
              <w:spacing w:before="0" w:beforeAutospacing="0" w:after="0" w:afterAutospacing="0" w:line="276" w:lineRule="auto"/>
              <w:ind w:firstLineChars="0" w:firstLine="0"/>
              <w:jc w:val="center"/>
              <w:rPr>
                <w:rFonts w:ascii="宋体" w:hAnsi="宋体"/>
                <w:bCs/>
                <w:sz w:val="21"/>
                <w:szCs w:val="21"/>
              </w:rPr>
            </w:pPr>
          </w:p>
        </w:tc>
        <w:tc>
          <w:tcPr>
            <w:tcW w:w="1486" w:type="dxa"/>
            <w:shd w:val="clear" w:color="auto" w:fill="auto"/>
            <w:vAlign w:val="center"/>
          </w:tcPr>
          <w:p w14:paraId="5A140581"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Cs/>
                <w:sz w:val="21"/>
                <w:szCs w:val="21"/>
              </w:rPr>
              <w:t>直播间搭建</w:t>
            </w:r>
          </w:p>
        </w:tc>
        <w:tc>
          <w:tcPr>
            <w:tcW w:w="4892" w:type="dxa"/>
            <w:shd w:val="clear" w:color="auto" w:fill="auto"/>
          </w:tcPr>
          <w:p w14:paraId="4D23FB6E" w14:textId="77777777" w:rsidR="001C7FAA" w:rsidRDefault="00C20FCD">
            <w:pPr>
              <w:pStyle w:val="-11"/>
              <w:spacing w:before="0" w:beforeAutospacing="0" w:after="0" w:afterAutospacing="0" w:line="276" w:lineRule="auto"/>
              <w:ind w:firstLineChars="0" w:firstLine="0"/>
              <w:jc w:val="left"/>
              <w:rPr>
                <w:rFonts w:ascii="宋体" w:hAnsi="宋体"/>
                <w:bCs/>
                <w:sz w:val="21"/>
                <w:szCs w:val="21"/>
              </w:rPr>
            </w:pPr>
            <w:r>
              <w:rPr>
                <w:rFonts w:ascii="宋体" w:hAnsi="宋体" w:hint="eastAsia"/>
                <w:bCs/>
                <w:sz w:val="21"/>
                <w:szCs w:val="21"/>
              </w:rPr>
              <w:t>结合案例背景设置主推款产品标题、主图和详情图，</w:t>
            </w:r>
          </w:p>
          <w:p w14:paraId="7871956E" w14:textId="77777777" w:rsidR="001C7FAA" w:rsidRDefault="00C20FCD">
            <w:pPr>
              <w:pStyle w:val="-11"/>
              <w:spacing w:before="0" w:beforeAutospacing="0" w:after="0" w:afterAutospacing="0" w:line="276" w:lineRule="auto"/>
              <w:ind w:firstLineChars="0" w:firstLine="0"/>
              <w:jc w:val="left"/>
              <w:rPr>
                <w:rFonts w:ascii="宋体" w:hAnsi="宋体"/>
                <w:bCs/>
                <w:sz w:val="21"/>
                <w:szCs w:val="21"/>
              </w:rPr>
            </w:pPr>
            <w:r>
              <w:rPr>
                <w:rFonts w:ascii="宋体" w:hAnsi="宋体" w:hint="eastAsia"/>
                <w:bCs/>
                <w:sz w:val="21"/>
                <w:szCs w:val="21"/>
              </w:rPr>
              <w:t>正确关联直播商品链接，配置直播活动后台。</w:t>
            </w:r>
          </w:p>
        </w:tc>
        <w:tc>
          <w:tcPr>
            <w:tcW w:w="739" w:type="dxa"/>
            <w:vMerge/>
            <w:shd w:val="clear" w:color="auto" w:fill="auto"/>
          </w:tcPr>
          <w:p w14:paraId="387EA16F" w14:textId="77777777" w:rsidR="001C7FAA" w:rsidRDefault="001C7FAA">
            <w:pPr>
              <w:pStyle w:val="-11"/>
              <w:spacing w:before="0" w:beforeAutospacing="0" w:after="0" w:afterAutospacing="0" w:line="276" w:lineRule="auto"/>
              <w:ind w:firstLineChars="0" w:firstLine="0"/>
              <w:jc w:val="center"/>
              <w:rPr>
                <w:rFonts w:ascii="宋体" w:hAnsi="宋体"/>
                <w:bCs/>
                <w:sz w:val="21"/>
                <w:szCs w:val="21"/>
              </w:rPr>
            </w:pPr>
          </w:p>
        </w:tc>
      </w:tr>
      <w:tr w:rsidR="001C7FAA" w14:paraId="1CEBEA8F" w14:textId="77777777">
        <w:trPr>
          <w:jc w:val="center"/>
        </w:trPr>
        <w:tc>
          <w:tcPr>
            <w:tcW w:w="1402" w:type="dxa"/>
            <w:vMerge w:val="restart"/>
            <w:shd w:val="clear" w:color="auto" w:fill="auto"/>
            <w:vAlign w:val="center"/>
          </w:tcPr>
          <w:p w14:paraId="4D49889E"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Cs/>
                <w:sz w:val="21"/>
                <w:szCs w:val="21"/>
              </w:rPr>
              <w:t>直播实施</w:t>
            </w:r>
          </w:p>
        </w:tc>
        <w:tc>
          <w:tcPr>
            <w:tcW w:w="1486" w:type="dxa"/>
            <w:shd w:val="clear" w:color="auto" w:fill="auto"/>
            <w:vAlign w:val="center"/>
          </w:tcPr>
          <w:p w14:paraId="190AF921"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Cs/>
                <w:sz w:val="21"/>
                <w:szCs w:val="21"/>
              </w:rPr>
              <w:t>直播开场</w:t>
            </w:r>
          </w:p>
        </w:tc>
        <w:tc>
          <w:tcPr>
            <w:tcW w:w="4892" w:type="dxa"/>
            <w:shd w:val="clear" w:color="auto" w:fill="auto"/>
          </w:tcPr>
          <w:p w14:paraId="550437C3" w14:textId="77777777" w:rsidR="001C7FAA" w:rsidRDefault="00C20FCD">
            <w:pPr>
              <w:pStyle w:val="-11"/>
              <w:spacing w:before="0" w:beforeAutospacing="0" w:after="0" w:afterAutospacing="0" w:line="276" w:lineRule="auto"/>
              <w:ind w:firstLineChars="0" w:firstLine="0"/>
              <w:jc w:val="left"/>
              <w:rPr>
                <w:rFonts w:ascii="宋体" w:hAnsi="宋体"/>
                <w:bCs/>
                <w:sz w:val="21"/>
                <w:szCs w:val="21"/>
              </w:rPr>
            </w:pPr>
            <w:r>
              <w:rPr>
                <w:rFonts w:ascii="宋体" w:hAnsi="宋体" w:hint="eastAsia"/>
                <w:bCs/>
                <w:sz w:val="21"/>
                <w:szCs w:val="21"/>
              </w:rPr>
              <w:t>实施直播开场，包含问好、自我介绍、本次直播计划、促销活动等内容。要求简短、精练，表达流畅、准确。</w:t>
            </w:r>
          </w:p>
        </w:tc>
        <w:tc>
          <w:tcPr>
            <w:tcW w:w="739" w:type="dxa"/>
            <w:vMerge w:val="restart"/>
            <w:shd w:val="clear" w:color="auto" w:fill="auto"/>
            <w:vAlign w:val="center"/>
          </w:tcPr>
          <w:p w14:paraId="1DDC0657"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Cs/>
                <w:sz w:val="21"/>
                <w:szCs w:val="21"/>
              </w:rPr>
              <w:t>40分</w:t>
            </w:r>
          </w:p>
        </w:tc>
      </w:tr>
      <w:tr w:rsidR="001C7FAA" w14:paraId="06E23A92" w14:textId="77777777">
        <w:trPr>
          <w:jc w:val="center"/>
        </w:trPr>
        <w:tc>
          <w:tcPr>
            <w:tcW w:w="1402" w:type="dxa"/>
            <w:vMerge/>
            <w:shd w:val="clear" w:color="auto" w:fill="auto"/>
            <w:vAlign w:val="center"/>
          </w:tcPr>
          <w:p w14:paraId="21923735" w14:textId="77777777" w:rsidR="001C7FAA" w:rsidRDefault="001C7FAA">
            <w:pPr>
              <w:pStyle w:val="-11"/>
              <w:spacing w:before="0" w:beforeAutospacing="0" w:after="0" w:afterAutospacing="0" w:line="276" w:lineRule="auto"/>
              <w:ind w:firstLineChars="0" w:firstLine="0"/>
              <w:jc w:val="center"/>
              <w:rPr>
                <w:rFonts w:ascii="宋体" w:hAnsi="宋体"/>
                <w:bCs/>
                <w:sz w:val="21"/>
                <w:szCs w:val="21"/>
              </w:rPr>
            </w:pPr>
          </w:p>
        </w:tc>
        <w:tc>
          <w:tcPr>
            <w:tcW w:w="1486" w:type="dxa"/>
            <w:shd w:val="clear" w:color="auto" w:fill="auto"/>
            <w:vAlign w:val="center"/>
          </w:tcPr>
          <w:p w14:paraId="015CBC22"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Cs/>
                <w:sz w:val="21"/>
                <w:szCs w:val="21"/>
              </w:rPr>
              <w:t>产品讲解</w:t>
            </w:r>
          </w:p>
        </w:tc>
        <w:tc>
          <w:tcPr>
            <w:tcW w:w="4892" w:type="dxa"/>
            <w:shd w:val="clear" w:color="auto" w:fill="auto"/>
          </w:tcPr>
          <w:p w14:paraId="5DAA0997" w14:textId="77777777" w:rsidR="001C7FAA" w:rsidRDefault="00C20FCD">
            <w:pPr>
              <w:pStyle w:val="-11"/>
              <w:spacing w:before="0" w:beforeAutospacing="0" w:after="0" w:afterAutospacing="0" w:line="276" w:lineRule="auto"/>
              <w:ind w:firstLineChars="0" w:firstLine="0"/>
              <w:jc w:val="left"/>
              <w:rPr>
                <w:rFonts w:ascii="宋体" w:hAnsi="宋体"/>
                <w:bCs/>
                <w:sz w:val="21"/>
                <w:szCs w:val="21"/>
              </w:rPr>
            </w:pPr>
            <w:r>
              <w:rPr>
                <w:rFonts w:ascii="宋体" w:hAnsi="宋体" w:hint="eastAsia"/>
                <w:bCs/>
                <w:sz w:val="21"/>
                <w:szCs w:val="21"/>
              </w:rPr>
              <w:t>从产品特点、卖点、价格、促销、服务等方面进行产品讲解。要求产品信息传达准确，产品讲解清晰，有感染力。</w:t>
            </w:r>
          </w:p>
        </w:tc>
        <w:tc>
          <w:tcPr>
            <w:tcW w:w="739" w:type="dxa"/>
            <w:vMerge/>
            <w:shd w:val="clear" w:color="auto" w:fill="auto"/>
          </w:tcPr>
          <w:p w14:paraId="5F3ECA42" w14:textId="77777777" w:rsidR="001C7FAA" w:rsidRDefault="001C7FAA">
            <w:pPr>
              <w:pStyle w:val="-11"/>
              <w:spacing w:before="0" w:beforeAutospacing="0" w:after="0" w:afterAutospacing="0" w:line="276" w:lineRule="auto"/>
              <w:ind w:firstLineChars="0" w:firstLine="0"/>
              <w:jc w:val="center"/>
              <w:rPr>
                <w:rFonts w:ascii="宋体" w:hAnsi="宋体"/>
                <w:bCs/>
                <w:sz w:val="21"/>
                <w:szCs w:val="21"/>
              </w:rPr>
            </w:pPr>
          </w:p>
        </w:tc>
      </w:tr>
      <w:tr w:rsidR="001C7FAA" w14:paraId="4946EADF" w14:textId="77777777">
        <w:trPr>
          <w:jc w:val="center"/>
        </w:trPr>
        <w:tc>
          <w:tcPr>
            <w:tcW w:w="1402" w:type="dxa"/>
            <w:vMerge/>
            <w:shd w:val="clear" w:color="auto" w:fill="auto"/>
            <w:vAlign w:val="center"/>
          </w:tcPr>
          <w:p w14:paraId="2FED986E" w14:textId="77777777" w:rsidR="001C7FAA" w:rsidRDefault="001C7FAA">
            <w:pPr>
              <w:pStyle w:val="-11"/>
              <w:spacing w:before="0" w:beforeAutospacing="0" w:after="0" w:afterAutospacing="0" w:line="276" w:lineRule="auto"/>
              <w:ind w:firstLineChars="0" w:firstLine="0"/>
              <w:jc w:val="center"/>
              <w:rPr>
                <w:rFonts w:ascii="宋体" w:hAnsi="宋体"/>
                <w:bCs/>
                <w:sz w:val="21"/>
                <w:szCs w:val="21"/>
              </w:rPr>
            </w:pPr>
          </w:p>
        </w:tc>
        <w:tc>
          <w:tcPr>
            <w:tcW w:w="1486" w:type="dxa"/>
            <w:shd w:val="clear" w:color="auto" w:fill="auto"/>
            <w:vAlign w:val="center"/>
          </w:tcPr>
          <w:p w14:paraId="48FD7FF0"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Cs/>
                <w:sz w:val="21"/>
                <w:szCs w:val="21"/>
              </w:rPr>
              <w:t>直播互动</w:t>
            </w:r>
          </w:p>
        </w:tc>
        <w:tc>
          <w:tcPr>
            <w:tcW w:w="4892" w:type="dxa"/>
            <w:shd w:val="clear" w:color="auto" w:fill="auto"/>
          </w:tcPr>
          <w:p w14:paraId="4021FB12" w14:textId="77777777" w:rsidR="001C7FAA" w:rsidRDefault="00C20FCD">
            <w:pPr>
              <w:pStyle w:val="-11"/>
              <w:spacing w:before="0" w:beforeAutospacing="0" w:after="0" w:afterAutospacing="0" w:line="276" w:lineRule="auto"/>
              <w:ind w:firstLineChars="0" w:firstLine="0"/>
              <w:jc w:val="left"/>
              <w:rPr>
                <w:rFonts w:ascii="宋体" w:hAnsi="宋体"/>
                <w:bCs/>
                <w:sz w:val="21"/>
                <w:szCs w:val="21"/>
              </w:rPr>
            </w:pPr>
            <w:r>
              <w:rPr>
                <w:rFonts w:ascii="宋体" w:hAnsi="宋体" w:hint="eastAsia"/>
                <w:bCs/>
                <w:sz w:val="21"/>
                <w:szCs w:val="21"/>
              </w:rPr>
              <w:t>直播中正确使用引导关注、催单、倒计时、库存播</w:t>
            </w:r>
          </w:p>
          <w:p w14:paraId="72A9B60E" w14:textId="77777777" w:rsidR="001C7FAA" w:rsidRDefault="00C20FCD">
            <w:pPr>
              <w:pStyle w:val="-11"/>
              <w:spacing w:before="0" w:beforeAutospacing="0" w:after="0" w:afterAutospacing="0" w:line="276" w:lineRule="auto"/>
              <w:ind w:firstLineChars="0" w:firstLine="0"/>
              <w:jc w:val="left"/>
              <w:rPr>
                <w:rFonts w:ascii="宋体" w:hAnsi="宋体"/>
                <w:bCs/>
                <w:sz w:val="21"/>
                <w:szCs w:val="21"/>
              </w:rPr>
            </w:pPr>
            <w:r>
              <w:rPr>
                <w:rFonts w:ascii="宋体" w:hAnsi="宋体" w:hint="eastAsia"/>
                <w:bCs/>
                <w:sz w:val="21"/>
                <w:szCs w:val="21"/>
              </w:rPr>
              <w:t>报等话术，准确及时回答弹幕问题，说明并引导完成直播互动活动。</w:t>
            </w:r>
          </w:p>
        </w:tc>
        <w:tc>
          <w:tcPr>
            <w:tcW w:w="739" w:type="dxa"/>
            <w:vMerge/>
            <w:shd w:val="clear" w:color="auto" w:fill="auto"/>
          </w:tcPr>
          <w:p w14:paraId="73BA3317" w14:textId="77777777" w:rsidR="001C7FAA" w:rsidRDefault="001C7FAA">
            <w:pPr>
              <w:pStyle w:val="-11"/>
              <w:spacing w:before="0" w:beforeAutospacing="0" w:after="0" w:afterAutospacing="0" w:line="276" w:lineRule="auto"/>
              <w:ind w:firstLineChars="0" w:firstLine="0"/>
              <w:jc w:val="center"/>
              <w:rPr>
                <w:rFonts w:ascii="宋体" w:hAnsi="宋体"/>
                <w:bCs/>
                <w:sz w:val="21"/>
                <w:szCs w:val="21"/>
              </w:rPr>
            </w:pPr>
          </w:p>
        </w:tc>
      </w:tr>
      <w:tr w:rsidR="001C7FAA" w14:paraId="59DDA019" w14:textId="77777777">
        <w:trPr>
          <w:jc w:val="center"/>
        </w:trPr>
        <w:tc>
          <w:tcPr>
            <w:tcW w:w="1402" w:type="dxa"/>
            <w:vMerge/>
            <w:shd w:val="clear" w:color="auto" w:fill="auto"/>
            <w:vAlign w:val="center"/>
          </w:tcPr>
          <w:p w14:paraId="40AD4E0B" w14:textId="77777777" w:rsidR="001C7FAA" w:rsidRDefault="001C7FAA">
            <w:pPr>
              <w:pStyle w:val="-11"/>
              <w:spacing w:before="0" w:beforeAutospacing="0" w:after="0" w:afterAutospacing="0" w:line="276" w:lineRule="auto"/>
              <w:ind w:firstLineChars="0" w:firstLine="0"/>
              <w:jc w:val="center"/>
              <w:rPr>
                <w:rFonts w:ascii="宋体" w:hAnsi="宋体"/>
                <w:bCs/>
                <w:sz w:val="21"/>
                <w:szCs w:val="21"/>
              </w:rPr>
            </w:pPr>
          </w:p>
        </w:tc>
        <w:tc>
          <w:tcPr>
            <w:tcW w:w="1486" w:type="dxa"/>
            <w:shd w:val="clear" w:color="auto" w:fill="auto"/>
            <w:vAlign w:val="center"/>
          </w:tcPr>
          <w:p w14:paraId="5397DE73"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Cs/>
                <w:sz w:val="21"/>
                <w:szCs w:val="21"/>
              </w:rPr>
              <w:t>直播结尾</w:t>
            </w:r>
          </w:p>
        </w:tc>
        <w:tc>
          <w:tcPr>
            <w:tcW w:w="4892" w:type="dxa"/>
            <w:shd w:val="clear" w:color="auto" w:fill="auto"/>
          </w:tcPr>
          <w:p w14:paraId="043DD58C" w14:textId="77777777" w:rsidR="001C7FAA" w:rsidRDefault="00C20FCD">
            <w:pPr>
              <w:pStyle w:val="-11"/>
              <w:spacing w:before="0" w:beforeAutospacing="0" w:after="0" w:afterAutospacing="0" w:line="276" w:lineRule="auto"/>
              <w:ind w:firstLineChars="0" w:firstLine="0"/>
              <w:jc w:val="left"/>
              <w:rPr>
                <w:rFonts w:ascii="宋体" w:hAnsi="宋体"/>
                <w:bCs/>
                <w:sz w:val="21"/>
                <w:szCs w:val="21"/>
              </w:rPr>
            </w:pPr>
            <w:r>
              <w:rPr>
                <w:rFonts w:ascii="宋体" w:hAnsi="宋体" w:hint="eastAsia"/>
                <w:bCs/>
                <w:sz w:val="21"/>
                <w:szCs w:val="21"/>
              </w:rPr>
              <w:t>结尾收场时包含引导关注和感谢语。</w:t>
            </w:r>
          </w:p>
        </w:tc>
        <w:tc>
          <w:tcPr>
            <w:tcW w:w="739" w:type="dxa"/>
            <w:vMerge/>
            <w:shd w:val="clear" w:color="auto" w:fill="auto"/>
          </w:tcPr>
          <w:p w14:paraId="53360153" w14:textId="77777777" w:rsidR="001C7FAA" w:rsidRDefault="001C7FAA">
            <w:pPr>
              <w:pStyle w:val="-11"/>
              <w:spacing w:before="0" w:beforeAutospacing="0" w:after="0" w:afterAutospacing="0" w:line="276" w:lineRule="auto"/>
              <w:ind w:firstLineChars="0" w:firstLine="0"/>
              <w:jc w:val="center"/>
              <w:rPr>
                <w:rFonts w:ascii="宋体" w:hAnsi="宋体"/>
                <w:bCs/>
                <w:sz w:val="21"/>
                <w:szCs w:val="21"/>
              </w:rPr>
            </w:pPr>
          </w:p>
        </w:tc>
      </w:tr>
      <w:tr w:rsidR="001C7FAA" w14:paraId="50160AC3" w14:textId="77777777">
        <w:trPr>
          <w:jc w:val="center"/>
        </w:trPr>
        <w:tc>
          <w:tcPr>
            <w:tcW w:w="1402" w:type="dxa"/>
            <w:vMerge/>
            <w:shd w:val="clear" w:color="auto" w:fill="auto"/>
            <w:vAlign w:val="center"/>
          </w:tcPr>
          <w:p w14:paraId="2653BBD8" w14:textId="77777777" w:rsidR="001C7FAA" w:rsidRDefault="001C7FAA">
            <w:pPr>
              <w:pStyle w:val="-11"/>
              <w:spacing w:before="0" w:beforeAutospacing="0" w:after="0" w:afterAutospacing="0" w:line="276" w:lineRule="auto"/>
              <w:ind w:firstLineChars="0" w:firstLine="0"/>
              <w:jc w:val="center"/>
              <w:rPr>
                <w:rFonts w:ascii="宋体" w:hAnsi="宋体"/>
                <w:bCs/>
                <w:sz w:val="21"/>
                <w:szCs w:val="21"/>
              </w:rPr>
            </w:pPr>
          </w:p>
        </w:tc>
        <w:tc>
          <w:tcPr>
            <w:tcW w:w="1486" w:type="dxa"/>
            <w:shd w:val="clear" w:color="auto" w:fill="auto"/>
            <w:vAlign w:val="center"/>
          </w:tcPr>
          <w:p w14:paraId="755A225C" w14:textId="77777777" w:rsidR="001C7FAA" w:rsidRDefault="00C20FCD">
            <w:pPr>
              <w:pStyle w:val="-11"/>
              <w:spacing w:before="0" w:beforeAutospacing="0" w:after="0" w:afterAutospacing="0" w:line="276" w:lineRule="auto"/>
              <w:ind w:firstLineChars="0" w:firstLine="0"/>
              <w:jc w:val="center"/>
              <w:rPr>
                <w:rFonts w:ascii="宋体" w:hAnsi="宋体"/>
                <w:bCs/>
                <w:sz w:val="21"/>
                <w:szCs w:val="21"/>
              </w:rPr>
            </w:pPr>
            <w:r>
              <w:rPr>
                <w:rFonts w:ascii="宋体" w:hAnsi="宋体" w:hint="eastAsia"/>
                <w:bCs/>
                <w:sz w:val="21"/>
                <w:szCs w:val="21"/>
              </w:rPr>
              <w:t>直播效果评估</w:t>
            </w:r>
          </w:p>
        </w:tc>
        <w:tc>
          <w:tcPr>
            <w:tcW w:w="4892" w:type="dxa"/>
            <w:shd w:val="clear" w:color="auto" w:fill="auto"/>
          </w:tcPr>
          <w:p w14:paraId="1DE51BE9" w14:textId="77777777" w:rsidR="001C7FAA" w:rsidRDefault="00C20FCD">
            <w:pPr>
              <w:pStyle w:val="-11"/>
              <w:spacing w:before="0" w:beforeAutospacing="0" w:after="0" w:afterAutospacing="0" w:line="276" w:lineRule="auto"/>
              <w:ind w:firstLineChars="0" w:firstLine="0"/>
              <w:jc w:val="left"/>
              <w:rPr>
                <w:rFonts w:ascii="宋体" w:hAnsi="宋体"/>
                <w:bCs/>
                <w:sz w:val="21"/>
                <w:szCs w:val="21"/>
              </w:rPr>
            </w:pPr>
            <w:r>
              <w:rPr>
                <w:rFonts w:ascii="宋体" w:hAnsi="宋体" w:hint="eastAsia"/>
                <w:bCs/>
                <w:sz w:val="21"/>
                <w:szCs w:val="21"/>
              </w:rPr>
              <w:t>评价本次直播的主播素养、直播节奏和控场、直播实施与策划的一致性，直播过程流畅，直播间所展</w:t>
            </w:r>
            <w:r>
              <w:rPr>
                <w:rFonts w:ascii="宋体" w:hAnsi="宋体" w:hint="eastAsia"/>
                <w:bCs/>
                <w:sz w:val="21"/>
                <w:szCs w:val="21"/>
              </w:rPr>
              <w:lastRenderedPageBreak/>
              <w:t>示的所有内容符合《网络直播营销管理办法（试行）》（2021年4月23日国家七部门联合发布）相关规定。</w:t>
            </w:r>
          </w:p>
        </w:tc>
        <w:tc>
          <w:tcPr>
            <w:tcW w:w="739" w:type="dxa"/>
            <w:vMerge/>
            <w:shd w:val="clear" w:color="auto" w:fill="auto"/>
          </w:tcPr>
          <w:p w14:paraId="796C701D" w14:textId="77777777" w:rsidR="001C7FAA" w:rsidRDefault="001C7FAA">
            <w:pPr>
              <w:pStyle w:val="-11"/>
              <w:spacing w:before="0" w:beforeAutospacing="0" w:after="0" w:afterAutospacing="0" w:line="276" w:lineRule="auto"/>
              <w:ind w:firstLineChars="0" w:firstLine="0"/>
              <w:jc w:val="center"/>
              <w:rPr>
                <w:rFonts w:ascii="宋体" w:hAnsi="宋体"/>
                <w:bCs/>
                <w:sz w:val="21"/>
                <w:szCs w:val="21"/>
              </w:rPr>
            </w:pPr>
          </w:p>
        </w:tc>
      </w:tr>
    </w:tbl>
    <w:p w14:paraId="530ADD0F" w14:textId="77777777" w:rsidR="001C7FAA" w:rsidRDefault="00C20FCD">
      <w:pPr>
        <w:pStyle w:val="1"/>
        <w:spacing w:before="120" w:after="120" w:line="360" w:lineRule="auto"/>
        <w:rPr>
          <w:rFonts w:ascii="宋体" w:eastAsia="宋体" w:hAnsi="宋体"/>
          <w:sz w:val="24"/>
          <w:szCs w:val="24"/>
        </w:rPr>
      </w:pPr>
      <w:bookmarkStart w:id="53" w:name="_Toc21341"/>
      <w:bookmarkStart w:id="54" w:name="_Toc19246"/>
      <w:bookmarkStart w:id="55" w:name="_Toc72998059"/>
      <w:r>
        <w:rPr>
          <w:rFonts w:ascii="宋体" w:eastAsia="宋体" w:hAnsi="宋体" w:hint="eastAsia"/>
          <w:sz w:val="24"/>
          <w:szCs w:val="24"/>
        </w:rPr>
        <w:lastRenderedPageBreak/>
        <w:t>七</w:t>
      </w:r>
      <w:r>
        <w:rPr>
          <w:rFonts w:ascii="宋体" w:eastAsia="宋体" w:hAnsi="宋体"/>
          <w:sz w:val="24"/>
          <w:szCs w:val="24"/>
        </w:rPr>
        <w:t>、成绩奖项</w:t>
      </w:r>
      <w:bookmarkEnd w:id="53"/>
      <w:bookmarkEnd w:id="54"/>
      <w:bookmarkEnd w:id="55"/>
    </w:p>
    <w:p w14:paraId="62CF58B2" w14:textId="77777777" w:rsidR="001C7FAA" w:rsidRDefault="00C20FCD">
      <w:pPr>
        <w:pStyle w:val="2"/>
        <w:spacing w:beforeLines="50" w:before="156" w:after="0" w:line="360" w:lineRule="auto"/>
        <w:rPr>
          <w:rFonts w:ascii="宋体" w:eastAsia="宋体" w:hAnsi="宋体"/>
          <w:sz w:val="24"/>
          <w:szCs w:val="24"/>
        </w:rPr>
      </w:pPr>
      <w:bookmarkStart w:id="56" w:name="_Toc26713"/>
      <w:bookmarkStart w:id="57" w:name="_Toc16872"/>
      <w:bookmarkStart w:id="58" w:name="_Toc72998060"/>
      <w:r>
        <w:rPr>
          <w:rFonts w:ascii="宋体" w:eastAsia="宋体" w:hAnsi="宋体"/>
          <w:sz w:val="24"/>
          <w:szCs w:val="24"/>
        </w:rPr>
        <w:t>（一）成绩计算和排名</w:t>
      </w:r>
      <w:bookmarkEnd w:id="56"/>
      <w:bookmarkEnd w:id="57"/>
      <w:bookmarkEnd w:id="58"/>
    </w:p>
    <w:p w14:paraId="478A931C" w14:textId="77777777" w:rsidR="001C7FAA" w:rsidRDefault="00C20FCD">
      <w:pPr>
        <w:spacing w:beforeLines="50" w:before="156" w:line="360" w:lineRule="auto"/>
        <w:ind w:firstLineChars="200" w:firstLine="420"/>
        <w:rPr>
          <w:rFonts w:ascii="宋体" w:eastAsia="宋体" w:hAnsi="宋体"/>
        </w:rPr>
      </w:pPr>
      <w:r>
        <w:rPr>
          <w:rFonts w:ascii="宋体" w:eastAsia="宋体" w:hAnsi="宋体" w:hint="eastAsia"/>
        </w:rPr>
        <w:t>1.职工组与学生组的赛项最终得分按100分制计分。学生组分数构成为理论考试成绩×20%+网店营销</w:t>
      </w:r>
      <w:r>
        <w:rPr>
          <w:rFonts w:ascii="宋体" w:eastAsia="宋体" w:hAnsi="宋体"/>
        </w:rPr>
        <w:t>成绩×</w:t>
      </w:r>
      <w:r>
        <w:rPr>
          <w:rFonts w:ascii="宋体" w:eastAsia="宋体" w:hAnsi="宋体" w:hint="eastAsia"/>
        </w:rPr>
        <w:t>35</w:t>
      </w:r>
      <w:r>
        <w:rPr>
          <w:rFonts w:ascii="宋体" w:eastAsia="宋体" w:hAnsi="宋体"/>
        </w:rPr>
        <w:t>%+</w:t>
      </w:r>
      <w:r>
        <w:rPr>
          <w:rFonts w:ascii="宋体" w:eastAsia="宋体" w:hAnsi="宋体" w:hint="eastAsia"/>
        </w:rPr>
        <w:t>直播营销</w:t>
      </w:r>
      <w:r>
        <w:rPr>
          <w:rFonts w:ascii="宋体" w:eastAsia="宋体" w:hAnsi="宋体"/>
        </w:rPr>
        <w:t>成绩×</w:t>
      </w:r>
      <w:r>
        <w:rPr>
          <w:rFonts w:ascii="宋体" w:eastAsia="宋体" w:hAnsi="宋体" w:hint="eastAsia"/>
        </w:rPr>
        <w:t>45</w:t>
      </w:r>
      <w:r>
        <w:rPr>
          <w:rFonts w:ascii="宋体" w:eastAsia="宋体" w:hAnsi="宋体"/>
        </w:rPr>
        <w:t>%</w:t>
      </w:r>
      <w:r>
        <w:rPr>
          <w:rFonts w:ascii="宋体" w:eastAsia="宋体" w:hAnsi="宋体" w:hint="eastAsia"/>
        </w:rPr>
        <w:t>，职工组分数构成为理论考试成绩×20%+直播营销</w:t>
      </w:r>
      <w:r>
        <w:rPr>
          <w:rFonts w:ascii="宋体" w:eastAsia="宋体" w:hAnsi="宋体"/>
        </w:rPr>
        <w:t>成绩×</w:t>
      </w:r>
      <w:r>
        <w:rPr>
          <w:rFonts w:ascii="宋体" w:eastAsia="宋体" w:hAnsi="宋体" w:hint="eastAsia"/>
        </w:rPr>
        <w:t>8</w:t>
      </w:r>
      <w:r>
        <w:rPr>
          <w:rFonts w:ascii="宋体" w:eastAsia="宋体" w:hAnsi="宋体"/>
        </w:rPr>
        <w:t>0%</w:t>
      </w:r>
      <w:r>
        <w:rPr>
          <w:rFonts w:ascii="宋体" w:eastAsia="宋体" w:hAnsi="宋体" w:hint="eastAsia"/>
        </w:rPr>
        <w:t>。</w:t>
      </w:r>
    </w:p>
    <w:p w14:paraId="2A3A68F9" w14:textId="77777777" w:rsidR="001C7FAA" w:rsidRDefault="00C20FCD">
      <w:pPr>
        <w:spacing w:beforeLines="50" w:before="156" w:line="360" w:lineRule="auto"/>
        <w:ind w:firstLineChars="200" w:firstLine="420"/>
        <w:rPr>
          <w:rFonts w:ascii="宋体" w:eastAsia="宋体" w:hAnsi="宋体"/>
        </w:rPr>
      </w:pPr>
      <w:r>
        <w:rPr>
          <w:rFonts w:ascii="宋体" w:eastAsia="宋体" w:hAnsi="宋体" w:hint="eastAsia"/>
        </w:rPr>
        <w:t xml:space="preserve">2.名次的排序根据选手竞赛总分评定结果从高到低依次排定，各组选手如果竞赛总分相同者，按直播营销考核得分高者优先。 </w:t>
      </w:r>
    </w:p>
    <w:p w14:paraId="1DD9DD18" w14:textId="77777777" w:rsidR="001C7FAA" w:rsidRDefault="00C20FCD">
      <w:pPr>
        <w:spacing w:beforeLines="50" w:before="156" w:line="360" w:lineRule="auto"/>
        <w:ind w:firstLineChars="200" w:firstLine="420"/>
        <w:rPr>
          <w:rFonts w:ascii="宋体" w:eastAsia="宋体" w:hAnsi="宋体"/>
        </w:rPr>
      </w:pPr>
      <w:r>
        <w:rPr>
          <w:rFonts w:ascii="宋体" w:eastAsia="宋体" w:hAnsi="宋体" w:hint="eastAsia"/>
        </w:rPr>
        <w:t xml:space="preserve">3.为保障成绩评判的准确性，监督仲裁组将对赛项总成绩排名前30%的所有参赛选手的成绩进行复核；对其余成绩进行抽检复核，抽检覆盖率不得低于15%。如发现成绩错误以书面方式及时告知裁判长，由裁判长更正成绩并签字确认。复核、抽检错误率超过5%的，裁判组将对所有成绩进行复核。最终成绩经复核无误，由裁判长、监督仲裁人员签字确认后公布。 </w:t>
      </w:r>
    </w:p>
    <w:p w14:paraId="4A03A3E1" w14:textId="77777777" w:rsidR="001C7FAA" w:rsidRDefault="00C20FCD">
      <w:pPr>
        <w:pStyle w:val="2"/>
        <w:spacing w:beforeLines="50" w:before="156" w:after="0" w:line="360" w:lineRule="auto"/>
        <w:rPr>
          <w:rFonts w:ascii="宋体" w:eastAsia="宋体" w:hAnsi="宋体"/>
          <w:sz w:val="24"/>
          <w:szCs w:val="24"/>
        </w:rPr>
      </w:pPr>
      <w:bookmarkStart w:id="59" w:name="_Toc16982"/>
      <w:bookmarkStart w:id="60" w:name="_Toc25339"/>
      <w:bookmarkStart w:id="61" w:name="_Toc72998061"/>
      <w:r>
        <w:rPr>
          <w:rFonts w:ascii="宋体" w:eastAsia="宋体" w:hAnsi="宋体"/>
          <w:sz w:val="24"/>
          <w:szCs w:val="24"/>
        </w:rPr>
        <w:t>（</w:t>
      </w:r>
      <w:r>
        <w:rPr>
          <w:rFonts w:ascii="宋体" w:eastAsia="宋体" w:hAnsi="宋体" w:hint="eastAsia"/>
          <w:sz w:val="24"/>
          <w:szCs w:val="24"/>
        </w:rPr>
        <w:t>二</w:t>
      </w:r>
      <w:r>
        <w:rPr>
          <w:rFonts w:ascii="宋体" w:eastAsia="宋体" w:hAnsi="宋体"/>
          <w:sz w:val="24"/>
          <w:szCs w:val="24"/>
        </w:rPr>
        <w:t>）</w:t>
      </w:r>
      <w:r>
        <w:rPr>
          <w:rFonts w:ascii="宋体" w:eastAsia="宋体" w:hAnsi="宋体" w:hint="eastAsia"/>
          <w:sz w:val="24"/>
          <w:szCs w:val="24"/>
        </w:rPr>
        <w:t>竞赛奖励</w:t>
      </w:r>
      <w:bookmarkEnd w:id="59"/>
      <w:bookmarkEnd w:id="60"/>
      <w:bookmarkEnd w:id="61"/>
    </w:p>
    <w:p w14:paraId="08B2D77E" w14:textId="74FBE6A2" w:rsidR="001C7FAA" w:rsidRDefault="00C20FCD">
      <w:pPr>
        <w:spacing w:beforeLines="50" w:before="156" w:line="360" w:lineRule="auto"/>
        <w:ind w:firstLineChars="200" w:firstLine="420"/>
        <w:rPr>
          <w:rFonts w:ascii="宋体" w:eastAsia="宋体" w:hAnsi="宋体"/>
        </w:rPr>
      </w:pPr>
      <w:r w:rsidRPr="006739E1">
        <w:rPr>
          <w:rFonts w:ascii="宋体" w:eastAsia="宋体" w:hAnsi="宋体" w:hint="eastAsia"/>
        </w:rPr>
        <w:t>1.职工组和学生组设预赛团体一、二、三等奖。按照参赛队总成绩由高到低排序，以参赛队总数为基数，一、二、三等奖获奖比例分别为 20%、30%、50%（小数点后四舍五入），为获奖选手、指导教师颁发相应奖项。</w:t>
      </w:r>
    </w:p>
    <w:p w14:paraId="5001ADB3" w14:textId="77777777" w:rsidR="001C7FAA" w:rsidRDefault="00C20FCD">
      <w:pPr>
        <w:spacing w:beforeLines="50" w:before="156" w:line="360" w:lineRule="auto"/>
        <w:ind w:firstLineChars="200" w:firstLine="420"/>
        <w:rPr>
          <w:rFonts w:ascii="宋体" w:eastAsia="宋体" w:hAnsi="宋体"/>
        </w:rPr>
      </w:pPr>
      <w:r>
        <w:rPr>
          <w:rFonts w:ascii="宋体" w:eastAsia="宋体" w:hAnsi="宋体" w:hint="eastAsia"/>
        </w:rPr>
        <w:t>2.决赛职工组和学生组均设团体一、二、三等奖和优胜奖。按照竞赛决赛总成绩由高到低排序，以参赛队总数为基数，一、二、三等奖和优胜奖获奖比例分别为10%、15%、25%、50%（小数点后四舍五入），为获奖选手、指导教师颁发相应奖项。</w:t>
      </w:r>
    </w:p>
    <w:p w14:paraId="6B719D51" w14:textId="7FC0B290" w:rsidR="001C7FAA" w:rsidRDefault="00C20FCD">
      <w:pPr>
        <w:spacing w:beforeLines="50" w:before="156" w:line="360" w:lineRule="auto"/>
        <w:ind w:firstLineChars="200" w:firstLine="420"/>
        <w:rPr>
          <w:rFonts w:ascii="宋体" w:eastAsia="宋体" w:hAnsi="宋体"/>
        </w:rPr>
      </w:pPr>
      <w:r>
        <w:rPr>
          <w:rFonts w:ascii="宋体" w:eastAsia="宋体" w:hAnsi="宋体" w:hint="eastAsia"/>
        </w:rPr>
        <w:t>3.职工组决赛前3名的选手，报请</w:t>
      </w:r>
      <w:r w:rsidR="006739E1">
        <w:rPr>
          <w:rFonts w:ascii="宋体" w:eastAsia="宋体" w:hAnsi="宋体" w:hint="eastAsia"/>
        </w:rPr>
        <w:t>江苏省人力资源和社会保障厅核准后，授予“江苏省</w:t>
      </w:r>
      <w:r>
        <w:rPr>
          <w:rFonts w:ascii="宋体" w:eastAsia="宋体" w:hAnsi="宋体" w:hint="eastAsia"/>
        </w:rPr>
        <w:t>技术能手”荣誉。</w:t>
      </w:r>
    </w:p>
    <w:p w14:paraId="00AD1ED8" w14:textId="1B6F2741" w:rsidR="001C7FAA" w:rsidRDefault="00C20FCD">
      <w:pPr>
        <w:spacing w:beforeLines="50" w:before="156" w:line="360" w:lineRule="auto"/>
        <w:ind w:firstLineChars="200" w:firstLine="420"/>
        <w:rPr>
          <w:rFonts w:ascii="宋体" w:eastAsia="宋体" w:hAnsi="宋体"/>
        </w:rPr>
      </w:pPr>
      <w:r>
        <w:rPr>
          <w:rFonts w:ascii="宋体" w:eastAsia="宋体" w:hAnsi="宋体" w:hint="eastAsia"/>
        </w:rPr>
        <w:t>4.</w:t>
      </w:r>
      <w:r w:rsidR="006739E1">
        <w:rPr>
          <w:rFonts w:ascii="宋体" w:eastAsia="宋体" w:hAnsi="宋体" w:hint="eastAsia"/>
        </w:rPr>
        <w:t>学生组决赛获得团体一等奖的团队指导教师，由</w:t>
      </w:r>
      <w:r>
        <w:rPr>
          <w:rFonts w:ascii="宋体" w:eastAsia="宋体" w:hAnsi="宋体" w:hint="eastAsia"/>
        </w:rPr>
        <w:t>组委会颁发“</w:t>
      </w:r>
      <w:r w:rsidR="006739E1">
        <w:rPr>
          <w:rFonts w:ascii="宋体" w:eastAsia="宋体" w:hAnsi="宋体" w:hint="eastAsia"/>
        </w:rPr>
        <w:t>江苏省</w:t>
      </w:r>
      <w:r>
        <w:rPr>
          <w:rFonts w:ascii="宋体" w:eastAsia="宋体" w:hAnsi="宋体" w:hint="eastAsia"/>
        </w:rPr>
        <w:t>优秀指导教师”荣誉</w:t>
      </w:r>
      <w:r w:rsidR="006739E1">
        <w:rPr>
          <w:rFonts w:ascii="宋体" w:eastAsia="宋体" w:hAnsi="宋体" w:hint="eastAsia"/>
        </w:rPr>
        <w:t>证书。学生组决赛获得团体二、三等奖和优胜奖的团队指导教师，由</w:t>
      </w:r>
      <w:r>
        <w:rPr>
          <w:rFonts w:ascii="宋体" w:eastAsia="宋体" w:hAnsi="宋体" w:hint="eastAsia"/>
        </w:rPr>
        <w:t>组委会颁发“二、三等奖和优胜奖指导教师”荣誉证书。</w:t>
      </w:r>
    </w:p>
    <w:p w14:paraId="088CB2D5" w14:textId="6828439A" w:rsidR="001C7FAA" w:rsidRDefault="006739E1">
      <w:pPr>
        <w:spacing w:beforeLines="50" w:before="156" w:line="360" w:lineRule="auto"/>
        <w:ind w:firstLineChars="200" w:firstLine="420"/>
        <w:rPr>
          <w:rFonts w:ascii="宋体" w:eastAsia="宋体" w:hAnsi="宋体"/>
        </w:rPr>
      </w:pPr>
      <w:r>
        <w:rPr>
          <w:rFonts w:ascii="宋体" w:eastAsia="宋体" w:hAnsi="宋体"/>
        </w:rPr>
        <w:lastRenderedPageBreak/>
        <w:t>5</w:t>
      </w:r>
      <w:r w:rsidR="00C20FCD">
        <w:rPr>
          <w:rFonts w:ascii="宋体" w:eastAsia="宋体" w:hAnsi="宋体" w:hint="eastAsia"/>
        </w:rPr>
        <w:t>.</w:t>
      </w:r>
      <w:r>
        <w:rPr>
          <w:rFonts w:ascii="宋体" w:eastAsia="宋体" w:hAnsi="宋体" w:hint="eastAsia"/>
        </w:rPr>
        <w:t>竞赛另设突出贡献奖、贡献奖若干名，由</w:t>
      </w:r>
      <w:r w:rsidR="00C20FCD">
        <w:rPr>
          <w:rFonts w:ascii="宋体" w:eastAsia="宋体" w:hAnsi="宋体" w:hint="eastAsia"/>
        </w:rPr>
        <w:t>组委会颁发相应奖项。</w:t>
      </w:r>
    </w:p>
    <w:p w14:paraId="18B545A3" w14:textId="1EF2D35D" w:rsidR="001C7FAA" w:rsidRDefault="006739E1">
      <w:pPr>
        <w:spacing w:beforeLines="50" w:before="156" w:line="360" w:lineRule="auto"/>
        <w:ind w:firstLineChars="200" w:firstLine="420"/>
        <w:rPr>
          <w:rFonts w:ascii="宋体" w:eastAsia="宋体" w:hAnsi="宋体"/>
        </w:rPr>
      </w:pPr>
      <w:r>
        <w:rPr>
          <w:rFonts w:ascii="宋体" w:eastAsia="宋体" w:hAnsi="宋体"/>
        </w:rPr>
        <w:t>6</w:t>
      </w:r>
      <w:r w:rsidR="00C20FCD">
        <w:rPr>
          <w:rFonts w:ascii="宋体" w:eastAsia="宋体" w:hAnsi="宋体" w:hint="eastAsia"/>
        </w:rPr>
        <w:t>.各企业（集团）和院校可制定本单位奖励办法。</w:t>
      </w:r>
    </w:p>
    <w:p w14:paraId="7D3D30CA" w14:textId="77777777" w:rsidR="001C7FAA" w:rsidRDefault="00C20FCD">
      <w:pPr>
        <w:pStyle w:val="1"/>
        <w:spacing w:before="120" w:after="120" w:line="360" w:lineRule="auto"/>
        <w:rPr>
          <w:rFonts w:ascii="宋体" w:eastAsia="宋体" w:hAnsi="宋体"/>
          <w:sz w:val="24"/>
          <w:szCs w:val="24"/>
        </w:rPr>
      </w:pPr>
      <w:bookmarkStart w:id="62" w:name="_Toc1280"/>
      <w:bookmarkStart w:id="63" w:name="_Toc2607"/>
      <w:bookmarkStart w:id="64" w:name="_Toc72998062"/>
      <w:r>
        <w:rPr>
          <w:rFonts w:ascii="宋体" w:eastAsia="宋体" w:hAnsi="宋体" w:hint="eastAsia"/>
          <w:sz w:val="24"/>
          <w:szCs w:val="24"/>
        </w:rPr>
        <w:t>八、</w:t>
      </w:r>
      <w:r>
        <w:rPr>
          <w:rFonts w:ascii="宋体" w:eastAsia="宋体" w:hAnsi="宋体"/>
          <w:sz w:val="24"/>
          <w:szCs w:val="24"/>
        </w:rPr>
        <w:t>竞赛安排</w:t>
      </w:r>
      <w:bookmarkEnd w:id="62"/>
      <w:bookmarkEnd w:id="63"/>
      <w:bookmarkEnd w:id="64"/>
    </w:p>
    <w:p w14:paraId="2F85A687" w14:textId="77777777" w:rsidR="001C7FAA" w:rsidRDefault="00C20FCD">
      <w:pPr>
        <w:pStyle w:val="2"/>
        <w:spacing w:before="0" w:after="0" w:line="360" w:lineRule="auto"/>
        <w:rPr>
          <w:rFonts w:ascii="宋体" w:eastAsia="宋体" w:hAnsi="宋体"/>
          <w:sz w:val="24"/>
          <w:szCs w:val="24"/>
        </w:rPr>
      </w:pPr>
      <w:bookmarkStart w:id="65" w:name="_Toc26298"/>
      <w:bookmarkStart w:id="66" w:name="_Toc14546"/>
      <w:bookmarkStart w:id="67" w:name="_Toc72998063"/>
      <w:r>
        <w:rPr>
          <w:rFonts w:ascii="宋体" w:eastAsia="宋体" w:hAnsi="宋体" w:hint="eastAsia"/>
          <w:sz w:val="24"/>
          <w:szCs w:val="24"/>
        </w:rPr>
        <w:t>（一）整体安排</w:t>
      </w:r>
      <w:bookmarkEnd w:id="65"/>
      <w:bookmarkEnd w:id="66"/>
      <w:bookmarkEnd w:id="67"/>
    </w:p>
    <w:tbl>
      <w:tblPr>
        <w:tblStyle w:val="aa"/>
        <w:tblW w:w="0" w:type="auto"/>
        <w:tblLook w:val="04A0" w:firstRow="1" w:lastRow="0" w:firstColumn="1" w:lastColumn="0" w:noHBand="0" w:noVBand="1"/>
      </w:tblPr>
      <w:tblGrid>
        <w:gridCol w:w="1552"/>
        <w:gridCol w:w="6738"/>
      </w:tblGrid>
      <w:tr w:rsidR="001C7FAA" w14:paraId="31EAD28E" w14:textId="77777777">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3552474F" w14:textId="77777777" w:rsidR="001C7FAA" w:rsidRDefault="00C20FCD">
            <w:pPr>
              <w:spacing w:line="360" w:lineRule="auto"/>
              <w:jc w:val="center"/>
              <w:rPr>
                <w:rFonts w:ascii="宋体" w:eastAsia="宋体" w:hAnsi="宋体" w:cs="宋体"/>
                <w:b/>
                <w:bCs/>
              </w:rPr>
            </w:pPr>
            <w:bookmarkStart w:id="68" w:name="br12"/>
            <w:bookmarkStart w:id="69" w:name="_Toc8410"/>
            <w:bookmarkEnd w:id="68"/>
            <w:r>
              <w:rPr>
                <w:rFonts w:ascii="宋体" w:eastAsia="宋体" w:hAnsi="宋体" w:cs="宋体" w:hint="eastAsia"/>
                <w:b/>
                <w:bCs/>
                <w:lang w:bidi="ar"/>
              </w:rPr>
              <w:t>时间</w:t>
            </w:r>
          </w:p>
        </w:tc>
        <w:tc>
          <w:tcPr>
            <w:tcW w:w="6738" w:type="dxa"/>
            <w:tcBorders>
              <w:top w:val="single" w:sz="4" w:space="0" w:color="auto"/>
              <w:left w:val="single" w:sz="4" w:space="0" w:color="auto"/>
              <w:bottom w:val="single" w:sz="4" w:space="0" w:color="auto"/>
              <w:right w:val="single" w:sz="4" w:space="0" w:color="auto"/>
            </w:tcBorders>
            <w:shd w:val="clear" w:color="auto" w:fill="auto"/>
            <w:vAlign w:val="center"/>
          </w:tcPr>
          <w:p w14:paraId="3086795E" w14:textId="77777777" w:rsidR="001C7FAA" w:rsidRDefault="00C20FCD">
            <w:pPr>
              <w:spacing w:line="360" w:lineRule="auto"/>
              <w:jc w:val="center"/>
              <w:rPr>
                <w:rFonts w:ascii="宋体" w:eastAsia="宋体" w:hAnsi="宋体" w:cs="宋体"/>
                <w:b/>
                <w:bCs/>
              </w:rPr>
            </w:pPr>
            <w:r>
              <w:rPr>
                <w:rFonts w:ascii="宋体" w:eastAsia="宋体" w:hAnsi="宋体" w:cs="宋体" w:hint="eastAsia"/>
                <w:b/>
                <w:bCs/>
                <w:lang w:bidi="ar"/>
              </w:rPr>
              <w:t>相关事项</w:t>
            </w:r>
          </w:p>
        </w:tc>
      </w:tr>
      <w:tr w:rsidR="001C7FAA" w14:paraId="3FDB4AA9" w14:textId="77777777">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189C6F66" w14:textId="6E15BD0E" w:rsidR="001C7FAA" w:rsidRDefault="00E1036F">
            <w:pPr>
              <w:spacing w:line="360" w:lineRule="auto"/>
              <w:jc w:val="center"/>
              <w:rPr>
                <w:rFonts w:ascii="宋体" w:eastAsia="宋体" w:hAnsi="宋体" w:cs="宋体"/>
              </w:rPr>
            </w:pPr>
            <w:r>
              <w:rPr>
                <w:rFonts w:ascii="宋体" w:eastAsia="宋体" w:hAnsi="宋体" w:cs="宋体" w:hint="eastAsia"/>
                <w:lang w:bidi="ar"/>
              </w:rPr>
              <w:t>6</w:t>
            </w:r>
            <w:r w:rsidR="00C20FCD">
              <w:rPr>
                <w:rFonts w:ascii="宋体" w:eastAsia="宋体" w:hAnsi="宋体" w:cs="宋体" w:hint="eastAsia"/>
                <w:lang w:bidi="ar"/>
              </w:rPr>
              <w:t>月</w:t>
            </w:r>
          </w:p>
        </w:tc>
        <w:tc>
          <w:tcPr>
            <w:tcW w:w="6738" w:type="dxa"/>
            <w:tcBorders>
              <w:top w:val="single" w:sz="4" w:space="0" w:color="auto"/>
              <w:left w:val="single" w:sz="4" w:space="0" w:color="auto"/>
              <w:bottom w:val="single" w:sz="4" w:space="0" w:color="auto"/>
              <w:right w:val="single" w:sz="4" w:space="0" w:color="auto"/>
            </w:tcBorders>
            <w:shd w:val="clear" w:color="auto" w:fill="auto"/>
            <w:vAlign w:val="center"/>
          </w:tcPr>
          <w:p w14:paraId="446A5F6A" w14:textId="77777777" w:rsidR="001C7FAA" w:rsidRDefault="00C20FCD">
            <w:pPr>
              <w:spacing w:line="360" w:lineRule="auto"/>
              <w:rPr>
                <w:rFonts w:ascii="宋体" w:eastAsia="宋体" w:hAnsi="宋体" w:cs="宋体"/>
              </w:rPr>
            </w:pPr>
            <w:r>
              <w:rPr>
                <w:rFonts w:ascii="宋体" w:eastAsia="宋体" w:hAnsi="宋体" w:cs="宋体" w:hint="eastAsia"/>
                <w:lang w:bidi="ar"/>
              </w:rPr>
              <w:t>大赛通知发布</w:t>
            </w:r>
          </w:p>
        </w:tc>
      </w:tr>
      <w:tr w:rsidR="001C7FAA" w14:paraId="33514EF5" w14:textId="77777777">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5ACC1779" w14:textId="3651D2B5" w:rsidR="001C7FAA" w:rsidRDefault="00E1036F">
            <w:pPr>
              <w:spacing w:line="360" w:lineRule="auto"/>
              <w:jc w:val="center"/>
              <w:rPr>
                <w:rFonts w:ascii="宋体" w:eastAsia="宋体" w:hAnsi="宋体" w:cs="宋体"/>
              </w:rPr>
            </w:pPr>
            <w:r>
              <w:rPr>
                <w:rFonts w:ascii="宋体" w:eastAsia="宋体" w:hAnsi="宋体" w:cs="宋体" w:hint="eastAsia"/>
                <w:lang w:bidi="ar"/>
              </w:rPr>
              <w:t>7</w:t>
            </w:r>
            <w:r w:rsidR="00C20FCD">
              <w:rPr>
                <w:rFonts w:ascii="宋体" w:eastAsia="宋体" w:hAnsi="宋体" w:cs="宋体" w:hint="eastAsia"/>
                <w:lang w:bidi="ar"/>
              </w:rPr>
              <w:t>月</w:t>
            </w:r>
            <w:r>
              <w:rPr>
                <w:rFonts w:ascii="宋体" w:eastAsia="宋体" w:hAnsi="宋体" w:cs="宋体" w:hint="eastAsia"/>
                <w:lang w:bidi="ar"/>
              </w:rPr>
              <w:t>5</w:t>
            </w:r>
            <w:r w:rsidR="00C20FCD">
              <w:rPr>
                <w:rFonts w:ascii="宋体" w:eastAsia="宋体" w:hAnsi="宋体" w:cs="宋体" w:hint="eastAsia"/>
                <w:lang w:bidi="ar"/>
              </w:rPr>
              <w:t>日前</w:t>
            </w:r>
          </w:p>
        </w:tc>
        <w:tc>
          <w:tcPr>
            <w:tcW w:w="6738" w:type="dxa"/>
            <w:tcBorders>
              <w:top w:val="single" w:sz="4" w:space="0" w:color="auto"/>
              <w:left w:val="single" w:sz="4" w:space="0" w:color="auto"/>
              <w:bottom w:val="single" w:sz="4" w:space="0" w:color="auto"/>
              <w:right w:val="single" w:sz="4" w:space="0" w:color="auto"/>
            </w:tcBorders>
            <w:shd w:val="clear" w:color="auto" w:fill="auto"/>
            <w:vAlign w:val="center"/>
          </w:tcPr>
          <w:p w14:paraId="62AD743E" w14:textId="77777777" w:rsidR="001C7FAA" w:rsidRDefault="00C20FCD">
            <w:pPr>
              <w:spacing w:line="360" w:lineRule="auto"/>
              <w:rPr>
                <w:rFonts w:ascii="宋体" w:eastAsia="宋体" w:hAnsi="宋体" w:cs="宋体"/>
              </w:rPr>
            </w:pPr>
            <w:r>
              <w:rPr>
                <w:rFonts w:ascii="宋体" w:eastAsia="宋体" w:hAnsi="宋体" w:cs="宋体" w:hint="eastAsia"/>
                <w:lang w:bidi="ar"/>
              </w:rPr>
              <w:t>参赛报名截止日，参赛选手信息官网填报截止</w:t>
            </w:r>
          </w:p>
        </w:tc>
      </w:tr>
      <w:tr w:rsidR="001C7FAA" w14:paraId="7A2EDF42" w14:textId="77777777">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514EDE13" w14:textId="77777777" w:rsidR="001C7FAA" w:rsidRDefault="00C20FCD">
            <w:pPr>
              <w:spacing w:line="360" w:lineRule="auto"/>
              <w:jc w:val="center"/>
              <w:rPr>
                <w:rFonts w:ascii="宋体" w:eastAsia="宋体" w:hAnsi="宋体" w:cs="宋体"/>
              </w:rPr>
            </w:pPr>
            <w:r>
              <w:rPr>
                <w:rFonts w:ascii="宋体" w:eastAsia="宋体" w:hAnsi="宋体" w:cs="宋体" w:hint="eastAsia"/>
                <w:lang w:bidi="ar"/>
              </w:rPr>
              <w:t>7月10日前</w:t>
            </w:r>
          </w:p>
        </w:tc>
        <w:tc>
          <w:tcPr>
            <w:tcW w:w="6738" w:type="dxa"/>
            <w:tcBorders>
              <w:top w:val="single" w:sz="4" w:space="0" w:color="auto"/>
              <w:left w:val="single" w:sz="4" w:space="0" w:color="auto"/>
              <w:bottom w:val="single" w:sz="4" w:space="0" w:color="auto"/>
              <w:right w:val="single" w:sz="4" w:space="0" w:color="auto"/>
            </w:tcBorders>
            <w:shd w:val="clear" w:color="auto" w:fill="auto"/>
            <w:vAlign w:val="center"/>
          </w:tcPr>
          <w:p w14:paraId="59AA6D45" w14:textId="7F08D1DE" w:rsidR="001C7FAA" w:rsidRDefault="00E1036F" w:rsidP="00E1036F">
            <w:pPr>
              <w:spacing w:line="360" w:lineRule="auto"/>
              <w:rPr>
                <w:rFonts w:ascii="宋体" w:eastAsia="宋体" w:hAnsi="宋体" w:cs="宋体"/>
              </w:rPr>
            </w:pPr>
            <w:r>
              <w:rPr>
                <w:rFonts w:ascii="宋体" w:eastAsia="宋体" w:hAnsi="宋体" w:cs="宋体" w:hint="eastAsia"/>
                <w:lang w:bidi="ar"/>
              </w:rPr>
              <w:t>公布省赛</w:t>
            </w:r>
            <w:r>
              <w:rPr>
                <w:rFonts w:ascii="宋体" w:eastAsia="宋体" w:hAnsi="宋体" w:cs="宋体"/>
                <w:lang w:bidi="ar"/>
              </w:rPr>
              <w:t>及</w:t>
            </w:r>
            <w:r w:rsidR="00C20FCD">
              <w:rPr>
                <w:rFonts w:ascii="宋体" w:eastAsia="宋体" w:hAnsi="宋体" w:cs="宋体" w:hint="eastAsia"/>
                <w:lang w:bidi="ar"/>
              </w:rPr>
              <w:t>承办校具体情况</w:t>
            </w:r>
          </w:p>
        </w:tc>
      </w:tr>
      <w:tr w:rsidR="001C7FAA" w14:paraId="3D0496DE" w14:textId="77777777">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7337D618" w14:textId="77777777" w:rsidR="001C7FAA" w:rsidRDefault="00C20FCD">
            <w:pPr>
              <w:spacing w:line="360" w:lineRule="auto"/>
              <w:jc w:val="center"/>
              <w:rPr>
                <w:rFonts w:ascii="宋体" w:eastAsia="宋体" w:hAnsi="宋体" w:cs="宋体"/>
              </w:rPr>
            </w:pPr>
            <w:r>
              <w:rPr>
                <w:rFonts w:ascii="宋体" w:eastAsia="宋体" w:hAnsi="宋体" w:cs="宋体" w:hint="eastAsia"/>
                <w:lang w:bidi="ar"/>
              </w:rPr>
              <w:t>8月1日前</w:t>
            </w:r>
          </w:p>
        </w:tc>
        <w:tc>
          <w:tcPr>
            <w:tcW w:w="6738" w:type="dxa"/>
            <w:tcBorders>
              <w:top w:val="single" w:sz="4" w:space="0" w:color="auto"/>
              <w:left w:val="single" w:sz="4" w:space="0" w:color="auto"/>
              <w:bottom w:val="single" w:sz="4" w:space="0" w:color="auto"/>
              <w:right w:val="single" w:sz="4" w:space="0" w:color="auto"/>
            </w:tcBorders>
            <w:shd w:val="clear" w:color="auto" w:fill="auto"/>
            <w:vAlign w:val="center"/>
          </w:tcPr>
          <w:p w14:paraId="401D3EF2" w14:textId="77777777" w:rsidR="001C7FAA" w:rsidRDefault="00C20FCD">
            <w:pPr>
              <w:spacing w:line="360" w:lineRule="auto"/>
              <w:rPr>
                <w:rFonts w:ascii="宋体" w:eastAsia="宋体" w:hAnsi="宋体" w:cs="宋体"/>
              </w:rPr>
            </w:pPr>
            <w:r>
              <w:rPr>
                <w:rFonts w:ascii="宋体" w:eastAsia="宋体" w:hAnsi="宋体" w:cs="宋体" w:hint="eastAsia"/>
                <w:lang w:bidi="ar"/>
              </w:rPr>
              <w:t>向参赛选手开放理论考核练习权限、公布案例综合分析题目和练习数据</w:t>
            </w:r>
          </w:p>
        </w:tc>
      </w:tr>
      <w:tr w:rsidR="001C7FAA" w14:paraId="74005391" w14:textId="77777777">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741C8B07" w14:textId="77777777" w:rsidR="001C7FAA" w:rsidRDefault="00C20FCD">
            <w:pPr>
              <w:spacing w:line="360" w:lineRule="auto"/>
              <w:jc w:val="center"/>
              <w:rPr>
                <w:rFonts w:ascii="宋体" w:eastAsia="宋体" w:hAnsi="宋体" w:cs="宋体"/>
              </w:rPr>
            </w:pPr>
            <w:r>
              <w:rPr>
                <w:rFonts w:ascii="宋体" w:eastAsia="宋体" w:hAnsi="宋体" w:cs="宋体" w:hint="eastAsia"/>
                <w:lang w:bidi="ar"/>
              </w:rPr>
              <w:t>8月20日前</w:t>
            </w:r>
          </w:p>
        </w:tc>
        <w:tc>
          <w:tcPr>
            <w:tcW w:w="6738" w:type="dxa"/>
            <w:tcBorders>
              <w:top w:val="single" w:sz="4" w:space="0" w:color="auto"/>
              <w:left w:val="single" w:sz="4" w:space="0" w:color="auto"/>
              <w:bottom w:val="single" w:sz="4" w:space="0" w:color="auto"/>
              <w:right w:val="single" w:sz="4" w:space="0" w:color="auto"/>
            </w:tcBorders>
            <w:shd w:val="clear" w:color="auto" w:fill="auto"/>
            <w:vAlign w:val="center"/>
          </w:tcPr>
          <w:p w14:paraId="060E7738" w14:textId="77777777" w:rsidR="001C7FAA" w:rsidRDefault="00C20FCD">
            <w:pPr>
              <w:spacing w:line="360" w:lineRule="auto"/>
              <w:rPr>
                <w:rFonts w:ascii="宋体" w:eastAsia="宋体" w:hAnsi="宋体" w:cs="宋体"/>
              </w:rPr>
            </w:pPr>
            <w:r>
              <w:rPr>
                <w:rFonts w:ascii="宋体" w:eastAsia="宋体" w:hAnsi="宋体" w:cs="宋体" w:hint="eastAsia"/>
                <w:lang w:bidi="ar"/>
              </w:rPr>
              <w:t>向参赛选手免费开放实操环节练习权限，向选手进行实操环节软件培训</w:t>
            </w:r>
          </w:p>
        </w:tc>
      </w:tr>
      <w:tr w:rsidR="001C7FAA" w14:paraId="16F40BBB" w14:textId="77777777">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4B92D2AB" w14:textId="77777777" w:rsidR="001C7FAA" w:rsidRDefault="00C20FCD">
            <w:pPr>
              <w:spacing w:line="360" w:lineRule="auto"/>
              <w:jc w:val="center"/>
              <w:rPr>
                <w:rFonts w:ascii="宋体" w:eastAsia="宋体" w:hAnsi="宋体" w:cs="宋体"/>
              </w:rPr>
            </w:pPr>
            <w:r>
              <w:rPr>
                <w:rFonts w:ascii="宋体" w:eastAsia="宋体" w:hAnsi="宋体" w:cs="宋体" w:hint="eastAsia"/>
                <w:lang w:bidi="ar"/>
              </w:rPr>
              <w:t>8月中下旬</w:t>
            </w:r>
          </w:p>
        </w:tc>
        <w:tc>
          <w:tcPr>
            <w:tcW w:w="6738" w:type="dxa"/>
            <w:tcBorders>
              <w:top w:val="single" w:sz="4" w:space="0" w:color="auto"/>
              <w:left w:val="single" w:sz="4" w:space="0" w:color="auto"/>
              <w:bottom w:val="single" w:sz="4" w:space="0" w:color="auto"/>
              <w:right w:val="single" w:sz="4" w:space="0" w:color="auto"/>
            </w:tcBorders>
            <w:shd w:val="clear" w:color="auto" w:fill="auto"/>
            <w:vAlign w:val="center"/>
          </w:tcPr>
          <w:p w14:paraId="5AA8C0A9" w14:textId="10683C6B" w:rsidR="001C7FAA" w:rsidRDefault="00C20FCD" w:rsidP="00E1036F">
            <w:pPr>
              <w:spacing w:line="360" w:lineRule="auto"/>
              <w:rPr>
                <w:rFonts w:ascii="宋体" w:eastAsia="宋体" w:hAnsi="宋体" w:cs="宋体"/>
              </w:rPr>
            </w:pPr>
            <w:r>
              <w:rPr>
                <w:rFonts w:ascii="宋体" w:eastAsia="宋体" w:hAnsi="宋体" w:cs="宋体" w:hint="eastAsia"/>
                <w:lang w:bidi="ar"/>
              </w:rPr>
              <w:t>对承办院校进行规则培训</w:t>
            </w:r>
          </w:p>
        </w:tc>
      </w:tr>
      <w:tr w:rsidR="001C7FAA" w14:paraId="710F404C" w14:textId="77777777">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2B72D3D6" w14:textId="77777777" w:rsidR="001C7FAA" w:rsidRDefault="00C20FCD">
            <w:pPr>
              <w:spacing w:line="360" w:lineRule="auto"/>
              <w:jc w:val="center"/>
              <w:rPr>
                <w:rFonts w:ascii="宋体" w:eastAsia="宋体" w:hAnsi="宋体" w:cs="宋体"/>
              </w:rPr>
            </w:pPr>
            <w:r>
              <w:rPr>
                <w:rFonts w:ascii="宋体" w:eastAsia="宋体" w:hAnsi="宋体" w:cs="宋体" w:hint="eastAsia"/>
                <w:lang w:bidi="ar"/>
              </w:rPr>
              <w:t>9月15日前</w:t>
            </w:r>
          </w:p>
        </w:tc>
        <w:tc>
          <w:tcPr>
            <w:tcW w:w="6738" w:type="dxa"/>
            <w:tcBorders>
              <w:top w:val="single" w:sz="4" w:space="0" w:color="auto"/>
              <w:left w:val="single" w:sz="4" w:space="0" w:color="auto"/>
              <w:bottom w:val="single" w:sz="4" w:space="0" w:color="auto"/>
              <w:right w:val="single" w:sz="4" w:space="0" w:color="auto"/>
            </w:tcBorders>
            <w:shd w:val="clear" w:color="auto" w:fill="auto"/>
            <w:vAlign w:val="center"/>
          </w:tcPr>
          <w:p w14:paraId="6F35767B" w14:textId="54DFF59F" w:rsidR="001C7FAA" w:rsidRDefault="00E1036F">
            <w:pPr>
              <w:spacing w:line="360" w:lineRule="auto"/>
              <w:rPr>
                <w:rFonts w:ascii="宋体" w:eastAsia="宋体" w:hAnsi="宋体" w:cs="宋体"/>
              </w:rPr>
            </w:pPr>
            <w:r>
              <w:rPr>
                <w:rFonts w:ascii="宋体" w:eastAsia="宋体" w:hAnsi="宋体" w:cs="宋体" w:hint="eastAsia"/>
                <w:lang w:bidi="ar"/>
              </w:rPr>
              <w:t>竞赛</w:t>
            </w:r>
            <w:r w:rsidR="00C20FCD">
              <w:rPr>
                <w:rFonts w:ascii="宋体" w:eastAsia="宋体" w:hAnsi="宋体" w:cs="宋体" w:hint="eastAsia"/>
                <w:lang w:bidi="ar"/>
              </w:rPr>
              <w:t>理论模拟考试</w:t>
            </w:r>
          </w:p>
        </w:tc>
      </w:tr>
      <w:tr w:rsidR="001C7FAA" w14:paraId="46D8BBCE" w14:textId="77777777">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712287F0" w14:textId="77777777" w:rsidR="001C7FAA" w:rsidRDefault="00C20FCD">
            <w:pPr>
              <w:spacing w:line="360" w:lineRule="auto"/>
              <w:jc w:val="center"/>
              <w:rPr>
                <w:rFonts w:ascii="宋体" w:eastAsia="宋体" w:hAnsi="宋体" w:cs="宋体"/>
              </w:rPr>
            </w:pPr>
            <w:r>
              <w:rPr>
                <w:rFonts w:ascii="宋体" w:eastAsia="宋体" w:hAnsi="宋体" w:cs="宋体" w:hint="eastAsia"/>
                <w:lang w:bidi="ar"/>
              </w:rPr>
              <w:t>9月30日前</w:t>
            </w:r>
          </w:p>
        </w:tc>
        <w:tc>
          <w:tcPr>
            <w:tcW w:w="6738" w:type="dxa"/>
            <w:tcBorders>
              <w:top w:val="single" w:sz="4" w:space="0" w:color="auto"/>
              <w:left w:val="single" w:sz="4" w:space="0" w:color="auto"/>
              <w:bottom w:val="single" w:sz="4" w:space="0" w:color="auto"/>
              <w:right w:val="single" w:sz="4" w:space="0" w:color="auto"/>
            </w:tcBorders>
            <w:shd w:val="clear" w:color="auto" w:fill="auto"/>
            <w:vAlign w:val="center"/>
          </w:tcPr>
          <w:p w14:paraId="54C5E46B" w14:textId="5730DC50" w:rsidR="001C7FAA" w:rsidRDefault="00C20FCD">
            <w:pPr>
              <w:spacing w:line="360" w:lineRule="auto"/>
              <w:rPr>
                <w:rFonts w:ascii="宋体" w:eastAsia="宋体" w:hAnsi="宋体" w:cs="宋体"/>
              </w:rPr>
            </w:pPr>
            <w:r>
              <w:rPr>
                <w:rFonts w:ascii="宋体" w:eastAsia="宋体" w:hAnsi="宋体" w:cs="宋体" w:hint="eastAsia"/>
                <w:lang w:bidi="ar"/>
              </w:rPr>
              <w:t>举办</w:t>
            </w:r>
            <w:r w:rsidR="00E1036F">
              <w:rPr>
                <w:rFonts w:ascii="宋体" w:eastAsia="宋体" w:hAnsi="宋体" w:cs="宋体" w:hint="eastAsia"/>
                <w:lang w:bidi="ar"/>
              </w:rPr>
              <w:t>江苏</w:t>
            </w:r>
            <w:r w:rsidR="00E1036F">
              <w:rPr>
                <w:rFonts w:ascii="宋体" w:eastAsia="宋体" w:hAnsi="宋体" w:cs="宋体"/>
                <w:lang w:bidi="ar"/>
              </w:rPr>
              <w:t>省赛</w:t>
            </w:r>
            <w:r>
              <w:rPr>
                <w:rFonts w:ascii="宋体" w:eastAsia="宋体" w:hAnsi="宋体" w:cs="宋体" w:hint="eastAsia"/>
                <w:lang w:bidi="ar"/>
              </w:rPr>
              <w:t>，选拔入围</w:t>
            </w:r>
            <w:r w:rsidR="00E1036F">
              <w:rPr>
                <w:rFonts w:ascii="宋体" w:eastAsia="宋体" w:hAnsi="宋体" w:cs="宋体" w:hint="eastAsia"/>
                <w:lang w:bidi="ar"/>
              </w:rPr>
              <w:t>全国</w:t>
            </w:r>
            <w:r>
              <w:rPr>
                <w:rFonts w:ascii="宋体" w:eastAsia="宋体" w:hAnsi="宋体" w:cs="宋体" w:hint="eastAsia"/>
                <w:lang w:bidi="ar"/>
              </w:rPr>
              <w:t>决赛队伍</w:t>
            </w:r>
          </w:p>
        </w:tc>
      </w:tr>
    </w:tbl>
    <w:p w14:paraId="04A25172" w14:textId="77777777" w:rsidR="001C7FAA" w:rsidRDefault="00C20FCD">
      <w:pPr>
        <w:pStyle w:val="2"/>
        <w:spacing w:before="0" w:after="0" w:line="360" w:lineRule="auto"/>
        <w:rPr>
          <w:rFonts w:ascii="宋体" w:eastAsia="宋体" w:hAnsi="宋体"/>
          <w:sz w:val="24"/>
          <w:szCs w:val="24"/>
        </w:rPr>
      </w:pPr>
      <w:bookmarkStart w:id="70" w:name="_Toc72998064"/>
      <w:r>
        <w:rPr>
          <w:rFonts w:ascii="宋体" w:eastAsia="宋体" w:hAnsi="宋体" w:hint="eastAsia"/>
          <w:sz w:val="24"/>
          <w:szCs w:val="24"/>
        </w:rPr>
        <w:lastRenderedPageBreak/>
        <w:t>（二）竞赛流程</w:t>
      </w:r>
      <w:bookmarkEnd w:id="69"/>
      <w:bookmarkEnd w:id="70"/>
    </w:p>
    <w:p w14:paraId="621B3A16" w14:textId="77777777" w:rsidR="001C7FAA" w:rsidRDefault="00C20FCD">
      <w:pPr>
        <w:spacing w:line="360" w:lineRule="auto"/>
        <w:jc w:val="center"/>
        <w:rPr>
          <w:rFonts w:ascii="宋体" w:eastAsia="宋体" w:hAnsi="宋体"/>
        </w:rPr>
      </w:pPr>
      <w:r>
        <w:rPr>
          <w:rFonts w:ascii="宋体" w:eastAsia="宋体" w:hAnsi="宋体" w:hint="eastAsia"/>
          <w:noProof/>
        </w:rPr>
        <w:drawing>
          <wp:inline distT="0" distB="0" distL="114300" distR="114300" wp14:anchorId="14FE2BB5" wp14:editId="75DF76DF">
            <wp:extent cx="2825750" cy="4596130"/>
            <wp:effectExtent l="0" t="0" r="0" b="0"/>
            <wp:docPr id="1" name="图片 1" descr="互联网营销师国赛竞赛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互联网营销师国赛竞赛流程"/>
                    <pic:cNvPicPr>
                      <a:picLocks noChangeAspect="1"/>
                    </pic:cNvPicPr>
                  </pic:nvPicPr>
                  <pic:blipFill>
                    <a:blip r:embed="rId11"/>
                    <a:stretch>
                      <a:fillRect/>
                    </a:stretch>
                  </pic:blipFill>
                  <pic:spPr>
                    <a:xfrm>
                      <a:off x="0" y="0"/>
                      <a:ext cx="2825750" cy="4596130"/>
                    </a:xfrm>
                    <a:prstGeom prst="rect">
                      <a:avLst/>
                    </a:prstGeom>
                  </pic:spPr>
                </pic:pic>
              </a:graphicData>
            </a:graphic>
          </wp:inline>
        </w:drawing>
      </w:r>
    </w:p>
    <w:p w14:paraId="49903642" w14:textId="77777777" w:rsidR="001C7FAA" w:rsidRDefault="00C20FCD">
      <w:pPr>
        <w:pStyle w:val="2"/>
        <w:spacing w:before="0" w:after="0" w:line="360" w:lineRule="auto"/>
        <w:rPr>
          <w:rFonts w:ascii="宋体" w:eastAsia="宋体" w:hAnsi="宋体"/>
          <w:sz w:val="24"/>
          <w:szCs w:val="24"/>
        </w:rPr>
      </w:pPr>
      <w:bookmarkStart w:id="71" w:name="_Toc18004"/>
      <w:bookmarkStart w:id="72" w:name="_Toc14715"/>
      <w:bookmarkStart w:id="73" w:name="_Toc72998065"/>
      <w:r>
        <w:rPr>
          <w:rFonts w:ascii="宋体" w:eastAsia="宋体" w:hAnsi="宋体" w:hint="eastAsia"/>
          <w:sz w:val="24"/>
          <w:szCs w:val="24"/>
        </w:rPr>
        <w:t>（三）竞赛日程</w:t>
      </w:r>
      <w:bookmarkEnd w:id="71"/>
      <w:bookmarkEnd w:id="72"/>
      <w:bookmarkEnd w:id="73"/>
    </w:p>
    <w:p w14:paraId="3C7E5AC4" w14:textId="77777777" w:rsidR="001C7FAA" w:rsidRDefault="00C20FCD">
      <w:pPr>
        <w:spacing w:line="360" w:lineRule="auto"/>
        <w:ind w:firstLineChars="200" w:firstLine="420"/>
        <w:rPr>
          <w:rFonts w:ascii="宋体" w:eastAsia="宋体" w:hAnsi="宋体"/>
        </w:rPr>
      </w:pPr>
      <w:r>
        <w:rPr>
          <w:rFonts w:ascii="宋体" w:eastAsia="宋体" w:hAnsi="宋体" w:hint="eastAsia"/>
        </w:rPr>
        <w:t>学生组竞赛日程如下表所示。</w:t>
      </w:r>
    </w:p>
    <w:tbl>
      <w:tblPr>
        <w:tblStyle w:val="aa"/>
        <w:tblW w:w="0" w:type="auto"/>
        <w:tblLook w:val="04A0" w:firstRow="1" w:lastRow="0" w:firstColumn="1" w:lastColumn="0" w:noHBand="0" w:noVBand="1"/>
      </w:tblPr>
      <w:tblGrid>
        <w:gridCol w:w="1392"/>
        <w:gridCol w:w="1757"/>
        <w:gridCol w:w="5141"/>
      </w:tblGrid>
      <w:tr w:rsidR="001C7FAA" w14:paraId="78429428" w14:textId="77777777">
        <w:tc>
          <w:tcPr>
            <w:tcW w:w="1392" w:type="dxa"/>
            <w:vAlign w:val="center"/>
          </w:tcPr>
          <w:p w14:paraId="566CF468" w14:textId="77777777" w:rsidR="001C7FAA" w:rsidRDefault="00C20FCD">
            <w:pPr>
              <w:spacing w:line="360" w:lineRule="auto"/>
              <w:jc w:val="center"/>
              <w:rPr>
                <w:rFonts w:ascii="宋体" w:eastAsia="宋体" w:hAnsi="宋体"/>
                <w:b/>
                <w:bCs/>
              </w:rPr>
            </w:pPr>
            <w:r>
              <w:rPr>
                <w:rFonts w:ascii="宋体" w:eastAsia="宋体" w:hAnsi="宋体"/>
                <w:b/>
                <w:bCs/>
              </w:rPr>
              <w:t>日期</w:t>
            </w:r>
          </w:p>
        </w:tc>
        <w:tc>
          <w:tcPr>
            <w:tcW w:w="1757" w:type="dxa"/>
            <w:vAlign w:val="center"/>
          </w:tcPr>
          <w:p w14:paraId="2CE92681" w14:textId="77777777" w:rsidR="001C7FAA" w:rsidRDefault="00C20FCD">
            <w:pPr>
              <w:spacing w:line="360" w:lineRule="auto"/>
              <w:jc w:val="center"/>
              <w:rPr>
                <w:rFonts w:ascii="宋体" w:eastAsia="宋体" w:hAnsi="宋体"/>
                <w:b/>
                <w:bCs/>
              </w:rPr>
            </w:pPr>
            <w:r>
              <w:rPr>
                <w:rFonts w:ascii="宋体" w:eastAsia="宋体" w:hAnsi="宋体"/>
                <w:b/>
                <w:bCs/>
              </w:rPr>
              <w:t>时间</w:t>
            </w:r>
          </w:p>
        </w:tc>
        <w:tc>
          <w:tcPr>
            <w:tcW w:w="5141" w:type="dxa"/>
            <w:vAlign w:val="center"/>
          </w:tcPr>
          <w:p w14:paraId="0776EBD9" w14:textId="77777777" w:rsidR="001C7FAA" w:rsidRDefault="00C20FCD">
            <w:pPr>
              <w:spacing w:line="360" w:lineRule="auto"/>
              <w:jc w:val="center"/>
              <w:rPr>
                <w:rFonts w:ascii="宋体" w:eastAsia="宋体" w:hAnsi="宋体"/>
                <w:b/>
                <w:bCs/>
              </w:rPr>
            </w:pPr>
            <w:r>
              <w:rPr>
                <w:rFonts w:ascii="宋体" w:eastAsia="宋体" w:hAnsi="宋体" w:hint="eastAsia"/>
                <w:b/>
                <w:bCs/>
              </w:rPr>
              <w:t>内容</w:t>
            </w:r>
          </w:p>
        </w:tc>
      </w:tr>
      <w:tr w:rsidR="001C7FAA" w14:paraId="7C8F49B1" w14:textId="77777777">
        <w:tc>
          <w:tcPr>
            <w:tcW w:w="1392" w:type="dxa"/>
            <w:vMerge w:val="restart"/>
            <w:vAlign w:val="center"/>
          </w:tcPr>
          <w:p w14:paraId="2D3AC8CE" w14:textId="77777777" w:rsidR="001C7FAA" w:rsidRDefault="00C20FCD">
            <w:pPr>
              <w:spacing w:line="360" w:lineRule="auto"/>
              <w:jc w:val="center"/>
              <w:rPr>
                <w:rFonts w:ascii="宋体" w:eastAsia="宋体" w:hAnsi="宋体"/>
              </w:rPr>
            </w:pPr>
            <w:r>
              <w:rPr>
                <w:rFonts w:ascii="宋体" w:eastAsia="宋体" w:hAnsi="宋体" w:hint="eastAsia"/>
              </w:rPr>
              <w:t>第一天</w:t>
            </w:r>
          </w:p>
        </w:tc>
        <w:tc>
          <w:tcPr>
            <w:tcW w:w="1757" w:type="dxa"/>
            <w:vAlign w:val="center"/>
          </w:tcPr>
          <w:p w14:paraId="43364D7E" w14:textId="77777777" w:rsidR="001C7FAA" w:rsidRDefault="00C20FCD">
            <w:pPr>
              <w:spacing w:line="360" w:lineRule="auto"/>
              <w:jc w:val="center"/>
              <w:rPr>
                <w:rFonts w:ascii="宋体" w:eastAsia="宋体" w:hAnsi="宋体"/>
              </w:rPr>
            </w:pPr>
            <w:r>
              <w:rPr>
                <w:rFonts w:ascii="宋体" w:eastAsia="宋体" w:hAnsi="宋体"/>
              </w:rPr>
              <w:t>10:00-14:00</w:t>
            </w:r>
          </w:p>
        </w:tc>
        <w:tc>
          <w:tcPr>
            <w:tcW w:w="5141" w:type="dxa"/>
            <w:vAlign w:val="center"/>
          </w:tcPr>
          <w:p w14:paraId="1547BFA1" w14:textId="77777777" w:rsidR="001C7FAA" w:rsidRDefault="00C20FCD">
            <w:pPr>
              <w:spacing w:line="360" w:lineRule="auto"/>
              <w:rPr>
                <w:rFonts w:ascii="宋体" w:eastAsia="宋体" w:hAnsi="宋体"/>
              </w:rPr>
            </w:pPr>
            <w:r>
              <w:rPr>
                <w:rFonts w:ascii="宋体" w:eastAsia="宋体" w:hAnsi="宋体" w:hint="eastAsia"/>
              </w:rPr>
              <w:t>参赛选手报到、裁判专家报到</w:t>
            </w:r>
          </w:p>
        </w:tc>
      </w:tr>
      <w:tr w:rsidR="001C7FAA" w14:paraId="6BCFE199" w14:textId="77777777">
        <w:tc>
          <w:tcPr>
            <w:tcW w:w="1392" w:type="dxa"/>
            <w:vMerge/>
            <w:vAlign w:val="center"/>
          </w:tcPr>
          <w:p w14:paraId="200B1313" w14:textId="77777777" w:rsidR="001C7FAA" w:rsidRDefault="001C7FAA">
            <w:pPr>
              <w:spacing w:line="360" w:lineRule="auto"/>
              <w:jc w:val="center"/>
              <w:rPr>
                <w:rFonts w:ascii="宋体" w:eastAsia="宋体" w:hAnsi="宋体"/>
              </w:rPr>
            </w:pPr>
          </w:p>
        </w:tc>
        <w:tc>
          <w:tcPr>
            <w:tcW w:w="1757" w:type="dxa"/>
            <w:vAlign w:val="center"/>
          </w:tcPr>
          <w:p w14:paraId="63E77879" w14:textId="77777777" w:rsidR="001C7FAA" w:rsidRDefault="00C20FCD">
            <w:pPr>
              <w:spacing w:line="360" w:lineRule="auto"/>
              <w:jc w:val="center"/>
              <w:rPr>
                <w:rFonts w:ascii="宋体" w:eastAsia="宋体" w:hAnsi="宋体"/>
              </w:rPr>
            </w:pPr>
            <w:r>
              <w:rPr>
                <w:rFonts w:ascii="宋体" w:eastAsia="宋体" w:hAnsi="宋体"/>
              </w:rPr>
              <w:t>14:00-15:30</w:t>
            </w:r>
          </w:p>
        </w:tc>
        <w:tc>
          <w:tcPr>
            <w:tcW w:w="5141" w:type="dxa"/>
            <w:vAlign w:val="center"/>
          </w:tcPr>
          <w:p w14:paraId="4205991E" w14:textId="77777777" w:rsidR="001C7FAA" w:rsidRDefault="00C20FCD">
            <w:pPr>
              <w:spacing w:line="360" w:lineRule="auto"/>
              <w:rPr>
                <w:rFonts w:ascii="宋体" w:eastAsia="宋体" w:hAnsi="宋体"/>
              </w:rPr>
            </w:pPr>
            <w:r>
              <w:rPr>
                <w:rFonts w:ascii="宋体" w:eastAsia="宋体" w:hAnsi="宋体" w:hint="eastAsia"/>
              </w:rPr>
              <w:t>开幕式、赛项说明会、抽检录顺序号</w:t>
            </w:r>
          </w:p>
        </w:tc>
      </w:tr>
      <w:tr w:rsidR="001C7FAA" w14:paraId="6A142738" w14:textId="77777777">
        <w:tc>
          <w:tcPr>
            <w:tcW w:w="1392" w:type="dxa"/>
            <w:vMerge/>
            <w:vAlign w:val="center"/>
          </w:tcPr>
          <w:p w14:paraId="210E9249" w14:textId="77777777" w:rsidR="001C7FAA" w:rsidRDefault="001C7FAA">
            <w:pPr>
              <w:spacing w:line="360" w:lineRule="auto"/>
              <w:jc w:val="center"/>
              <w:rPr>
                <w:rFonts w:ascii="宋体" w:eastAsia="宋体" w:hAnsi="宋体"/>
              </w:rPr>
            </w:pPr>
          </w:p>
        </w:tc>
        <w:tc>
          <w:tcPr>
            <w:tcW w:w="1757" w:type="dxa"/>
            <w:vAlign w:val="center"/>
          </w:tcPr>
          <w:p w14:paraId="470EBCFB" w14:textId="77777777" w:rsidR="001C7FAA" w:rsidRDefault="00C20FCD">
            <w:pPr>
              <w:spacing w:line="360" w:lineRule="auto"/>
              <w:jc w:val="center"/>
              <w:rPr>
                <w:rFonts w:ascii="宋体" w:eastAsia="宋体" w:hAnsi="宋体"/>
              </w:rPr>
            </w:pPr>
            <w:r>
              <w:rPr>
                <w:rFonts w:ascii="宋体" w:eastAsia="宋体" w:hAnsi="宋体"/>
              </w:rPr>
              <w:t>15:30-17:00</w:t>
            </w:r>
          </w:p>
        </w:tc>
        <w:tc>
          <w:tcPr>
            <w:tcW w:w="5141" w:type="dxa"/>
            <w:vAlign w:val="center"/>
          </w:tcPr>
          <w:p w14:paraId="1B74C772" w14:textId="77777777" w:rsidR="001C7FAA" w:rsidRDefault="00C20FCD">
            <w:pPr>
              <w:spacing w:line="360" w:lineRule="auto"/>
              <w:rPr>
                <w:rFonts w:ascii="宋体" w:eastAsia="宋体" w:hAnsi="宋体"/>
              </w:rPr>
            </w:pPr>
            <w:r>
              <w:rPr>
                <w:rFonts w:ascii="宋体" w:eastAsia="宋体" w:hAnsi="宋体" w:hint="eastAsia"/>
              </w:rPr>
              <w:t>裁判培训</w:t>
            </w:r>
          </w:p>
        </w:tc>
      </w:tr>
      <w:tr w:rsidR="001C7FAA" w14:paraId="4B52550A" w14:textId="77777777">
        <w:tc>
          <w:tcPr>
            <w:tcW w:w="1392" w:type="dxa"/>
            <w:vMerge/>
            <w:vAlign w:val="center"/>
          </w:tcPr>
          <w:p w14:paraId="22318223" w14:textId="77777777" w:rsidR="001C7FAA" w:rsidRDefault="001C7FAA">
            <w:pPr>
              <w:spacing w:line="360" w:lineRule="auto"/>
              <w:jc w:val="center"/>
              <w:rPr>
                <w:rFonts w:ascii="宋体" w:eastAsia="宋体" w:hAnsi="宋体"/>
              </w:rPr>
            </w:pPr>
          </w:p>
        </w:tc>
        <w:tc>
          <w:tcPr>
            <w:tcW w:w="1757" w:type="dxa"/>
            <w:vAlign w:val="center"/>
          </w:tcPr>
          <w:p w14:paraId="605A36AE" w14:textId="77777777" w:rsidR="001C7FAA" w:rsidRDefault="00C20FCD">
            <w:pPr>
              <w:spacing w:line="360" w:lineRule="auto"/>
              <w:jc w:val="center"/>
              <w:rPr>
                <w:rFonts w:ascii="宋体" w:eastAsia="宋体" w:hAnsi="宋体"/>
              </w:rPr>
            </w:pPr>
            <w:r>
              <w:rPr>
                <w:rFonts w:ascii="宋体" w:eastAsia="宋体" w:hAnsi="宋体"/>
              </w:rPr>
              <w:t>15:30-16:30</w:t>
            </w:r>
          </w:p>
        </w:tc>
        <w:tc>
          <w:tcPr>
            <w:tcW w:w="5141" w:type="dxa"/>
            <w:vAlign w:val="center"/>
          </w:tcPr>
          <w:p w14:paraId="7FF0935D" w14:textId="77777777" w:rsidR="001C7FAA" w:rsidRDefault="00C20FCD">
            <w:pPr>
              <w:spacing w:line="360" w:lineRule="auto"/>
              <w:rPr>
                <w:rFonts w:ascii="宋体" w:eastAsia="宋体" w:hAnsi="宋体"/>
              </w:rPr>
            </w:pPr>
            <w:r>
              <w:rPr>
                <w:rFonts w:ascii="宋体" w:eastAsia="宋体" w:hAnsi="宋体" w:hint="eastAsia"/>
              </w:rPr>
              <w:t>参观熟悉赛场</w:t>
            </w:r>
          </w:p>
        </w:tc>
      </w:tr>
      <w:tr w:rsidR="001C7FAA" w14:paraId="2CA38EDC" w14:textId="77777777">
        <w:tc>
          <w:tcPr>
            <w:tcW w:w="1392" w:type="dxa"/>
            <w:vMerge w:val="restart"/>
            <w:vAlign w:val="center"/>
          </w:tcPr>
          <w:p w14:paraId="30953D05" w14:textId="77777777" w:rsidR="001C7FAA" w:rsidRDefault="00C20FCD">
            <w:pPr>
              <w:spacing w:line="360" w:lineRule="auto"/>
              <w:jc w:val="center"/>
              <w:rPr>
                <w:rFonts w:ascii="宋体" w:eastAsia="宋体" w:hAnsi="宋体"/>
              </w:rPr>
            </w:pPr>
            <w:r>
              <w:rPr>
                <w:rFonts w:ascii="宋体" w:eastAsia="宋体" w:hAnsi="宋体" w:hint="eastAsia"/>
              </w:rPr>
              <w:t>第二天</w:t>
            </w:r>
          </w:p>
        </w:tc>
        <w:tc>
          <w:tcPr>
            <w:tcW w:w="1757" w:type="dxa"/>
            <w:vAlign w:val="center"/>
          </w:tcPr>
          <w:p w14:paraId="6852C13B" w14:textId="77777777" w:rsidR="001C7FAA" w:rsidRDefault="00C20FCD">
            <w:pPr>
              <w:spacing w:line="360" w:lineRule="auto"/>
              <w:jc w:val="center"/>
              <w:rPr>
                <w:rFonts w:ascii="宋体" w:eastAsia="宋体" w:hAnsi="宋体"/>
              </w:rPr>
            </w:pPr>
            <w:r>
              <w:rPr>
                <w:rFonts w:ascii="宋体" w:eastAsia="宋体" w:hAnsi="宋体"/>
              </w:rPr>
              <w:t>08:00-08:30</w:t>
            </w:r>
          </w:p>
        </w:tc>
        <w:tc>
          <w:tcPr>
            <w:tcW w:w="5141" w:type="dxa"/>
            <w:vAlign w:val="center"/>
          </w:tcPr>
          <w:p w14:paraId="49CBDB29" w14:textId="77777777" w:rsidR="001C7FAA" w:rsidRDefault="00C20FCD">
            <w:pPr>
              <w:spacing w:line="360" w:lineRule="auto"/>
              <w:rPr>
                <w:rFonts w:ascii="宋体" w:eastAsia="宋体" w:hAnsi="宋体"/>
              </w:rPr>
            </w:pPr>
            <w:r>
              <w:rPr>
                <w:rFonts w:ascii="宋体" w:eastAsia="宋体" w:hAnsi="宋体" w:hint="eastAsia"/>
              </w:rPr>
              <w:t>按顺序检录，选手抽取工位号、抽取实操考核题目</w:t>
            </w:r>
          </w:p>
        </w:tc>
      </w:tr>
      <w:tr w:rsidR="001C7FAA" w14:paraId="78CE47B7" w14:textId="77777777">
        <w:tc>
          <w:tcPr>
            <w:tcW w:w="1392" w:type="dxa"/>
            <w:vMerge/>
            <w:vAlign w:val="center"/>
          </w:tcPr>
          <w:p w14:paraId="19AC5508" w14:textId="77777777" w:rsidR="001C7FAA" w:rsidRDefault="001C7FAA">
            <w:pPr>
              <w:spacing w:line="360" w:lineRule="auto"/>
              <w:jc w:val="center"/>
              <w:rPr>
                <w:rFonts w:ascii="宋体" w:eastAsia="宋体" w:hAnsi="宋体"/>
              </w:rPr>
            </w:pPr>
          </w:p>
        </w:tc>
        <w:tc>
          <w:tcPr>
            <w:tcW w:w="1757" w:type="dxa"/>
            <w:vAlign w:val="center"/>
          </w:tcPr>
          <w:p w14:paraId="0346D5D9" w14:textId="77777777" w:rsidR="001C7FAA" w:rsidRDefault="00C20FCD">
            <w:pPr>
              <w:spacing w:line="360" w:lineRule="auto"/>
              <w:jc w:val="center"/>
              <w:rPr>
                <w:rFonts w:ascii="宋体" w:eastAsia="宋体" w:hAnsi="宋体"/>
              </w:rPr>
            </w:pPr>
            <w:r>
              <w:rPr>
                <w:rFonts w:ascii="宋体" w:eastAsia="宋体" w:hAnsi="宋体"/>
              </w:rPr>
              <w:t>08:30-09:30</w:t>
            </w:r>
          </w:p>
        </w:tc>
        <w:tc>
          <w:tcPr>
            <w:tcW w:w="5141" w:type="dxa"/>
            <w:vAlign w:val="center"/>
          </w:tcPr>
          <w:p w14:paraId="4F869350" w14:textId="77777777" w:rsidR="001C7FAA" w:rsidRDefault="00C20FCD">
            <w:pPr>
              <w:spacing w:line="360" w:lineRule="auto"/>
              <w:rPr>
                <w:rFonts w:ascii="宋体" w:eastAsia="宋体" w:hAnsi="宋体"/>
              </w:rPr>
            </w:pPr>
            <w:r>
              <w:rPr>
                <w:rFonts w:ascii="宋体" w:eastAsia="宋体" w:hAnsi="宋体" w:hint="eastAsia"/>
              </w:rPr>
              <w:t>理论考核</w:t>
            </w:r>
          </w:p>
        </w:tc>
      </w:tr>
      <w:tr w:rsidR="001C7FAA" w14:paraId="6CCF2CDF" w14:textId="77777777">
        <w:tc>
          <w:tcPr>
            <w:tcW w:w="1392" w:type="dxa"/>
            <w:vMerge/>
            <w:vAlign w:val="center"/>
          </w:tcPr>
          <w:p w14:paraId="1CA23EA7" w14:textId="77777777" w:rsidR="001C7FAA" w:rsidRDefault="001C7FAA">
            <w:pPr>
              <w:spacing w:line="360" w:lineRule="auto"/>
              <w:jc w:val="center"/>
              <w:rPr>
                <w:rFonts w:ascii="宋体" w:eastAsia="宋体" w:hAnsi="宋体"/>
              </w:rPr>
            </w:pPr>
          </w:p>
        </w:tc>
        <w:tc>
          <w:tcPr>
            <w:tcW w:w="1757" w:type="dxa"/>
            <w:vAlign w:val="center"/>
          </w:tcPr>
          <w:p w14:paraId="174A5A39" w14:textId="77777777" w:rsidR="001C7FAA" w:rsidRDefault="00C20FCD">
            <w:pPr>
              <w:spacing w:line="360" w:lineRule="auto"/>
              <w:jc w:val="center"/>
              <w:rPr>
                <w:rFonts w:ascii="宋体" w:eastAsia="宋体" w:hAnsi="宋体"/>
              </w:rPr>
            </w:pPr>
            <w:r>
              <w:rPr>
                <w:rFonts w:ascii="宋体" w:eastAsia="宋体" w:hAnsi="宋体" w:hint="eastAsia"/>
              </w:rPr>
              <w:t>09:30-10:00</w:t>
            </w:r>
          </w:p>
        </w:tc>
        <w:tc>
          <w:tcPr>
            <w:tcW w:w="5141" w:type="dxa"/>
            <w:vAlign w:val="center"/>
          </w:tcPr>
          <w:p w14:paraId="1A73F01C" w14:textId="77777777" w:rsidR="001C7FAA" w:rsidRDefault="00C20FCD">
            <w:pPr>
              <w:spacing w:line="360" w:lineRule="auto"/>
              <w:rPr>
                <w:rFonts w:ascii="宋体" w:eastAsia="宋体" w:hAnsi="宋体"/>
              </w:rPr>
            </w:pPr>
            <w:r>
              <w:rPr>
                <w:rFonts w:ascii="宋体" w:eastAsia="宋体" w:hAnsi="宋体" w:hint="eastAsia"/>
              </w:rPr>
              <w:t>选手休息</w:t>
            </w:r>
          </w:p>
        </w:tc>
      </w:tr>
      <w:tr w:rsidR="001C7FAA" w14:paraId="659F919C" w14:textId="77777777">
        <w:tc>
          <w:tcPr>
            <w:tcW w:w="1392" w:type="dxa"/>
            <w:vMerge/>
            <w:vAlign w:val="center"/>
          </w:tcPr>
          <w:p w14:paraId="62F96AE2" w14:textId="77777777" w:rsidR="001C7FAA" w:rsidRDefault="001C7FAA">
            <w:pPr>
              <w:spacing w:line="360" w:lineRule="auto"/>
              <w:jc w:val="center"/>
              <w:rPr>
                <w:rFonts w:ascii="宋体" w:eastAsia="宋体" w:hAnsi="宋体"/>
              </w:rPr>
            </w:pPr>
          </w:p>
        </w:tc>
        <w:tc>
          <w:tcPr>
            <w:tcW w:w="1757" w:type="dxa"/>
            <w:vAlign w:val="center"/>
          </w:tcPr>
          <w:p w14:paraId="15865451" w14:textId="77777777" w:rsidR="001C7FAA" w:rsidRDefault="00C20FCD">
            <w:pPr>
              <w:spacing w:line="360" w:lineRule="auto"/>
              <w:jc w:val="center"/>
              <w:rPr>
                <w:rFonts w:ascii="宋体" w:eastAsia="宋体" w:hAnsi="宋体"/>
              </w:rPr>
            </w:pPr>
            <w:r>
              <w:rPr>
                <w:rFonts w:ascii="宋体" w:eastAsia="宋体" w:hAnsi="宋体" w:hint="eastAsia"/>
              </w:rPr>
              <w:t>10</w:t>
            </w:r>
            <w:r>
              <w:rPr>
                <w:rFonts w:ascii="宋体" w:eastAsia="宋体" w:hAnsi="宋体"/>
              </w:rPr>
              <w:t>:</w:t>
            </w:r>
            <w:r>
              <w:rPr>
                <w:rFonts w:ascii="宋体" w:eastAsia="宋体" w:hAnsi="宋体" w:hint="eastAsia"/>
              </w:rPr>
              <w:t>0</w:t>
            </w:r>
            <w:r>
              <w:rPr>
                <w:rFonts w:ascii="宋体" w:eastAsia="宋体" w:hAnsi="宋体"/>
              </w:rPr>
              <w:t>0-1</w:t>
            </w:r>
            <w:r>
              <w:rPr>
                <w:rFonts w:ascii="宋体" w:eastAsia="宋体" w:hAnsi="宋体" w:hint="eastAsia"/>
              </w:rPr>
              <w:t>1</w:t>
            </w:r>
            <w:r>
              <w:rPr>
                <w:rFonts w:ascii="宋体" w:eastAsia="宋体" w:hAnsi="宋体"/>
              </w:rPr>
              <w:t>:</w:t>
            </w:r>
            <w:r>
              <w:rPr>
                <w:rFonts w:ascii="宋体" w:eastAsia="宋体" w:hAnsi="宋体" w:hint="eastAsia"/>
              </w:rPr>
              <w:t>3</w:t>
            </w:r>
            <w:r>
              <w:rPr>
                <w:rFonts w:ascii="宋体" w:eastAsia="宋体" w:hAnsi="宋体"/>
              </w:rPr>
              <w:t>0</w:t>
            </w:r>
          </w:p>
        </w:tc>
        <w:tc>
          <w:tcPr>
            <w:tcW w:w="5141" w:type="dxa"/>
            <w:vAlign w:val="center"/>
          </w:tcPr>
          <w:p w14:paraId="5D5D76B3" w14:textId="77777777" w:rsidR="001C7FAA" w:rsidRDefault="00C20FCD">
            <w:pPr>
              <w:spacing w:line="360" w:lineRule="auto"/>
              <w:rPr>
                <w:rFonts w:ascii="宋体" w:eastAsia="宋体" w:hAnsi="宋体"/>
              </w:rPr>
            </w:pPr>
            <w:r>
              <w:rPr>
                <w:rFonts w:ascii="宋体" w:eastAsia="宋体" w:hAnsi="宋体" w:cs="宋体" w:hint="eastAsia"/>
                <w:lang w:bidi="ar"/>
              </w:rPr>
              <w:t>网店营销环节考核</w:t>
            </w:r>
          </w:p>
        </w:tc>
      </w:tr>
      <w:tr w:rsidR="001C7FAA" w14:paraId="37BFB727" w14:textId="77777777">
        <w:tc>
          <w:tcPr>
            <w:tcW w:w="1392" w:type="dxa"/>
            <w:vMerge/>
            <w:vAlign w:val="center"/>
          </w:tcPr>
          <w:p w14:paraId="35A1ECAF" w14:textId="77777777" w:rsidR="001C7FAA" w:rsidRDefault="001C7FAA">
            <w:pPr>
              <w:spacing w:line="360" w:lineRule="auto"/>
              <w:jc w:val="center"/>
              <w:rPr>
                <w:rFonts w:ascii="宋体" w:eastAsia="宋体" w:hAnsi="宋体"/>
              </w:rPr>
            </w:pPr>
          </w:p>
        </w:tc>
        <w:tc>
          <w:tcPr>
            <w:tcW w:w="1757" w:type="dxa"/>
            <w:vAlign w:val="center"/>
          </w:tcPr>
          <w:p w14:paraId="2001B557" w14:textId="77777777" w:rsidR="001C7FAA" w:rsidRDefault="00C20FCD">
            <w:pPr>
              <w:spacing w:line="360" w:lineRule="auto"/>
              <w:jc w:val="center"/>
              <w:rPr>
                <w:rFonts w:ascii="宋体" w:eastAsia="宋体" w:hAnsi="宋体"/>
                <w:highlight w:val="yellow"/>
              </w:rPr>
            </w:pPr>
            <w:r>
              <w:rPr>
                <w:rFonts w:ascii="宋体" w:eastAsia="宋体" w:hAnsi="宋体"/>
              </w:rPr>
              <w:t>1</w:t>
            </w:r>
            <w:r>
              <w:rPr>
                <w:rFonts w:ascii="宋体" w:eastAsia="宋体" w:hAnsi="宋体" w:hint="eastAsia"/>
              </w:rPr>
              <w:t>1</w:t>
            </w:r>
            <w:r>
              <w:rPr>
                <w:rFonts w:ascii="宋体" w:eastAsia="宋体" w:hAnsi="宋体"/>
              </w:rPr>
              <w:t>:</w:t>
            </w:r>
            <w:r>
              <w:rPr>
                <w:rFonts w:ascii="宋体" w:eastAsia="宋体" w:hAnsi="宋体" w:hint="eastAsia"/>
              </w:rPr>
              <w:t>3</w:t>
            </w:r>
            <w:r>
              <w:rPr>
                <w:rFonts w:ascii="宋体" w:eastAsia="宋体" w:hAnsi="宋体"/>
              </w:rPr>
              <w:t>0-1</w:t>
            </w:r>
            <w:r>
              <w:rPr>
                <w:rFonts w:ascii="宋体" w:eastAsia="宋体" w:hAnsi="宋体" w:hint="eastAsia"/>
              </w:rPr>
              <w:t>2</w:t>
            </w:r>
            <w:r>
              <w:rPr>
                <w:rFonts w:ascii="宋体" w:eastAsia="宋体" w:hAnsi="宋体"/>
              </w:rPr>
              <w:t>:</w:t>
            </w:r>
            <w:r>
              <w:rPr>
                <w:rFonts w:ascii="宋体" w:eastAsia="宋体" w:hAnsi="宋体" w:hint="eastAsia"/>
              </w:rPr>
              <w:t>3</w:t>
            </w:r>
            <w:r>
              <w:rPr>
                <w:rFonts w:ascii="宋体" w:eastAsia="宋体" w:hAnsi="宋体"/>
              </w:rPr>
              <w:t>0</w:t>
            </w:r>
          </w:p>
        </w:tc>
        <w:tc>
          <w:tcPr>
            <w:tcW w:w="5141" w:type="dxa"/>
            <w:vAlign w:val="center"/>
          </w:tcPr>
          <w:p w14:paraId="7C96942F" w14:textId="77777777" w:rsidR="001C7FAA" w:rsidRDefault="00C20FCD">
            <w:pPr>
              <w:spacing w:line="360" w:lineRule="auto"/>
              <w:rPr>
                <w:rFonts w:ascii="宋体" w:eastAsia="宋体" w:hAnsi="宋体"/>
              </w:rPr>
            </w:pPr>
            <w:r>
              <w:rPr>
                <w:rFonts w:ascii="宋体" w:eastAsia="宋体" w:hAnsi="宋体"/>
              </w:rPr>
              <w:t>选手休息</w:t>
            </w:r>
          </w:p>
        </w:tc>
      </w:tr>
      <w:tr w:rsidR="001C7FAA" w14:paraId="31AF840D" w14:textId="77777777">
        <w:tc>
          <w:tcPr>
            <w:tcW w:w="1392" w:type="dxa"/>
            <w:vMerge/>
            <w:vAlign w:val="center"/>
          </w:tcPr>
          <w:p w14:paraId="50E2122F" w14:textId="77777777" w:rsidR="001C7FAA" w:rsidRDefault="001C7FAA">
            <w:pPr>
              <w:spacing w:line="360" w:lineRule="auto"/>
              <w:jc w:val="center"/>
              <w:rPr>
                <w:rFonts w:ascii="宋体" w:eastAsia="宋体" w:hAnsi="宋体"/>
              </w:rPr>
            </w:pPr>
          </w:p>
        </w:tc>
        <w:tc>
          <w:tcPr>
            <w:tcW w:w="1757" w:type="dxa"/>
            <w:vAlign w:val="center"/>
          </w:tcPr>
          <w:p w14:paraId="0BE065B3" w14:textId="77777777" w:rsidR="001C7FAA" w:rsidRDefault="00C20FCD">
            <w:pPr>
              <w:spacing w:line="360" w:lineRule="auto"/>
              <w:jc w:val="center"/>
              <w:rPr>
                <w:rFonts w:ascii="宋体" w:eastAsia="宋体" w:hAnsi="宋体"/>
                <w:highlight w:val="yellow"/>
              </w:rPr>
            </w:pPr>
            <w:r>
              <w:rPr>
                <w:rFonts w:ascii="宋体" w:eastAsia="宋体" w:hAnsi="宋体"/>
              </w:rPr>
              <w:t>1</w:t>
            </w:r>
            <w:r>
              <w:rPr>
                <w:rFonts w:ascii="宋体" w:eastAsia="宋体" w:hAnsi="宋体" w:hint="eastAsia"/>
              </w:rPr>
              <w:t>2</w:t>
            </w:r>
            <w:r>
              <w:rPr>
                <w:rFonts w:ascii="宋体" w:eastAsia="宋体" w:hAnsi="宋体"/>
              </w:rPr>
              <w:t>:</w:t>
            </w:r>
            <w:r>
              <w:rPr>
                <w:rFonts w:ascii="宋体" w:eastAsia="宋体" w:hAnsi="宋体" w:hint="eastAsia"/>
              </w:rPr>
              <w:t>3</w:t>
            </w:r>
            <w:r>
              <w:rPr>
                <w:rFonts w:ascii="宋体" w:eastAsia="宋体" w:hAnsi="宋体"/>
              </w:rPr>
              <w:t>0-1</w:t>
            </w:r>
            <w:r>
              <w:rPr>
                <w:rFonts w:ascii="宋体" w:eastAsia="宋体" w:hAnsi="宋体" w:hint="eastAsia"/>
              </w:rPr>
              <w:t>4</w:t>
            </w:r>
            <w:r>
              <w:rPr>
                <w:rFonts w:ascii="宋体" w:eastAsia="宋体" w:hAnsi="宋体"/>
              </w:rPr>
              <w:t>:</w:t>
            </w:r>
            <w:r>
              <w:rPr>
                <w:rFonts w:ascii="宋体" w:eastAsia="宋体" w:hAnsi="宋体" w:hint="eastAsia"/>
              </w:rPr>
              <w:t>3</w:t>
            </w:r>
            <w:r>
              <w:rPr>
                <w:rFonts w:ascii="宋体" w:eastAsia="宋体" w:hAnsi="宋体"/>
              </w:rPr>
              <w:t>0</w:t>
            </w:r>
          </w:p>
        </w:tc>
        <w:tc>
          <w:tcPr>
            <w:tcW w:w="5141" w:type="dxa"/>
            <w:vAlign w:val="center"/>
          </w:tcPr>
          <w:p w14:paraId="3AAA4896" w14:textId="77777777" w:rsidR="001C7FAA" w:rsidRDefault="00C20FCD">
            <w:pPr>
              <w:spacing w:line="360" w:lineRule="auto"/>
              <w:rPr>
                <w:rFonts w:ascii="宋体" w:eastAsia="宋体" w:hAnsi="宋体"/>
              </w:rPr>
            </w:pPr>
            <w:r>
              <w:rPr>
                <w:rFonts w:ascii="宋体" w:eastAsia="宋体" w:hAnsi="宋体" w:cs="宋体" w:hint="eastAsia"/>
                <w:lang w:bidi="ar"/>
              </w:rPr>
              <w:t>直播营销环节考核</w:t>
            </w:r>
          </w:p>
        </w:tc>
      </w:tr>
      <w:tr w:rsidR="001C7FAA" w14:paraId="2375AA1A" w14:textId="77777777">
        <w:tc>
          <w:tcPr>
            <w:tcW w:w="1392" w:type="dxa"/>
            <w:vMerge/>
            <w:vAlign w:val="center"/>
          </w:tcPr>
          <w:p w14:paraId="3569AD3B" w14:textId="77777777" w:rsidR="001C7FAA" w:rsidRDefault="001C7FAA">
            <w:pPr>
              <w:spacing w:line="360" w:lineRule="auto"/>
              <w:jc w:val="center"/>
              <w:rPr>
                <w:rFonts w:ascii="宋体" w:eastAsia="宋体" w:hAnsi="宋体"/>
              </w:rPr>
            </w:pPr>
          </w:p>
        </w:tc>
        <w:tc>
          <w:tcPr>
            <w:tcW w:w="1757" w:type="dxa"/>
            <w:vAlign w:val="center"/>
          </w:tcPr>
          <w:p w14:paraId="3227875A" w14:textId="77777777" w:rsidR="001C7FAA" w:rsidRDefault="00C20FCD">
            <w:pPr>
              <w:spacing w:line="360" w:lineRule="auto"/>
              <w:jc w:val="center"/>
              <w:rPr>
                <w:rFonts w:ascii="宋体" w:eastAsia="宋体" w:hAnsi="宋体"/>
              </w:rPr>
            </w:pPr>
            <w:r>
              <w:rPr>
                <w:rFonts w:ascii="宋体" w:eastAsia="宋体" w:hAnsi="宋体"/>
              </w:rPr>
              <w:t>赛后</w:t>
            </w:r>
            <w:r>
              <w:rPr>
                <w:rFonts w:ascii="宋体" w:eastAsia="宋体" w:hAnsi="宋体" w:hint="eastAsia"/>
              </w:rPr>
              <w:t>三</w:t>
            </w:r>
            <w:r>
              <w:rPr>
                <w:rFonts w:ascii="宋体" w:eastAsia="宋体" w:hAnsi="宋体"/>
              </w:rPr>
              <w:t>小时</w:t>
            </w:r>
            <w:r>
              <w:rPr>
                <w:rFonts w:ascii="宋体" w:eastAsia="宋体" w:hAnsi="宋体" w:hint="eastAsia"/>
              </w:rPr>
              <w:t>内</w:t>
            </w:r>
          </w:p>
        </w:tc>
        <w:tc>
          <w:tcPr>
            <w:tcW w:w="5141" w:type="dxa"/>
            <w:vAlign w:val="center"/>
          </w:tcPr>
          <w:p w14:paraId="31805625" w14:textId="77777777" w:rsidR="001C7FAA" w:rsidRDefault="00C20FCD">
            <w:pPr>
              <w:spacing w:line="360" w:lineRule="auto"/>
              <w:rPr>
                <w:rFonts w:ascii="宋体" w:eastAsia="宋体" w:hAnsi="宋体"/>
              </w:rPr>
            </w:pPr>
            <w:r>
              <w:rPr>
                <w:rFonts w:ascii="宋体" w:eastAsia="宋体" w:hAnsi="宋体"/>
              </w:rPr>
              <w:t>成绩汇总、成绩核对、录入与解密</w:t>
            </w:r>
          </w:p>
        </w:tc>
      </w:tr>
      <w:tr w:rsidR="001C7FAA" w14:paraId="103D2323" w14:textId="77777777">
        <w:tc>
          <w:tcPr>
            <w:tcW w:w="1392" w:type="dxa"/>
            <w:vMerge/>
            <w:vAlign w:val="center"/>
          </w:tcPr>
          <w:p w14:paraId="740B670E" w14:textId="77777777" w:rsidR="001C7FAA" w:rsidRDefault="001C7FAA">
            <w:pPr>
              <w:spacing w:line="360" w:lineRule="auto"/>
              <w:jc w:val="center"/>
              <w:rPr>
                <w:rFonts w:ascii="宋体" w:eastAsia="宋体" w:hAnsi="宋体"/>
              </w:rPr>
            </w:pPr>
          </w:p>
        </w:tc>
        <w:tc>
          <w:tcPr>
            <w:tcW w:w="1757" w:type="dxa"/>
            <w:vAlign w:val="center"/>
          </w:tcPr>
          <w:p w14:paraId="747D8C74" w14:textId="77777777" w:rsidR="001C7FAA" w:rsidRDefault="00C20FCD">
            <w:pPr>
              <w:spacing w:line="360" w:lineRule="auto"/>
              <w:jc w:val="center"/>
              <w:rPr>
                <w:rFonts w:ascii="宋体" w:eastAsia="宋体" w:hAnsi="宋体"/>
              </w:rPr>
            </w:pPr>
            <w:r>
              <w:rPr>
                <w:rFonts w:ascii="宋体" w:eastAsia="宋体" w:hAnsi="宋体"/>
              </w:rPr>
              <w:t>赛后</w:t>
            </w:r>
            <w:r>
              <w:rPr>
                <w:rFonts w:ascii="宋体" w:eastAsia="宋体" w:hAnsi="宋体" w:hint="eastAsia"/>
              </w:rPr>
              <w:t>四</w:t>
            </w:r>
            <w:r>
              <w:rPr>
                <w:rFonts w:ascii="宋体" w:eastAsia="宋体" w:hAnsi="宋体"/>
              </w:rPr>
              <w:t>小时内</w:t>
            </w:r>
          </w:p>
        </w:tc>
        <w:tc>
          <w:tcPr>
            <w:tcW w:w="5141" w:type="dxa"/>
            <w:vAlign w:val="center"/>
          </w:tcPr>
          <w:p w14:paraId="0F822E76" w14:textId="77777777" w:rsidR="001C7FAA" w:rsidRDefault="00C20FCD">
            <w:pPr>
              <w:spacing w:line="360" w:lineRule="auto"/>
              <w:rPr>
                <w:rFonts w:ascii="宋体" w:eastAsia="宋体" w:hAnsi="宋体"/>
              </w:rPr>
            </w:pPr>
            <w:r>
              <w:rPr>
                <w:rFonts w:ascii="宋体" w:eastAsia="宋体" w:hAnsi="宋体"/>
              </w:rPr>
              <w:t>结果公示，申诉受理与仲裁</w:t>
            </w:r>
          </w:p>
        </w:tc>
      </w:tr>
    </w:tbl>
    <w:p w14:paraId="1A09323A" w14:textId="77777777" w:rsidR="001C7FAA" w:rsidRDefault="00C20FCD">
      <w:pPr>
        <w:spacing w:line="360" w:lineRule="auto"/>
        <w:ind w:firstLineChars="200" w:firstLine="420"/>
        <w:rPr>
          <w:rFonts w:ascii="宋体" w:eastAsia="宋体" w:hAnsi="宋体"/>
        </w:rPr>
      </w:pPr>
      <w:r>
        <w:rPr>
          <w:rFonts w:ascii="宋体" w:eastAsia="宋体" w:hAnsi="宋体" w:hint="eastAsia"/>
        </w:rPr>
        <w:t>职工组竞赛日程如下表所示。</w:t>
      </w:r>
    </w:p>
    <w:tbl>
      <w:tblPr>
        <w:tblStyle w:val="aa"/>
        <w:tblW w:w="0" w:type="auto"/>
        <w:tblLook w:val="04A0" w:firstRow="1" w:lastRow="0" w:firstColumn="1" w:lastColumn="0" w:noHBand="0" w:noVBand="1"/>
      </w:tblPr>
      <w:tblGrid>
        <w:gridCol w:w="1392"/>
        <w:gridCol w:w="1719"/>
        <w:gridCol w:w="5179"/>
      </w:tblGrid>
      <w:tr w:rsidR="001C7FAA" w14:paraId="66F8DEF3" w14:textId="77777777">
        <w:tc>
          <w:tcPr>
            <w:tcW w:w="1392" w:type="dxa"/>
            <w:vAlign w:val="center"/>
          </w:tcPr>
          <w:p w14:paraId="6DD89284" w14:textId="77777777" w:rsidR="001C7FAA" w:rsidRDefault="00C20FCD">
            <w:pPr>
              <w:spacing w:line="360" w:lineRule="auto"/>
              <w:jc w:val="center"/>
              <w:rPr>
                <w:rFonts w:ascii="宋体" w:eastAsia="宋体" w:hAnsi="宋体"/>
                <w:b/>
                <w:bCs/>
              </w:rPr>
            </w:pPr>
            <w:r>
              <w:rPr>
                <w:rFonts w:ascii="宋体" w:eastAsia="宋体" w:hAnsi="宋体"/>
                <w:b/>
                <w:bCs/>
              </w:rPr>
              <w:t>日期</w:t>
            </w:r>
          </w:p>
        </w:tc>
        <w:tc>
          <w:tcPr>
            <w:tcW w:w="1719" w:type="dxa"/>
            <w:vAlign w:val="center"/>
          </w:tcPr>
          <w:p w14:paraId="2879BBAE" w14:textId="77777777" w:rsidR="001C7FAA" w:rsidRDefault="00C20FCD">
            <w:pPr>
              <w:spacing w:line="360" w:lineRule="auto"/>
              <w:jc w:val="center"/>
              <w:rPr>
                <w:rFonts w:ascii="宋体" w:eastAsia="宋体" w:hAnsi="宋体"/>
                <w:b/>
                <w:bCs/>
              </w:rPr>
            </w:pPr>
            <w:r>
              <w:rPr>
                <w:rFonts w:ascii="宋体" w:eastAsia="宋体" w:hAnsi="宋体"/>
                <w:b/>
                <w:bCs/>
              </w:rPr>
              <w:t>时间</w:t>
            </w:r>
          </w:p>
        </w:tc>
        <w:tc>
          <w:tcPr>
            <w:tcW w:w="5179" w:type="dxa"/>
            <w:vAlign w:val="center"/>
          </w:tcPr>
          <w:p w14:paraId="6121C113" w14:textId="77777777" w:rsidR="001C7FAA" w:rsidRDefault="00C20FCD">
            <w:pPr>
              <w:spacing w:line="360" w:lineRule="auto"/>
              <w:jc w:val="center"/>
              <w:rPr>
                <w:rFonts w:ascii="宋体" w:eastAsia="宋体" w:hAnsi="宋体"/>
                <w:b/>
                <w:bCs/>
              </w:rPr>
            </w:pPr>
            <w:r>
              <w:rPr>
                <w:rFonts w:ascii="宋体" w:eastAsia="宋体" w:hAnsi="宋体" w:hint="eastAsia"/>
                <w:b/>
                <w:bCs/>
              </w:rPr>
              <w:t>内容</w:t>
            </w:r>
          </w:p>
        </w:tc>
      </w:tr>
      <w:tr w:rsidR="001C7FAA" w14:paraId="355622B9" w14:textId="77777777">
        <w:tc>
          <w:tcPr>
            <w:tcW w:w="1392" w:type="dxa"/>
            <w:vMerge w:val="restart"/>
            <w:vAlign w:val="center"/>
          </w:tcPr>
          <w:p w14:paraId="748E0370" w14:textId="77777777" w:rsidR="001C7FAA" w:rsidRDefault="00C20FCD">
            <w:pPr>
              <w:spacing w:line="360" w:lineRule="auto"/>
              <w:jc w:val="center"/>
              <w:rPr>
                <w:rFonts w:ascii="宋体" w:eastAsia="宋体" w:hAnsi="宋体"/>
              </w:rPr>
            </w:pPr>
            <w:r>
              <w:rPr>
                <w:rFonts w:ascii="宋体" w:eastAsia="宋体" w:hAnsi="宋体" w:hint="eastAsia"/>
              </w:rPr>
              <w:t>第一天</w:t>
            </w:r>
          </w:p>
        </w:tc>
        <w:tc>
          <w:tcPr>
            <w:tcW w:w="1719" w:type="dxa"/>
            <w:vAlign w:val="center"/>
          </w:tcPr>
          <w:p w14:paraId="0726E6DD" w14:textId="77777777" w:rsidR="001C7FAA" w:rsidRDefault="00C20FCD">
            <w:pPr>
              <w:spacing w:line="360" w:lineRule="auto"/>
              <w:jc w:val="center"/>
              <w:rPr>
                <w:rFonts w:ascii="宋体" w:eastAsia="宋体" w:hAnsi="宋体"/>
              </w:rPr>
            </w:pPr>
            <w:r>
              <w:rPr>
                <w:rFonts w:ascii="宋体" w:eastAsia="宋体" w:hAnsi="宋体"/>
              </w:rPr>
              <w:t>10:00-14:00</w:t>
            </w:r>
          </w:p>
        </w:tc>
        <w:tc>
          <w:tcPr>
            <w:tcW w:w="5179" w:type="dxa"/>
            <w:vAlign w:val="center"/>
          </w:tcPr>
          <w:p w14:paraId="7A735378" w14:textId="77777777" w:rsidR="001C7FAA" w:rsidRDefault="00C20FCD">
            <w:pPr>
              <w:spacing w:line="360" w:lineRule="auto"/>
              <w:rPr>
                <w:rFonts w:ascii="宋体" w:eastAsia="宋体" w:hAnsi="宋体"/>
              </w:rPr>
            </w:pPr>
            <w:r>
              <w:rPr>
                <w:rFonts w:ascii="宋体" w:eastAsia="宋体" w:hAnsi="宋体" w:hint="eastAsia"/>
              </w:rPr>
              <w:t>参赛选手报到、裁判专家报到</w:t>
            </w:r>
          </w:p>
        </w:tc>
      </w:tr>
      <w:tr w:rsidR="001C7FAA" w14:paraId="331E9448" w14:textId="77777777">
        <w:tc>
          <w:tcPr>
            <w:tcW w:w="1392" w:type="dxa"/>
            <w:vMerge/>
            <w:vAlign w:val="center"/>
          </w:tcPr>
          <w:p w14:paraId="447EDE0F" w14:textId="77777777" w:rsidR="001C7FAA" w:rsidRDefault="001C7FAA">
            <w:pPr>
              <w:spacing w:line="360" w:lineRule="auto"/>
              <w:jc w:val="center"/>
              <w:rPr>
                <w:rFonts w:ascii="宋体" w:eastAsia="宋体" w:hAnsi="宋体"/>
              </w:rPr>
            </w:pPr>
          </w:p>
        </w:tc>
        <w:tc>
          <w:tcPr>
            <w:tcW w:w="1719" w:type="dxa"/>
            <w:vAlign w:val="center"/>
          </w:tcPr>
          <w:p w14:paraId="5219D0E5" w14:textId="77777777" w:rsidR="001C7FAA" w:rsidRDefault="00C20FCD">
            <w:pPr>
              <w:spacing w:line="360" w:lineRule="auto"/>
              <w:jc w:val="center"/>
              <w:rPr>
                <w:rFonts w:ascii="宋体" w:eastAsia="宋体" w:hAnsi="宋体"/>
              </w:rPr>
            </w:pPr>
            <w:r>
              <w:rPr>
                <w:rFonts w:ascii="宋体" w:eastAsia="宋体" w:hAnsi="宋体"/>
              </w:rPr>
              <w:t>14:00-15:30</w:t>
            </w:r>
          </w:p>
        </w:tc>
        <w:tc>
          <w:tcPr>
            <w:tcW w:w="5179" w:type="dxa"/>
            <w:vAlign w:val="center"/>
          </w:tcPr>
          <w:p w14:paraId="436FCD2A" w14:textId="77777777" w:rsidR="001C7FAA" w:rsidRDefault="00C20FCD">
            <w:pPr>
              <w:spacing w:line="360" w:lineRule="auto"/>
              <w:rPr>
                <w:rFonts w:ascii="宋体" w:eastAsia="宋体" w:hAnsi="宋体"/>
              </w:rPr>
            </w:pPr>
            <w:r>
              <w:rPr>
                <w:rFonts w:ascii="宋体" w:eastAsia="宋体" w:hAnsi="宋体" w:hint="eastAsia"/>
              </w:rPr>
              <w:t>开幕式、赛项说明会、抽检录顺序号</w:t>
            </w:r>
          </w:p>
        </w:tc>
      </w:tr>
      <w:tr w:rsidR="001C7FAA" w14:paraId="71413AC4" w14:textId="77777777">
        <w:tc>
          <w:tcPr>
            <w:tcW w:w="1392" w:type="dxa"/>
            <w:vMerge/>
            <w:vAlign w:val="center"/>
          </w:tcPr>
          <w:p w14:paraId="372B67B2" w14:textId="77777777" w:rsidR="001C7FAA" w:rsidRDefault="001C7FAA">
            <w:pPr>
              <w:spacing w:line="360" w:lineRule="auto"/>
              <w:jc w:val="center"/>
              <w:rPr>
                <w:rFonts w:ascii="宋体" w:eastAsia="宋体" w:hAnsi="宋体"/>
              </w:rPr>
            </w:pPr>
          </w:p>
        </w:tc>
        <w:tc>
          <w:tcPr>
            <w:tcW w:w="1719" w:type="dxa"/>
            <w:vAlign w:val="center"/>
          </w:tcPr>
          <w:p w14:paraId="1735F3D4" w14:textId="77777777" w:rsidR="001C7FAA" w:rsidRDefault="00C20FCD">
            <w:pPr>
              <w:spacing w:line="360" w:lineRule="auto"/>
              <w:jc w:val="center"/>
              <w:rPr>
                <w:rFonts w:ascii="宋体" w:eastAsia="宋体" w:hAnsi="宋体"/>
              </w:rPr>
            </w:pPr>
            <w:r>
              <w:rPr>
                <w:rFonts w:ascii="宋体" w:eastAsia="宋体" w:hAnsi="宋体"/>
              </w:rPr>
              <w:t>15:30-17:00</w:t>
            </w:r>
          </w:p>
        </w:tc>
        <w:tc>
          <w:tcPr>
            <w:tcW w:w="5179" w:type="dxa"/>
            <w:vAlign w:val="center"/>
          </w:tcPr>
          <w:p w14:paraId="0BD7CF88" w14:textId="77777777" w:rsidR="001C7FAA" w:rsidRDefault="00C20FCD">
            <w:pPr>
              <w:spacing w:line="360" w:lineRule="auto"/>
              <w:rPr>
                <w:rFonts w:ascii="宋体" w:eastAsia="宋体" w:hAnsi="宋体"/>
              </w:rPr>
            </w:pPr>
            <w:r>
              <w:rPr>
                <w:rFonts w:ascii="宋体" w:eastAsia="宋体" w:hAnsi="宋体" w:hint="eastAsia"/>
              </w:rPr>
              <w:t>裁判培训</w:t>
            </w:r>
          </w:p>
        </w:tc>
      </w:tr>
      <w:tr w:rsidR="001C7FAA" w14:paraId="5E21FC64" w14:textId="77777777">
        <w:tc>
          <w:tcPr>
            <w:tcW w:w="1392" w:type="dxa"/>
            <w:vMerge/>
            <w:vAlign w:val="center"/>
          </w:tcPr>
          <w:p w14:paraId="6E787167" w14:textId="77777777" w:rsidR="001C7FAA" w:rsidRDefault="001C7FAA">
            <w:pPr>
              <w:spacing w:line="360" w:lineRule="auto"/>
              <w:jc w:val="center"/>
              <w:rPr>
                <w:rFonts w:ascii="宋体" w:eastAsia="宋体" w:hAnsi="宋体"/>
              </w:rPr>
            </w:pPr>
          </w:p>
        </w:tc>
        <w:tc>
          <w:tcPr>
            <w:tcW w:w="1719" w:type="dxa"/>
            <w:vAlign w:val="center"/>
          </w:tcPr>
          <w:p w14:paraId="1DA37488" w14:textId="77777777" w:rsidR="001C7FAA" w:rsidRDefault="00C20FCD">
            <w:pPr>
              <w:spacing w:line="360" w:lineRule="auto"/>
              <w:jc w:val="center"/>
              <w:rPr>
                <w:rFonts w:ascii="宋体" w:eastAsia="宋体" w:hAnsi="宋体"/>
              </w:rPr>
            </w:pPr>
            <w:r>
              <w:rPr>
                <w:rFonts w:ascii="宋体" w:eastAsia="宋体" w:hAnsi="宋体"/>
              </w:rPr>
              <w:t>15:30-16:30</w:t>
            </w:r>
          </w:p>
        </w:tc>
        <w:tc>
          <w:tcPr>
            <w:tcW w:w="5179" w:type="dxa"/>
            <w:vAlign w:val="center"/>
          </w:tcPr>
          <w:p w14:paraId="22BA3F7A" w14:textId="77777777" w:rsidR="001C7FAA" w:rsidRDefault="00C20FCD">
            <w:pPr>
              <w:spacing w:line="360" w:lineRule="auto"/>
              <w:rPr>
                <w:rFonts w:ascii="宋体" w:eastAsia="宋体" w:hAnsi="宋体"/>
              </w:rPr>
            </w:pPr>
            <w:r>
              <w:rPr>
                <w:rFonts w:ascii="宋体" w:eastAsia="宋体" w:hAnsi="宋体" w:hint="eastAsia"/>
              </w:rPr>
              <w:t>参观熟悉赛场</w:t>
            </w:r>
          </w:p>
        </w:tc>
      </w:tr>
      <w:tr w:rsidR="001C7FAA" w14:paraId="344B9600" w14:textId="77777777">
        <w:tc>
          <w:tcPr>
            <w:tcW w:w="1392" w:type="dxa"/>
            <w:vMerge w:val="restart"/>
            <w:vAlign w:val="center"/>
          </w:tcPr>
          <w:p w14:paraId="58DC76B2" w14:textId="77777777" w:rsidR="001C7FAA" w:rsidRDefault="00C20FCD">
            <w:pPr>
              <w:spacing w:line="360" w:lineRule="auto"/>
              <w:jc w:val="center"/>
              <w:rPr>
                <w:rFonts w:ascii="宋体" w:eastAsia="宋体" w:hAnsi="宋体"/>
              </w:rPr>
            </w:pPr>
            <w:r>
              <w:rPr>
                <w:rFonts w:ascii="宋体" w:eastAsia="宋体" w:hAnsi="宋体" w:hint="eastAsia"/>
              </w:rPr>
              <w:t>第二天</w:t>
            </w:r>
          </w:p>
        </w:tc>
        <w:tc>
          <w:tcPr>
            <w:tcW w:w="1719" w:type="dxa"/>
            <w:vAlign w:val="center"/>
          </w:tcPr>
          <w:p w14:paraId="1CC279DC" w14:textId="77777777" w:rsidR="001C7FAA" w:rsidRDefault="00C20FCD">
            <w:pPr>
              <w:spacing w:line="360" w:lineRule="auto"/>
              <w:jc w:val="center"/>
              <w:rPr>
                <w:rFonts w:ascii="宋体" w:eastAsia="宋体" w:hAnsi="宋体"/>
              </w:rPr>
            </w:pPr>
            <w:r>
              <w:rPr>
                <w:rFonts w:ascii="宋体" w:eastAsia="宋体" w:hAnsi="宋体"/>
              </w:rPr>
              <w:t>08:00-08:30</w:t>
            </w:r>
          </w:p>
        </w:tc>
        <w:tc>
          <w:tcPr>
            <w:tcW w:w="5179" w:type="dxa"/>
            <w:vAlign w:val="center"/>
          </w:tcPr>
          <w:p w14:paraId="6BC9B5AD" w14:textId="77777777" w:rsidR="001C7FAA" w:rsidRDefault="00C20FCD">
            <w:pPr>
              <w:spacing w:line="360" w:lineRule="auto"/>
              <w:rPr>
                <w:rFonts w:ascii="宋体" w:eastAsia="宋体" w:hAnsi="宋体"/>
              </w:rPr>
            </w:pPr>
            <w:r>
              <w:rPr>
                <w:rFonts w:ascii="宋体" w:eastAsia="宋体" w:hAnsi="宋体" w:hint="eastAsia"/>
              </w:rPr>
              <w:t>按顺序检录，选手抽取工位号、抽取实操考核题目</w:t>
            </w:r>
          </w:p>
        </w:tc>
      </w:tr>
      <w:tr w:rsidR="001C7FAA" w14:paraId="7C2F3544" w14:textId="77777777">
        <w:tc>
          <w:tcPr>
            <w:tcW w:w="1392" w:type="dxa"/>
            <w:vMerge/>
            <w:vAlign w:val="center"/>
          </w:tcPr>
          <w:p w14:paraId="52C6440F" w14:textId="77777777" w:rsidR="001C7FAA" w:rsidRDefault="001C7FAA">
            <w:pPr>
              <w:spacing w:line="360" w:lineRule="auto"/>
              <w:jc w:val="center"/>
              <w:rPr>
                <w:rFonts w:ascii="宋体" w:eastAsia="宋体" w:hAnsi="宋体"/>
              </w:rPr>
            </w:pPr>
          </w:p>
        </w:tc>
        <w:tc>
          <w:tcPr>
            <w:tcW w:w="1719" w:type="dxa"/>
            <w:vAlign w:val="center"/>
          </w:tcPr>
          <w:p w14:paraId="1B2DC6EC" w14:textId="77777777" w:rsidR="001C7FAA" w:rsidRDefault="00C20FCD">
            <w:pPr>
              <w:spacing w:line="360" w:lineRule="auto"/>
              <w:jc w:val="center"/>
              <w:rPr>
                <w:rFonts w:ascii="宋体" w:eastAsia="宋体" w:hAnsi="宋体"/>
              </w:rPr>
            </w:pPr>
            <w:r>
              <w:rPr>
                <w:rFonts w:ascii="宋体" w:eastAsia="宋体" w:hAnsi="宋体"/>
              </w:rPr>
              <w:t>08:30-09:30</w:t>
            </w:r>
          </w:p>
        </w:tc>
        <w:tc>
          <w:tcPr>
            <w:tcW w:w="5179" w:type="dxa"/>
            <w:vAlign w:val="center"/>
          </w:tcPr>
          <w:p w14:paraId="46350C8C" w14:textId="77777777" w:rsidR="001C7FAA" w:rsidRDefault="00C20FCD">
            <w:pPr>
              <w:spacing w:line="360" w:lineRule="auto"/>
              <w:rPr>
                <w:rFonts w:ascii="宋体" w:eastAsia="宋体" w:hAnsi="宋体"/>
              </w:rPr>
            </w:pPr>
            <w:r>
              <w:rPr>
                <w:rFonts w:ascii="宋体" w:eastAsia="宋体" w:hAnsi="宋体" w:hint="eastAsia"/>
              </w:rPr>
              <w:t>理论考核</w:t>
            </w:r>
          </w:p>
        </w:tc>
      </w:tr>
      <w:tr w:rsidR="001C7FAA" w14:paraId="39ECD13C" w14:textId="77777777">
        <w:tc>
          <w:tcPr>
            <w:tcW w:w="1392" w:type="dxa"/>
            <w:vMerge/>
            <w:vAlign w:val="center"/>
          </w:tcPr>
          <w:p w14:paraId="3A1B6CD0" w14:textId="77777777" w:rsidR="001C7FAA" w:rsidRDefault="001C7FAA">
            <w:pPr>
              <w:spacing w:line="360" w:lineRule="auto"/>
              <w:jc w:val="center"/>
              <w:rPr>
                <w:rFonts w:ascii="宋体" w:eastAsia="宋体" w:hAnsi="宋体"/>
              </w:rPr>
            </w:pPr>
          </w:p>
        </w:tc>
        <w:tc>
          <w:tcPr>
            <w:tcW w:w="1719" w:type="dxa"/>
            <w:vAlign w:val="center"/>
          </w:tcPr>
          <w:p w14:paraId="492A2BD2" w14:textId="77777777" w:rsidR="001C7FAA" w:rsidRDefault="00C20FCD">
            <w:pPr>
              <w:spacing w:line="360" w:lineRule="auto"/>
              <w:jc w:val="center"/>
              <w:rPr>
                <w:rFonts w:ascii="宋体" w:eastAsia="宋体" w:hAnsi="宋体"/>
              </w:rPr>
            </w:pPr>
            <w:r>
              <w:rPr>
                <w:rFonts w:ascii="宋体" w:eastAsia="宋体" w:hAnsi="宋体" w:hint="eastAsia"/>
              </w:rPr>
              <w:t>09:30-10:00</w:t>
            </w:r>
          </w:p>
        </w:tc>
        <w:tc>
          <w:tcPr>
            <w:tcW w:w="5179" w:type="dxa"/>
            <w:vAlign w:val="center"/>
          </w:tcPr>
          <w:p w14:paraId="71E00355" w14:textId="77777777" w:rsidR="001C7FAA" w:rsidRDefault="00C20FCD">
            <w:pPr>
              <w:spacing w:line="360" w:lineRule="auto"/>
              <w:rPr>
                <w:rFonts w:ascii="宋体" w:eastAsia="宋体" w:hAnsi="宋体"/>
              </w:rPr>
            </w:pPr>
            <w:r>
              <w:rPr>
                <w:rFonts w:ascii="宋体" w:eastAsia="宋体" w:hAnsi="宋体" w:hint="eastAsia"/>
              </w:rPr>
              <w:t>选手休息</w:t>
            </w:r>
          </w:p>
        </w:tc>
      </w:tr>
      <w:tr w:rsidR="001C7FAA" w14:paraId="408E3F19" w14:textId="77777777">
        <w:tc>
          <w:tcPr>
            <w:tcW w:w="1392" w:type="dxa"/>
            <w:vMerge/>
            <w:vAlign w:val="center"/>
          </w:tcPr>
          <w:p w14:paraId="4D23C04A" w14:textId="77777777" w:rsidR="001C7FAA" w:rsidRDefault="001C7FAA">
            <w:pPr>
              <w:spacing w:line="360" w:lineRule="auto"/>
              <w:jc w:val="center"/>
              <w:rPr>
                <w:rFonts w:ascii="宋体" w:eastAsia="宋体" w:hAnsi="宋体"/>
              </w:rPr>
            </w:pPr>
          </w:p>
        </w:tc>
        <w:tc>
          <w:tcPr>
            <w:tcW w:w="1719" w:type="dxa"/>
            <w:vAlign w:val="center"/>
          </w:tcPr>
          <w:p w14:paraId="6F94BA63" w14:textId="77777777" w:rsidR="001C7FAA" w:rsidRDefault="00C20FCD">
            <w:pPr>
              <w:spacing w:line="360" w:lineRule="auto"/>
              <w:jc w:val="center"/>
              <w:rPr>
                <w:rFonts w:ascii="宋体" w:eastAsia="宋体" w:hAnsi="宋体"/>
              </w:rPr>
            </w:pPr>
            <w:r>
              <w:rPr>
                <w:rFonts w:ascii="宋体" w:eastAsia="宋体" w:hAnsi="宋体" w:hint="eastAsia"/>
              </w:rPr>
              <w:t>10</w:t>
            </w:r>
            <w:r>
              <w:rPr>
                <w:rFonts w:ascii="宋体" w:eastAsia="宋体" w:hAnsi="宋体"/>
              </w:rPr>
              <w:t>:</w:t>
            </w:r>
            <w:r>
              <w:rPr>
                <w:rFonts w:ascii="宋体" w:eastAsia="宋体" w:hAnsi="宋体" w:hint="eastAsia"/>
              </w:rPr>
              <w:t>0</w:t>
            </w:r>
            <w:r>
              <w:rPr>
                <w:rFonts w:ascii="宋体" w:eastAsia="宋体" w:hAnsi="宋体"/>
              </w:rPr>
              <w:t>0-</w:t>
            </w:r>
            <w:r>
              <w:rPr>
                <w:rFonts w:ascii="宋体" w:eastAsia="宋体" w:hAnsi="宋体" w:hint="eastAsia"/>
              </w:rPr>
              <w:t>12</w:t>
            </w:r>
            <w:r>
              <w:rPr>
                <w:rFonts w:ascii="宋体" w:eastAsia="宋体" w:hAnsi="宋体"/>
              </w:rPr>
              <w:t>:</w:t>
            </w:r>
            <w:r>
              <w:rPr>
                <w:rFonts w:ascii="宋体" w:eastAsia="宋体" w:hAnsi="宋体" w:hint="eastAsia"/>
              </w:rPr>
              <w:t>0</w:t>
            </w:r>
            <w:r>
              <w:rPr>
                <w:rFonts w:ascii="宋体" w:eastAsia="宋体" w:hAnsi="宋体"/>
              </w:rPr>
              <w:t>0</w:t>
            </w:r>
          </w:p>
        </w:tc>
        <w:tc>
          <w:tcPr>
            <w:tcW w:w="5179" w:type="dxa"/>
            <w:vAlign w:val="center"/>
          </w:tcPr>
          <w:p w14:paraId="37BF4A32" w14:textId="77777777" w:rsidR="001C7FAA" w:rsidRDefault="00C20FCD">
            <w:pPr>
              <w:spacing w:line="360" w:lineRule="auto"/>
              <w:rPr>
                <w:rFonts w:ascii="宋体" w:eastAsia="宋体" w:hAnsi="宋体"/>
              </w:rPr>
            </w:pPr>
            <w:r>
              <w:rPr>
                <w:rFonts w:ascii="宋体" w:eastAsia="宋体" w:hAnsi="宋体" w:cs="宋体" w:hint="eastAsia"/>
                <w:lang w:bidi="ar"/>
              </w:rPr>
              <w:t>直播营销环节考核</w:t>
            </w:r>
          </w:p>
        </w:tc>
      </w:tr>
      <w:tr w:rsidR="001C7FAA" w14:paraId="2921459C" w14:textId="77777777">
        <w:tc>
          <w:tcPr>
            <w:tcW w:w="1392" w:type="dxa"/>
            <w:vMerge/>
            <w:vAlign w:val="center"/>
          </w:tcPr>
          <w:p w14:paraId="2C17813E" w14:textId="77777777" w:rsidR="001C7FAA" w:rsidRDefault="001C7FAA">
            <w:pPr>
              <w:spacing w:line="360" w:lineRule="auto"/>
              <w:jc w:val="center"/>
              <w:rPr>
                <w:rFonts w:ascii="宋体" w:eastAsia="宋体" w:hAnsi="宋体"/>
              </w:rPr>
            </w:pPr>
          </w:p>
        </w:tc>
        <w:tc>
          <w:tcPr>
            <w:tcW w:w="1719" w:type="dxa"/>
            <w:vAlign w:val="center"/>
          </w:tcPr>
          <w:p w14:paraId="1CC5F53A" w14:textId="77777777" w:rsidR="001C7FAA" w:rsidRDefault="00C20FCD">
            <w:pPr>
              <w:spacing w:line="360" w:lineRule="auto"/>
              <w:jc w:val="center"/>
              <w:rPr>
                <w:rFonts w:ascii="宋体" w:eastAsia="宋体" w:hAnsi="宋体"/>
                <w:highlight w:val="yellow"/>
              </w:rPr>
            </w:pPr>
            <w:r>
              <w:rPr>
                <w:rFonts w:ascii="宋体" w:eastAsia="宋体" w:hAnsi="宋体"/>
              </w:rPr>
              <w:t>赛后</w:t>
            </w:r>
            <w:r>
              <w:rPr>
                <w:rFonts w:ascii="宋体" w:eastAsia="宋体" w:hAnsi="宋体" w:hint="eastAsia"/>
              </w:rPr>
              <w:t>三</w:t>
            </w:r>
            <w:r>
              <w:rPr>
                <w:rFonts w:ascii="宋体" w:eastAsia="宋体" w:hAnsi="宋体"/>
              </w:rPr>
              <w:t>小时内</w:t>
            </w:r>
          </w:p>
        </w:tc>
        <w:tc>
          <w:tcPr>
            <w:tcW w:w="5179" w:type="dxa"/>
            <w:vAlign w:val="center"/>
          </w:tcPr>
          <w:p w14:paraId="715D7368" w14:textId="77777777" w:rsidR="001C7FAA" w:rsidRDefault="00C20FCD">
            <w:pPr>
              <w:spacing w:line="360" w:lineRule="auto"/>
              <w:rPr>
                <w:rFonts w:ascii="宋体" w:eastAsia="宋体" w:hAnsi="宋体"/>
              </w:rPr>
            </w:pPr>
            <w:r>
              <w:rPr>
                <w:rFonts w:ascii="宋体" w:eastAsia="宋体" w:hAnsi="宋体"/>
              </w:rPr>
              <w:t>成绩汇总、成绩核对、录入与解密</w:t>
            </w:r>
          </w:p>
        </w:tc>
      </w:tr>
      <w:tr w:rsidR="001C7FAA" w14:paraId="4DC63140" w14:textId="77777777">
        <w:tc>
          <w:tcPr>
            <w:tcW w:w="1392" w:type="dxa"/>
            <w:vMerge/>
            <w:vAlign w:val="center"/>
          </w:tcPr>
          <w:p w14:paraId="7C7829A4" w14:textId="77777777" w:rsidR="001C7FAA" w:rsidRDefault="001C7FAA">
            <w:pPr>
              <w:spacing w:line="360" w:lineRule="auto"/>
              <w:jc w:val="center"/>
              <w:rPr>
                <w:rFonts w:ascii="宋体" w:eastAsia="宋体" w:hAnsi="宋体"/>
              </w:rPr>
            </w:pPr>
          </w:p>
        </w:tc>
        <w:tc>
          <w:tcPr>
            <w:tcW w:w="1719" w:type="dxa"/>
            <w:vAlign w:val="center"/>
          </w:tcPr>
          <w:p w14:paraId="28E26CB8" w14:textId="77777777" w:rsidR="001C7FAA" w:rsidRDefault="00C20FCD">
            <w:pPr>
              <w:spacing w:line="360" w:lineRule="auto"/>
              <w:jc w:val="center"/>
              <w:rPr>
                <w:rFonts w:ascii="宋体" w:eastAsia="宋体" w:hAnsi="宋体"/>
                <w:highlight w:val="yellow"/>
              </w:rPr>
            </w:pPr>
            <w:r>
              <w:rPr>
                <w:rFonts w:ascii="宋体" w:eastAsia="宋体" w:hAnsi="宋体"/>
              </w:rPr>
              <w:t>赛后</w:t>
            </w:r>
            <w:r>
              <w:rPr>
                <w:rFonts w:ascii="宋体" w:eastAsia="宋体" w:hAnsi="宋体" w:hint="eastAsia"/>
              </w:rPr>
              <w:t>四</w:t>
            </w:r>
            <w:r>
              <w:rPr>
                <w:rFonts w:ascii="宋体" w:eastAsia="宋体" w:hAnsi="宋体"/>
              </w:rPr>
              <w:t>小时内</w:t>
            </w:r>
          </w:p>
        </w:tc>
        <w:tc>
          <w:tcPr>
            <w:tcW w:w="5179" w:type="dxa"/>
            <w:vAlign w:val="center"/>
          </w:tcPr>
          <w:p w14:paraId="1171974D" w14:textId="77777777" w:rsidR="001C7FAA" w:rsidRDefault="00C20FCD">
            <w:pPr>
              <w:spacing w:line="360" w:lineRule="auto"/>
              <w:rPr>
                <w:rFonts w:ascii="宋体" w:eastAsia="宋体" w:hAnsi="宋体"/>
              </w:rPr>
            </w:pPr>
            <w:r>
              <w:rPr>
                <w:rFonts w:ascii="宋体" w:eastAsia="宋体" w:hAnsi="宋体"/>
              </w:rPr>
              <w:t>结果公示，申诉受理与仲裁</w:t>
            </w:r>
          </w:p>
        </w:tc>
      </w:tr>
    </w:tbl>
    <w:p w14:paraId="38428FFA" w14:textId="77777777" w:rsidR="001C7FAA" w:rsidRDefault="00C20FCD">
      <w:pPr>
        <w:pStyle w:val="1"/>
        <w:spacing w:before="120" w:after="120" w:line="360" w:lineRule="auto"/>
        <w:rPr>
          <w:rFonts w:ascii="宋体" w:eastAsia="宋体" w:hAnsi="宋体"/>
          <w:sz w:val="24"/>
          <w:szCs w:val="24"/>
        </w:rPr>
      </w:pPr>
      <w:bookmarkStart w:id="74" w:name="br15"/>
      <w:bookmarkStart w:id="75" w:name="_Toc11228"/>
      <w:bookmarkStart w:id="76" w:name="_Toc17606"/>
      <w:bookmarkStart w:id="77" w:name="_Toc72998066"/>
      <w:bookmarkEnd w:id="74"/>
      <w:r>
        <w:rPr>
          <w:rFonts w:ascii="宋体" w:eastAsia="宋体" w:hAnsi="宋体" w:hint="eastAsia"/>
          <w:sz w:val="24"/>
          <w:szCs w:val="24"/>
        </w:rPr>
        <w:t>九</w:t>
      </w:r>
      <w:r>
        <w:rPr>
          <w:rFonts w:ascii="宋体" w:eastAsia="宋体" w:hAnsi="宋体"/>
          <w:sz w:val="24"/>
          <w:szCs w:val="24"/>
        </w:rPr>
        <w:t>、基础设施</w:t>
      </w:r>
      <w:bookmarkEnd w:id="75"/>
      <w:bookmarkEnd w:id="76"/>
      <w:bookmarkEnd w:id="77"/>
    </w:p>
    <w:p w14:paraId="6C9A40F6" w14:textId="77777777" w:rsidR="001C7FAA" w:rsidRDefault="00C20FCD">
      <w:pPr>
        <w:pStyle w:val="2"/>
        <w:spacing w:before="0" w:after="0" w:line="360" w:lineRule="auto"/>
        <w:rPr>
          <w:rFonts w:ascii="宋体" w:eastAsia="宋体" w:hAnsi="宋体"/>
          <w:sz w:val="24"/>
          <w:szCs w:val="24"/>
        </w:rPr>
      </w:pPr>
      <w:bookmarkStart w:id="78" w:name="_Toc15072"/>
      <w:bookmarkStart w:id="79" w:name="_Toc21658"/>
      <w:bookmarkStart w:id="80" w:name="_Toc72998067"/>
      <w:r>
        <w:rPr>
          <w:rFonts w:ascii="宋体" w:eastAsia="宋体" w:hAnsi="宋体"/>
          <w:sz w:val="24"/>
          <w:szCs w:val="24"/>
        </w:rPr>
        <w:t>（</w:t>
      </w:r>
      <w:r>
        <w:rPr>
          <w:rFonts w:ascii="宋体" w:eastAsia="宋体" w:hAnsi="宋体" w:hint="eastAsia"/>
          <w:sz w:val="24"/>
          <w:szCs w:val="24"/>
        </w:rPr>
        <w:t>一</w:t>
      </w:r>
      <w:r>
        <w:rPr>
          <w:rFonts w:ascii="宋体" w:eastAsia="宋体" w:hAnsi="宋体"/>
          <w:sz w:val="24"/>
          <w:szCs w:val="24"/>
        </w:rPr>
        <w:t>）环境</w:t>
      </w:r>
      <w:r>
        <w:rPr>
          <w:rFonts w:ascii="宋体" w:eastAsia="宋体" w:hAnsi="宋体" w:hint="eastAsia"/>
          <w:sz w:val="24"/>
          <w:szCs w:val="24"/>
        </w:rPr>
        <w:t>要求</w:t>
      </w:r>
      <w:bookmarkEnd w:id="78"/>
      <w:bookmarkEnd w:id="79"/>
      <w:bookmarkEnd w:id="80"/>
    </w:p>
    <w:p w14:paraId="74BB00B8" w14:textId="42BC9F98" w:rsidR="001C7FAA" w:rsidRDefault="00C20FCD">
      <w:pPr>
        <w:spacing w:beforeLines="50" w:before="156" w:line="360" w:lineRule="auto"/>
        <w:ind w:firstLineChars="200" w:firstLine="420"/>
        <w:rPr>
          <w:rFonts w:ascii="宋体" w:eastAsia="宋体" w:hAnsi="宋体"/>
        </w:rPr>
      </w:pPr>
      <w:r>
        <w:rPr>
          <w:rFonts w:ascii="宋体" w:eastAsia="宋体" w:hAnsi="宋体"/>
        </w:rPr>
        <w:t>竞赛场地：竞赛场地内设置满足至少</w:t>
      </w:r>
      <w:r w:rsidR="00E1036F">
        <w:rPr>
          <w:rFonts w:ascii="宋体" w:eastAsia="宋体" w:hAnsi="宋体"/>
        </w:rPr>
        <w:t>50</w:t>
      </w:r>
      <w:r>
        <w:rPr>
          <w:rFonts w:ascii="宋体" w:eastAsia="宋体" w:hAnsi="宋体"/>
        </w:rPr>
        <w:t>个团队的竞赛环境。建议场地设在体育馆内、图书馆大厅或电脑机房等，赛场根据承办院校场地面积及参赛报名队伍数量灵活调整。现场保证良好的采光、照明和通风，提供稳定的水、电和供电应急设备。</w:t>
      </w:r>
    </w:p>
    <w:p w14:paraId="45178DA7" w14:textId="08C44C3D" w:rsidR="001C7FAA" w:rsidRDefault="00C20FCD">
      <w:pPr>
        <w:spacing w:beforeLines="50" w:before="156" w:line="360" w:lineRule="auto"/>
        <w:ind w:firstLineChars="200" w:firstLine="420"/>
        <w:rPr>
          <w:rFonts w:ascii="宋体" w:eastAsia="宋体" w:hAnsi="宋体"/>
        </w:rPr>
      </w:pPr>
      <w:r>
        <w:rPr>
          <w:rFonts w:ascii="宋体" w:eastAsia="宋体" w:hAnsi="宋体"/>
        </w:rPr>
        <w:t>竞赛设备：所有竞赛设备由</w:t>
      </w:r>
      <w:r w:rsidR="00E1036F">
        <w:rPr>
          <w:rFonts w:ascii="宋体" w:eastAsia="宋体" w:hAnsi="宋体" w:hint="eastAsia"/>
        </w:rPr>
        <w:t>竞赛</w:t>
      </w:r>
      <w:r>
        <w:rPr>
          <w:rFonts w:ascii="宋体" w:eastAsia="宋体" w:hAnsi="宋体"/>
        </w:rPr>
        <w:t>组委会负责提供和保障，竞赛区按照参赛队数量准备比赛所需的软硬件平台，为参赛队提供标准竞赛设备。</w:t>
      </w:r>
    </w:p>
    <w:p w14:paraId="33A20E6B" w14:textId="77777777" w:rsidR="001C7FAA" w:rsidRDefault="00C20FCD">
      <w:pPr>
        <w:spacing w:beforeLines="50" w:before="156" w:line="360" w:lineRule="auto"/>
        <w:ind w:firstLineChars="200" w:firstLine="420"/>
        <w:rPr>
          <w:rFonts w:ascii="宋体" w:eastAsia="宋体" w:hAnsi="宋体"/>
        </w:rPr>
      </w:pPr>
      <w:r>
        <w:rPr>
          <w:rFonts w:ascii="宋体" w:eastAsia="宋体" w:hAnsi="宋体"/>
        </w:rPr>
        <w:t>竞赛机位：每个机位上标明编号。每个机位为一组参赛队，每个机位配有三台电脑、两张桌子、四把椅子。</w:t>
      </w:r>
    </w:p>
    <w:p w14:paraId="6B0FF509" w14:textId="77777777" w:rsidR="001C7FAA" w:rsidRDefault="00C20FCD">
      <w:pPr>
        <w:spacing w:beforeLines="50" w:before="156" w:line="360" w:lineRule="auto"/>
        <w:ind w:firstLineChars="200" w:firstLine="420"/>
        <w:rPr>
          <w:rFonts w:ascii="宋体" w:eastAsia="宋体" w:hAnsi="宋体"/>
        </w:rPr>
      </w:pPr>
      <w:r>
        <w:rPr>
          <w:rFonts w:ascii="宋体" w:eastAsia="宋体" w:hAnsi="宋体"/>
        </w:rPr>
        <w:t>网络设备：采用星形网络拓扑结构，安装千兆交换机。网线与电源线隐蔽铺设。采用独立网络环境，可访问外网服务器；</w:t>
      </w:r>
    </w:p>
    <w:p w14:paraId="5E385620" w14:textId="77777777" w:rsidR="001C7FAA" w:rsidRDefault="00C20FCD">
      <w:pPr>
        <w:spacing w:beforeLines="50" w:before="156" w:line="360" w:lineRule="auto"/>
        <w:ind w:firstLineChars="200" w:firstLine="420"/>
        <w:rPr>
          <w:rFonts w:ascii="宋体" w:eastAsia="宋体" w:hAnsi="宋体"/>
        </w:rPr>
      </w:pPr>
      <w:r>
        <w:rPr>
          <w:rFonts w:ascii="宋体" w:eastAsia="宋体" w:hAnsi="宋体"/>
        </w:rPr>
        <w:t>网络安全：采用统一的杀毒软件对服务器进行防毒保护。屏蔽竞赛现场使用的电脑USB</w:t>
      </w:r>
      <w:r>
        <w:rPr>
          <w:rFonts w:ascii="宋体" w:eastAsia="宋体" w:hAnsi="宋体"/>
        </w:rPr>
        <w:lastRenderedPageBreak/>
        <w:t>接口。部署具有网络管理、账号管理和日志管理功能的综合监控系统；</w:t>
      </w:r>
    </w:p>
    <w:p w14:paraId="324CED35" w14:textId="77777777" w:rsidR="001C7FAA" w:rsidRDefault="00C20FCD">
      <w:pPr>
        <w:spacing w:beforeLines="50" w:before="156" w:line="360" w:lineRule="auto"/>
        <w:ind w:firstLineChars="200" w:firstLine="420"/>
        <w:rPr>
          <w:rFonts w:ascii="宋体" w:eastAsia="宋体" w:hAnsi="宋体"/>
        </w:rPr>
      </w:pPr>
      <w:r>
        <w:rPr>
          <w:rFonts w:ascii="宋体" w:eastAsia="宋体" w:hAnsi="宋体"/>
        </w:rPr>
        <w:t>用电要求：采用双路供电；利用UPS防止现场因突然断电导致的系统数据丢失，</w:t>
      </w:r>
    </w:p>
    <w:p w14:paraId="4C34CD17" w14:textId="77777777" w:rsidR="001C7FAA" w:rsidRDefault="00C20FCD">
      <w:pPr>
        <w:spacing w:beforeLines="50" w:before="156" w:line="360" w:lineRule="auto"/>
        <w:ind w:firstLineChars="200" w:firstLine="420"/>
        <w:rPr>
          <w:rFonts w:ascii="宋体" w:eastAsia="宋体" w:hAnsi="宋体"/>
        </w:rPr>
      </w:pPr>
      <w:r>
        <w:rPr>
          <w:rFonts w:ascii="宋体" w:eastAsia="宋体" w:hAnsi="宋体"/>
        </w:rPr>
        <w:t>额定功率：3KVA，后备时间：2小时，电池类型：输出电压：230V±5%V。</w:t>
      </w:r>
    </w:p>
    <w:p w14:paraId="20ACC619" w14:textId="77777777" w:rsidR="001C7FAA" w:rsidRDefault="00C20FCD">
      <w:pPr>
        <w:spacing w:beforeLines="50" w:before="156" w:line="360" w:lineRule="auto"/>
        <w:ind w:firstLineChars="200" w:firstLine="420"/>
        <w:rPr>
          <w:rFonts w:ascii="宋体" w:eastAsia="宋体" w:hAnsi="宋体"/>
        </w:rPr>
      </w:pPr>
      <w:r>
        <w:rPr>
          <w:rFonts w:ascii="宋体" w:eastAsia="宋体" w:hAnsi="宋体"/>
        </w:rPr>
        <w:t>媒体宣传：在竞赛不被干扰的前提下赛场面向媒体、行业专家开放，允许媒体、行业专家在规定的时段内沿指定路线进行现场参观。竞赛场地内可设置背景板、宣传横幅及壁挂图，营造竞赛氛围。</w:t>
      </w:r>
    </w:p>
    <w:p w14:paraId="1F385F49" w14:textId="77777777" w:rsidR="001C7FAA" w:rsidRDefault="00C20FCD">
      <w:pPr>
        <w:pStyle w:val="2"/>
        <w:spacing w:beforeLines="50" w:before="156" w:after="0" w:line="360" w:lineRule="auto"/>
        <w:rPr>
          <w:rFonts w:ascii="宋体" w:eastAsia="宋体" w:hAnsi="宋体"/>
          <w:sz w:val="24"/>
          <w:szCs w:val="24"/>
        </w:rPr>
      </w:pPr>
      <w:bookmarkStart w:id="81" w:name="_Toc26806"/>
      <w:bookmarkStart w:id="82" w:name="_Toc31921"/>
      <w:bookmarkStart w:id="83" w:name="_Toc72998068"/>
      <w:r>
        <w:rPr>
          <w:rFonts w:ascii="宋体" w:eastAsia="宋体" w:hAnsi="宋体"/>
          <w:sz w:val="24"/>
          <w:szCs w:val="24"/>
        </w:rPr>
        <w:t>（二）</w:t>
      </w:r>
      <w:r>
        <w:rPr>
          <w:rFonts w:ascii="宋体" w:eastAsia="宋体" w:hAnsi="宋体" w:hint="eastAsia"/>
          <w:sz w:val="24"/>
          <w:szCs w:val="24"/>
        </w:rPr>
        <w:t>设备</w:t>
      </w:r>
      <w:r>
        <w:rPr>
          <w:rFonts w:ascii="宋体" w:eastAsia="宋体" w:hAnsi="宋体"/>
          <w:sz w:val="24"/>
          <w:szCs w:val="24"/>
        </w:rPr>
        <w:t>清单</w:t>
      </w:r>
      <w:bookmarkEnd w:id="81"/>
      <w:bookmarkEnd w:id="82"/>
      <w:bookmarkEnd w:id="83"/>
    </w:p>
    <w:p w14:paraId="50AC41D2" w14:textId="77777777" w:rsidR="001C7FAA" w:rsidRDefault="00C20FCD">
      <w:pPr>
        <w:pStyle w:val="3"/>
        <w:spacing w:beforeLines="50" w:before="156" w:after="0" w:line="360" w:lineRule="auto"/>
        <w:ind w:firstLineChars="200" w:firstLine="422"/>
        <w:rPr>
          <w:rFonts w:ascii="宋体" w:eastAsia="宋体" w:hAnsi="宋体"/>
          <w:sz w:val="21"/>
          <w:szCs w:val="21"/>
        </w:rPr>
      </w:pPr>
      <w:bookmarkStart w:id="84" w:name="_Toc16755"/>
      <w:r>
        <w:rPr>
          <w:rFonts w:ascii="宋体" w:eastAsia="宋体" w:hAnsi="宋体"/>
          <w:sz w:val="21"/>
          <w:szCs w:val="21"/>
        </w:rPr>
        <w:t>1.技术平台</w:t>
      </w:r>
      <w:bookmarkEnd w:id="84"/>
    </w:p>
    <w:tbl>
      <w:tblPr>
        <w:tblStyle w:val="aa"/>
        <w:tblW w:w="0" w:type="auto"/>
        <w:tblLook w:val="04A0" w:firstRow="1" w:lastRow="0" w:firstColumn="1" w:lastColumn="0" w:noHBand="0" w:noVBand="1"/>
      </w:tblPr>
      <w:tblGrid>
        <w:gridCol w:w="846"/>
        <w:gridCol w:w="1417"/>
        <w:gridCol w:w="1843"/>
        <w:gridCol w:w="4184"/>
      </w:tblGrid>
      <w:tr w:rsidR="001C7FAA" w14:paraId="66F94D79" w14:textId="77777777">
        <w:tc>
          <w:tcPr>
            <w:tcW w:w="846" w:type="dxa"/>
            <w:vAlign w:val="center"/>
          </w:tcPr>
          <w:p w14:paraId="7B65E802" w14:textId="77777777" w:rsidR="001C7FAA" w:rsidRDefault="00C20FCD">
            <w:pPr>
              <w:spacing w:line="360" w:lineRule="auto"/>
              <w:jc w:val="center"/>
              <w:rPr>
                <w:rFonts w:ascii="宋体" w:eastAsia="宋体" w:hAnsi="宋体"/>
                <w:b/>
                <w:bCs/>
              </w:rPr>
            </w:pPr>
            <w:r>
              <w:rPr>
                <w:rFonts w:ascii="宋体" w:eastAsia="宋体" w:hAnsi="宋体" w:hint="eastAsia"/>
                <w:b/>
                <w:bCs/>
              </w:rPr>
              <w:t>序号</w:t>
            </w:r>
          </w:p>
        </w:tc>
        <w:tc>
          <w:tcPr>
            <w:tcW w:w="1417" w:type="dxa"/>
            <w:vAlign w:val="center"/>
          </w:tcPr>
          <w:p w14:paraId="0F8282F3" w14:textId="77777777" w:rsidR="001C7FAA" w:rsidRDefault="00C20FCD">
            <w:pPr>
              <w:spacing w:line="360" w:lineRule="auto"/>
              <w:jc w:val="center"/>
              <w:rPr>
                <w:rFonts w:ascii="宋体" w:eastAsia="宋体" w:hAnsi="宋体"/>
                <w:b/>
                <w:bCs/>
              </w:rPr>
            </w:pPr>
            <w:r>
              <w:rPr>
                <w:rFonts w:ascii="宋体" w:eastAsia="宋体" w:hAnsi="宋体" w:hint="eastAsia"/>
                <w:b/>
                <w:bCs/>
              </w:rPr>
              <w:t>使用赛程</w:t>
            </w:r>
          </w:p>
        </w:tc>
        <w:tc>
          <w:tcPr>
            <w:tcW w:w="1843" w:type="dxa"/>
            <w:vAlign w:val="center"/>
          </w:tcPr>
          <w:p w14:paraId="1CE65F40" w14:textId="77777777" w:rsidR="001C7FAA" w:rsidRDefault="00C20FCD">
            <w:pPr>
              <w:spacing w:line="360" w:lineRule="auto"/>
              <w:jc w:val="center"/>
              <w:rPr>
                <w:rFonts w:ascii="宋体" w:eastAsia="宋体" w:hAnsi="宋体"/>
                <w:b/>
                <w:bCs/>
              </w:rPr>
            </w:pPr>
            <w:r>
              <w:rPr>
                <w:rFonts w:ascii="宋体" w:eastAsia="宋体" w:hAnsi="宋体" w:hint="eastAsia"/>
                <w:b/>
                <w:bCs/>
              </w:rPr>
              <w:t>平台名称</w:t>
            </w:r>
          </w:p>
        </w:tc>
        <w:tc>
          <w:tcPr>
            <w:tcW w:w="4184" w:type="dxa"/>
            <w:vAlign w:val="center"/>
          </w:tcPr>
          <w:p w14:paraId="4CE0CBDA" w14:textId="77777777" w:rsidR="001C7FAA" w:rsidRDefault="00C20FCD">
            <w:pPr>
              <w:spacing w:line="360" w:lineRule="auto"/>
              <w:jc w:val="center"/>
              <w:rPr>
                <w:rFonts w:ascii="宋体" w:eastAsia="宋体" w:hAnsi="宋体"/>
                <w:b/>
                <w:bCs/>
              </w:rPr>
            </w:pPr>
            <w:r>
              <w:rPr>
                <w:rFonts w:ascii="宋体" w:eastAsia="宋体" w:hAnsi="宋体" w:hint="eastAsia"/>
                <w:b/>
                <w:bCs/>
              </w:rPr>
              <w:t>规格描述</w:t>
            </w:r>
          </w:p>
        </w:tc>
      </w:tr>
      <w:tr w:rsidR="001C7FAA" w14:paraId="36E2645E" w14:textId="77777777">
        <w:tc>
          <w:tcPr>
            <w:tcW w:w="846" w:type="dxa"/>
            <w:vAlign w:val="center"/>
          </w:tcPr>
          <w:p w14:paraId="051E0EA6" w14:textId="77777777" w:rsidR="001C7FAA" w:rsidRDefault="00C20FCD">
            <w:pPr>
              <w:spacing w:line="360" w:lineRule="auto"/>
              <w:jc w:val="center"/>
              <w:rPr>
                <w:rFonts w:ascii="宋体" w:eastAsia="宋体" w:hAnsi="宋体"/>
              </w:rPr>
            </w:pPr>
            <w:r>
              <w:rPr>
                <w:rFonts w:ascii="宋体" w:eastAsia="宋体" w:hAnsi="宋体" w:hint="eastAsia"/>
              </w:rPr>
              <w:t>1</w:t>
            </w:r>
          </w:p>
        </w:tc>
        <w:tc>
          <w:tcPr>
            <w:tcW w:w="1417" w:type="dxa"/>
            <w:vAlign w:val="center"/>
          </w:tcPr>
          <w:p w14:paraId="6D24BB29" w14:textId="77777777" w:rsidR="001C7FAA" w:rsidRDefault="00C20FCD">
            <w:pPr>
              <w:spacing w:line="360" w:lineRule="auto"/>
              <w:jc w:val="center"/>
              <w:rPr>
                <w:rFonts w:ascii="宋体" w:eastAsia="宋体" w:hAnsi="宋体"/>
              </w:rPr>
            </w:pPr>
            <w:r>
              <w:rPr>
                <w:rFonts w:ascii="宋体" w:eastAsia="宋体" w:hAnsi="宋体" w:hint="eastAsia"/>
              </w:rPr>
              <w:t>理论考核</w:t>
            </w:r>
          </w:p>
        </w:tc>
        <w:tc>
          <w:tcPr>
            <w:tcW w:w="1843" w:type="dxa"/>
            <w:vAlign w:val="center"/>
          </w:tcPr>
          <w:p w14:paraId="352D1153" w14:textId="77777777" w:rsidR="001C7FAA" w:rsidRDefault="00C20FCD">
            <w:pPr>
              <w:spacing w:line="360" w:lineRule="auto"/>
              <w:jc w:val="center"/>
              <w:rPr>
                <w:rFonts w:ascii="宋体" w:eastAsia="宋体" w:hAnsi="宋体"/>
              </w:rPr>
            </w:pPr>
            <w:r>
              <w:rPr>
                <w:rFonts w:ascii="宋体" w:eastAsia="宋体" w:hAnsi="宋体" w:hint="eastAsia"/>
              </w:rPr>
              <w:t>中联竞赛系统</w:t>
            </w:r>
          </w:p>
          <w:p w14:paraId="1CFE79B1" w14:textId="77777777" w:rsidR="001C7FAA" w:rsidRDefault="00C20FCD">
            <w:pPr>
              <w:spacing w:line="360" w:lineRule="auto"/>
              <w:jc w:val="center"/>
              <w:rPr>
                <w:rFonts w:ascii="宋体" w:eastAsia="宋体" w:hAnsi="宋体"/>
              </w:rPr>
            </w:pPr>
            <w:r>
              <w:rPr>
                <w:rFonts w:ascii="宋体" w:eastAsia="宋体" w:hAnsi="宋体" w:hint="eastAsia"/>
              </w:rPr>
              <w:t>（理论模块）</w:t>
            </w:r>
          </w:p>
        </w:tc>
        <w:tc>
          <w:tcPr>
            <w:tcW w:w="4184" w:type="dxa"/>
            <w:vAlign w:val="center"/>
          </w:tcPr>
          <w:p w14:paraId="698F3B4A" w14:textId="77777777" w:rsidR="001C7FAA" w:rsidRDefault="00C20FCD">
            <w:pPr>
              <w:spacing w:line="360" w:lineRule="auto"/>
              <w:rPr>
                <w:rFonts w:ascii="宋体" w:eastAsia="宋体" w:hAnsi="宋体"/>
              </w:rPr>
            </w:pPr>
            <w:r>
              <w:rPr>
                <w:rFonts w:ascii="宋体" w:eastAsia="宋体" w:hAnsi="宋体" w:hint="eastAsia"/>
              </w:rPr>
              <w:t>中联竞赛系统（理论模块）根据考核知识点进行快速抽题组卷，生成随机试卷。参赛队伍</w:t>
            </w:r>
            <w:r>
              <w:rPr>
                <w:rFonts w:ascii="宋体" w:eastAsia="宋体" w:hAnsi="宋体"/>
              </w:rPr>
              <w:t>完成答题</w:t>
            </w:r>
            <w:r>
              <w:rPr>
                <w:rFonts w:ascii="宋体" w:eastAsia="宋体" w:hAnsi="宋体" w:hint="eastAsia"/>
              </w:rPr>
              <w:t>后，自动判卷并可根据答题情况生成单个智能分析报告。同时可为整场考核生成分析报告，智能分析试卷难度，试卷区分度，考生成绩分布，知识水平分布，考试效果等多维度数据。</w:t>
            </w:r>
          </w:p>
        </w:tc>
      </w:tr>
      <w:tr w:rsidR="001C7FAA" w14:paraId="6BD83AE3" w14:textId="77777777">
        <w:trPr>
          <w:trHeight w:val="1401"/>
        </w:trPr>
        <w:tc>
          <w:tcPr>
            <w:tcW w:w="846" w:type="dxa"/>
            <w:vAlign w:val="center"/>
          </w:tcPr>
          <w:p w14:paraId="263145DD" w14:textId="77777777" w:rsidR="001C7FAA" w:rsidRDefault="00C20FCD">
            <w:pPr>
              <w:spacing w:line="360" w:lineRule="auto"/>
              <w:jc w:val="center"/>
              <w:rPr>
                <w:rFonts w:ascii="宋体" w:eastAsia="宋体" w:hAnsi="宋体"/>
              </w:rPr>
            </w:pPr>
            <w:r>
              <w:rPr>
                <w:rFonts w:ascii="宋体" w:eastAsia="宋体" w:hAnsi="宋体" w:hint="eastAsia"/>
              </w:rPr>
              <w:t>2</w:t>
            </w:r>
          </w:p>
        </w:tc>
        <w:tc>
          <w:tcPr>
            <w:tcW w:w="1417" w:type="dxa"/>
            <w:vAlign w:val="center"/>
          </w:tcPr>
          <w:p w14:paraId="4B51EF59" w14:textId="77777777" w:rsidR="001C7FAA" w:rsidRDefault="00C20FCD">
            <w:pPr>
              <w:spacing w:line="360" w:lineRule="auto"/>
              <w:jc w:val="center"/>
              <w:rPr>
                <w:rFonts w:ascii="宋体" w:eastAsia="宋体" w:hAnsi="宋体"/>
              </w:rPr>
            </w:pPr>
            <w:r>
              <w:rPr>
                <w:rFonts w:ascii="宋体" w:eastAsia="宋体" w:hAnsi="宋体" w:hint="eastAsia"/>
              </w:rPr>
              <w:t>实操考核</w:t>
            </w:r>
            <w:r>
              <w:rPr>
                <w:rFonts w:ascii="宋体" w:eastAsia="宋体" w:hAnsi="宋体"/>
              </w:rPr>
              <w:t>—</w:t>
            </w:r>
            <w:r>
              <w:rPr>
                <w:rFonts w:ascii="宋体" w:eastAsia="宋体" w:hAnsi="宋体" w:hint="eastAsia"/>
              </w:rPr>
              <w:t>网店营销</w:t>
            </w:r>
          </w:p>
        </w:tc>
        <w:tc>
          <w:tcPr>
            <w:tcW w:w="1843" w:type="dxa"/>
            <w:vAlign w:val="center"/>
          </w:tcPr>
          <w:p w14:paraId="21580ECA" w14:textId="77777777" w:rsidR="001C7FAA" w:rsidRDefault="00C20FCD">
            <w:pPr>
              <w:spacing w:line="360" w:lineRule="auto"/>
              <w:jc w:val="center"/>
              <w:rPr>
                <w:rFonts w:ascii="宋体" w:eastAsia="宋体" w:hAnsi="宋体"/>
              </w:rPr>
            </w:pPr>
            <w:r>
              <w:rPr>
                <w:rFonts w:ascii="宋体" w:eastAsia="宋体" w:hAnsi="宋体" w:hint="eastAsia"/>
              </w:rPr>
              <w:t>中联竞赛系统</w:t>
            </w:r>
          </w:p>
          <w:p w14:paraId="4A3C0C9C" w14:textId="77777777" w:rsidR="001C7FAA" w:rsidRDefault="00C20FCD">
            <w:pPr>
              <w:spacing w:line="360" w:lineRule="auto"/>
              <w:jc w:val="center"/>
              <w:rPr>
                <w:rFonts w:ascii="宋体" w:eastAsia="宋体" w:hAnsi="宋体"/>
              </w:rPr>
            </w:pPr>
            <w:r>
              <w:rPr>
                <w:rFonts w:ascii="宋体" w:eastAsia="宋体" w:hAnsi="宋体" w:hint="eastAsia"/>
              </w:rPr>
              <w:t>（实操模块）</w:t>
            </w:r>
          </w:p>
        </w:tc>
        <w:tc>
          <w:tcPr>
            <w:tcW w:w="4184" w:type="dxa"/>
            <w:vMerge w:val="restart"/>
            <w:vAlign w:val="center"/>
          </w:tcPr>
          <w:p w14:paraId="7CBCA378" w14:textId="77777777" w:rsidR="001C7FAA" w:rsidRDefault="00C20FCD">
            <w:pPr>
              <w:spacing w:line="360" w:lineRule="auto"/>
              <w:rPr>
                <w:rFonts w:ascii="宋体" w:eastAsia="宋体" w:hAnsi="宋体"/>
              </w:rPr>
            </w:pPr>
            <w:r>
              <w:rPr>
                <w:rFonts w:ascii="宋体" w:eastAsia="宋体" w:hAnsi="宋体" w:hint="eastAsia"/>
              </w:rPr>
              <w:t>中联竞赛系统（实操模块）基于真实案例数据和海量素材资源，以智能化的业务操作平台为载体，完成聚焦岗位群，对标就业需求，还原真实业务场景，满足目标用户分析、引流话术设计、产品卖点挖掘、社群营销、产品直播等技术技能的竞赛需求。</w:t>
            </w:r>
          </w:p>
        </w:tc>
      </w:tr>
      <w:tr w:rsidR="001C7FAA" w14:paraId="0CF9E921" w14:textId="77777777">
        <w:tc>
          <w:tcPr>
            <w:tcW w:w="846" w:type="dxa"/>
            <w:vAlign w:val="center"/>
          </w:tcPr>
          <w:p w14:paraId="6157FFE3" w14:textId="77777777" w:rsidR="001C7FAA" w:rsidRDefault="00C20FCD">
            <w:pPr>
              <w:spacing w:line="360" w:lineRule="auto"/>
              <w:jc w:val="center"/>
              <w:rPr>
                <w:rFonts w:ascii="宋体" w:eastAsia="宋体" w:hAnsi="宋体"/>
              </w:rPr>
            </w:pPr>
            <w:r>
              <w:rPr>
                <w:rFonts w:ascii="宋体" w:eastAsia="宋体" w:hAnsi="宋体" w:hint="eastAsia"/>
              </w:rPr>
              <w:t>3</w:t>
            </w:r>
          </w:p>
        </w:tc>
        <w:tc>
          <w:tcPr>
            <w:tcW w:w="1417" w:type="dxa"/>
            <w:vAlign w:val="center"/>
          </w:tcPr>
          <w:p w14:paraId="08009730" w14:textId="77777777" w:rsidR="001C7FAA" w:rsidRDefault="00C20FCD">
            <w:pPr>
              <w:spacing w:line="360" w:lineRule="auto"/>
              <w:jc w:val="center"/>
              <w:rPr>
                <w:rFonts w:ascii="宋体" w:eastAsia="宋体" w:hAnsi="宋体"/>
              </w:rPr>
            </w:pPr>
            <w:r>
              <w:rPr>
                <w:rFonts w:ascii="宋体" w:eastAsia="宋体" w:hAnsi="宋体" w:hint="eastAsia"/>
              </w:rPr>
              <w:t>实操考核</w:t>
            </w:r>
            <w:r>
              <w:rPr>
                <w:rFonts w:ascii="宋体" w:eastAsia="宋体" w:hAnsi="宋体"/>
              </w:rPr>
              <w:t>—</w:t>
            </w:r>
            <w:r>
              <w:rPr>
                <w:rFonts w:ascii="宋体" w:eastAsia="宋体" w:hAnsi="宋体" w:hint="eastAsia"/>
              </w:rPr>
              <w:t>直播营销</w:t>
            </w:r>
          </w:p>
        </w:tc>
        <w:tc>
          <w:tcPr>
            <w:tcW w:w="1843" w:type="dxa"/>
            <w:vAlign w:val="center"/>
          </w:tcPr>
          <w:p w14:paraId="19B4B93F" w14:textId="77777777" w:rsidR="001C7FAA" w:rsidRDefault="00C20FCD">
            <w:pPr>
              <w:spacing w:line="360" w:lineRule="auto"/>
              <w:jc w:val="center"/>
              <w:rPr>
                <w:rFonts w:ascii="宋体" w:eastAsia="宋体" w:hAnsi="宋体"/>
              </w:rPr>
            </w:pPr>
            <w:r>
              <w:rPr>
                <w:rFonts w:ascii="宋体" w:eastAsia="宋体" w:hAnsi="宋体" w:hint="eastAsia"/>
              </w:rPr>
              <w:t>中联竞赛系统</w:t>
            </w:r>
          </w:p>
          <w:p w14:paraId="45337131" w14:textId="77777777" w:rsidR="001C7FAA" w:rsidRDefault="00C20FCD">
            <w:pPr>
              <w:spacing w:line="360" w:lineRule="auto"/>
              <w:jc w:val="center"/>
              <w:rPr>
                <w:rFonts w:ascii="宋体" w:eastAsia="宋体" w:hAnsi="宋体"/>
              </w:rPr>
            </w:pPr>
            <w:r>
              <w:rPr>
                <w:rFonts w:ascii="宋体" w:eastAsia="宋体" w:hAnsi="宋体" w:hint="eastAsia"/>
              </w:rPr>
              <w:t>（实操模块）</w:t>
            </w:r>
          </w:p>
        </w:tc>
        <w:tc>
          <w:tcPr>
            <w:tcW w:w="4184" w:type="dxa"/>
            <w:vMerge/>
            <w:vAlign w:val="center"/>
          </w:tcPr>
          <w:p w14:paraId="618A2D54" w14:textId="77777777" w:rsidR="001C7FAA" w:rsidRDefault="001C7FAA">
            <w:pPr>
              <w:spacing w:line="360" w:lineRule="auto"/>
              <w:rPr>
                <w:rFonts w:ascii="宋体" w:eastAsia="宋体" w:hAnsi="宋体"/>
              </w:rPr>
            </w:pPr>
          </w:p>
        </w:tc>
      </w:tr>
    </w:tbl>
    <w:p w14:paraId="6A7142E5" w14:textId="77777777" w:rsidR="001C7FAA" w:rsidRDefault="00C20FCD">
      <w:pPr>
        <w:pStyle w:val="3"/>
        <w:spacing w:beforeLines="50" w:before="156" w:after="0" w:line="360" w:lineRule="auto"/>
        <w:ind w:firstLineChars="200" w:firstLine="422"/>
        <w:rPr>
          <w:rFonts w:ascii="宋体" w:eastAsia="宋体" w:hAnsi="宋体"/>
          <w:sz w:val="21"/>
          <w:szCs w:val="21"/>
        </w:rPr>
      </w:pPr>
      <w:bookmarkStart w:id="85" w:name="_Toc6249"/>
      <w:r>
        <w:rPr>
          <w:rFonts w:ascii="宋体" w:eastAsia="宋体" w:hAnsi="宋体" w:hint="eastAsia"/>
          <w:sz w:val="21"/>
          <w:szCs w:val="21"/>
        </w:rPr>
        <w:t>2</w:t>
      </w:r>
      <w:r>
        <w:rPr>
          <w:rFonts w:ascii="宋体" w:eastAsia="宋体" w:hAnsi="宋体"/>
          <w:sz w:val="21"/>
          <w:szCs w:val="21"/>
        </w:rPr>
        <w:t>.</w:t>
      </w:r>
      <w:r>
        <w:rPr>
          <w:rFonts w:ascii="宋体" w:eastAsia="宋体" w:hAnsi="宋体" w:hint="eastAsia"/>
          <w:sz w:val="21"/>
          <w:szCs w:val="21"/>
        </w:rPr>
        <w:t>硬件要求</w:t>
      </w:r>
      <w:bookmarkEnd w:id="85"/>
    </w:p>
    <w:tbl>
      <w:tblPr>
        <w:tblStyle w:val="aa"/>
        <w:tblW w:w="8500" w:type="dxa"/>
        <w:tblLook w:val="04A0" w:firstRow="1" w:lastRow="0" w:firstColumn="1" w:lastColumn="0" w:noHBand="0" w:noVBand="1"/>
      </w:tblPr>
      <w:tblGrid>
        <w:gridCol w:w="704"/>
        <w:gridCol w:w="1559"/>
        <w:gridCol w:w="4962"/>
        <w:gridCol w:w="1275"/>
      </w:tblGrid>
      <w:tr w:rsidR="001C7FAA" w14:paraId="5E79C37E" w14:textId="77777777">
        <w:tc>
          <w:tcPr>
            <w:tcW w:w="704" w:type="dxa"/>
            <w:vAlign w:val="center"/>
          </w:tcPr>
          <w:p w14:paraId="162035F8" w14:textId="77777777" w:rsidR="001C7FAA" w:rsidRDefault="00C20FCD">
            <w:pPr>
              <w:spacing w:line="360" w:lineRule="auto"/>
              <w:jc w:val="center"/>
              <w:rPr>
                <w:rFonts w:ascii="宋体" w:eastAsia="宋体" w:hAnsi="宋体"/>
                <w:b/>
                <w:bCs/>
              </w:rPr>
            </w:pPr>
            <w:r>
              <w:rPr>
                <w:rFonts w:ascii="宋体" w:eastAsia="宋体" w:hAnsi="宋体" w:hint="eastAsia"/>
                <w:b/>
                <w:bCs/>
              </w:rPr>
              <w:t>序号</w:t>
            </w:r>
          </w:p>
        </w:tc>
        <w:tc>
          <w:tcPr>
            <w:tcW w:w="1559" w:type="dxa"/>
            <w:vAlign w:val="center"/>
          </w:tcPr>
          <w:p w14:paraId="6CC31859" w14:textId="77777777" w:rsidR="001C7FAA" w:rsidRDefault="00C20FCD">
            <w:pPr>
              <w:spacing w:line="360" w:lineRule="auto"/>
              <w:jc w:val="center"/>
              <w:rPr>
                <w:rFonts w:ascii="宋体" w:eastAsia="宋体" w:hAnsi="宋体"/>
                <w:b/>
                <w:bCs/>
              </w:rPr>
            </w:pPr>
            <w:r>
              <w:rPr>
                <w:rFonts w:ascii="宋体" w:eastAsia="宋体" w:hAnsi="宋体" w:hint="eastAsia"/>
                <w:b/>
                <w:bCs/>
              </w:rPr>
              <w:t>设备名称</w:t>
            </w:r>
          </w:p>
        </w:tc>
        <w:tc>
          <w:tcPr>
            <w:tcW w:w="4962" w:type="dxa"/>
            <w:vAlign w:val="center"/>
          </w:tcPr>
          <w:p w14:paraId="138A0373" w14:textId="77777777" w:rsidR="001C7FAA" w:rsidRDefault="00C20FCD">
            <w:pPr>
              <w:spacing w:line="360" w:lineRule="auto"/>
              <w:jc w:val="center"/>
              <w:rPr>
                <w:rFonts w:ascii="宋体" w:eastAsia="宋体" w:hAnsi="宋体"/>
                <w:b/>
                <w:bCs/>
              </w:rPr>
            </w:pPr>
            <w:r>
              <w:rPr>
                <w:rFonts w:ascii="宋体" w:eastAsia="宋体" w:hAnsi="宋体" w:hint="eastAsia"/>
                <w:b/>
                <w:bCs/>
              </w:rPr>
              <w:t>规格</w:t>
            </w:r>
          </w:p>
        </w:tc>
        <w:tc>
          <w:tcPr>
            <w:tcW w:w="1275" w:type="dxa"/>
            <w:vAlign w:val="center"/>
          </w:tcPr>
          <w:p w14:paraId="30B302A8" w14:textId="77777777" w:rsidR="001C7FAA" w:rsidRDefault="00C20FCD">
            <w:pPr>
              <w:spacing w:line="360" w:lineRule="auto"/>
              <w:jc w:val="center"/>
              <w:rPr>
                <w:rFonts w:ascii="宋体" w:eastAsia="宋体" w:hAnsi="宋体"/>
                <w:b/>
                <w:bCs/>
              </w:rPr>
            </w:pPr>
            <w:r>
              <w:rPr>
                <w:rFonts w:ascii="宋体" w:eastAsia="宋体" w:hAnsi="宋体" w:hint="eastAsia"/>
                <w:b/>
                <w:bCs/>
              </w:rPr>
              <w:t>适用</w:t>
            </w:r>
          </w:p>
        </w:tc>
      </w:tr>
      <w:tr w:rsidR="001C7FAA" w14:paraId="65AA0C3D" w14:textId="77777777">
        <w:tc>
          <w:tcPr>
            <w:tcW w:w="704" w:type="dxa"/>
            <w:vAlign w:val="center"/>
          </w:tcPr>
          <w:p w14:paraId="004D9829" w14:textId="77777777" w:rsidR="001C7FAA" w:rsidRDefault="00C20FCD">
            <w:pPr>
              <w:spacing w:line="360" w:lineRule="auto"/>
              <w:jc w:val="center"/>
              <w:rPr>
                <w:rFonts w:ascii="宋体" w:eastAsia="宋体" w:hAnsi="宋体"/>
              </w:rPr>
            </w:pPr>
            <w:r>
              <w:rPr>
                <w:rFonts w:ascii="宋体" w:eastAsia="宋体" w:hAnsi="宋体" w:hint="eastAsia"/>
              </w:rPr>
              <w:t>1</w:t>
            </w:r>
          </w:p>
        </w:tc>
        <w:tc>
          <w:tcPr>
            <w:tcW w:w="1559" w:type="dxa"/>
            <w:vAlign w:val="center"/>
          </w:tcPr>
          <w:p w14:paraId="3BD31923" w14:textId="77777777" w:rsidR="001C7FAA" w:rsidRDefault="00C20FCD">
            <w:pPr>
              <w:spacing w:line="360" w:lineRule="auto"/>
              <w:jc w:val="center"/>
              <w:rPr>
                <w:rFonts w:ascii="宋体" w:eastAsia="宋体" w:hAnsi="宋体"/>
              </w:rPr>
            </w:pPr>
            <w:r>
              <w:rPr>
                <w:rFonts w:ascii="宋体" w:eastAsia="宋体" w:hAnsi="宋体" w:hint="eastAsia"/>
              </w:rPr>
              <w:t>电脑</w:t>
            </w:r>
          </w:p>
        </w:tc>
        <w:tc>
          <w:tcPr>
            <w:tcW w:w="4962" w:type="dxa"/>
            <w:vAlign w:val="center"/>
          </w:tcPr>
          <w:p w14:paraId="2C782F0E" w14:textId="77777777" w:rsidR="001C7FAA" w:rsidRDefault="00C20FCD">
            <w:pPr>
              <w:spacing w:line="360" w:lineRule="auto"/>
              <w:rPr>
                <w:rFonts w:ascii="宋体" w:eastAsia="宋体" w:hAnsi="宋体"/>
              </w:rPr>
            </w:pPr>
            <w:r>
              <w:rPr>
                <w:rFonts w:ascii="宋体" w:eastAsia="宋体" w:hAnsi="宋体"/>
              </w:rPr>
              <w:t>CPU：I5,内存：8G</w:t>
            </w:r>
          </w:p>
          <w:p w14:paraId="19B1FE0F" w14:textId="77777777" w:rsidR="001C7FAA" w:rsidRDefault="00C20FCD">
            <w:pPr>
              <w:spacing w:line="360" w:lineRule="auto"/>
              <w:rPr>
                <w:rFonts w:ascii="宋体" w:eastAsia="宋体" w:hAnsi="宋体"/>
              </w:rPr>
            </w:pPr>
            <w:r>
              <w:rPr>
                <w:rFonts w:ascii="宋体" w:eastAsia="宋体" w:hAnsi="宋体" w:hint="eastAsia"/>
              </w:rPr>
              <w:t>操作系统：</w:t>
            </w:r>
            <w:r>
              <w:rPr>
                <w:rFonts w:ascii="宋体" w:eastAsia="宋体" w:hAnsi="宋体"/>
              </w:rPr>
              <w:t>Win7或以上</w:t>
            </w:r>
          </w:p>
          <w:p w14:paraId="5C6C5459" w14:textId="77777777" w:rsidR="001C7FAA" w:rsidRDefault="00C20FCD">
            <w:pPr>
              <w:spacing w:line="360" w:lineRule="auto"/>
              <w:rPr>
                <w:rFonts w:ascii="宋体" w:eastAsia="宋体" w:hAnsi="宋体"/>
              </w:rPr>
            </w:pPr>
            <w:r>
              <w:rPr>
                <w:rFonts w:ascii="宋体" w:eastAsia="宋体" w:hAnsi="宋体" w:hint="eastAsia"/>
              </w:rPr>
              <w:t>浏览器：谷歌</w:t>
            </w:r>
            <w:r>
              <w:rPr>
                <w:rFonts w:ascii="宋体" w:eastAsia="宋体" w:hAnsi="宋体"/>
              </w:rPr>
              <w:t>65版本或以上</w:t>
            </w:r>
          </w:p>
          <w:p w14:paraId="42ECBE70" w14:textId="77777777" w:rsidR="001C7FAA" w:rsidRDefault="00C20FCD">
            <w:pPr>
              <w:spacing w:line="360" w:lineRule="auto"/>
              <w:rPr>
                <w:rFonts w:ascii="宋体" w:eastAsia="宋体" w:hAnsi="宋体"/>
              </w:rPr>
            </w:pPr>
            <w:r>
              <w:rPr>
                <w:rFonts w:ascii="宋体" w:eastAsia="宋体" w:hAnsi="宋体" w:hint="eastAsia"/>
              </w:rPr>
              <w:lastRenderedPageBreak/>
              <w:t>屏幕分辨率</w:t>
            </w:r>
            <w:r>
              <w:rPr>
                <w:rFonts w:ascii="宋体" w:eastAsia="宋体" w:hAnsi="宋体"/>
              </w:rPr>
              <w:t>:1280*1024或以上（普屏）；1366X768</w:t>
            </w:r>
            <w:r>
              <w:rPr>
                <w:rFonts w:ascii="宋体" w:eastAsia="宋体" w:hAnsi="宋体" w:hint="eastAsia"/>
              </w:rPr>
              <w:t>或以上（宽屏</w:t>
            </w:r>
            <w:r>
              <w:rPr>
                <w:rFonts w:ascii="宋体" w:eastAsia="宋体" w:hAnsi="宋体"/>
              </w:rPr>
              <w:t>16:9）；1440x900或以上（宽屏16:10）</w:t>
            </w:r>
          </w:p>
          <w:p w14:paraId="0F529BF1" w14:textId="77777777" w:rsidR="001C7FAA" w:rsidRDefault="00C20FCD">
            <w:pPr>
              <w:spacing w:line="360" w:lineRule="auto"/>
              <w:rPr>
                <w:rFonts w:ascii="宋体" w:eastAsia="宋体" w:hAnsi="宋体"/>
              </w:rPr>
            </w:pPr>
            <w:r>
              <w:rPr>
                <w:rFonts w:ascii="宋体" w:eastAsia="宋体" w:hAnsi="宋体" w:hint="eastAsia"/>
              </w:rPr>
              <w:t>上网带宽：</w:t>
            </w:r>
            <w:r>
              <w:rPr>
                <w:rFonts w:ascii="宋体" w:eastAsia="宋体" w:hAnsi="宋体"/>
              </w:rPr>
              <w:t>10M或以上（稳定）</w:t>
            </w:r>
          </w:p>
        </w:tc>
        <w:tc>
          <w:tcPr>
            <w:tcW w:w="1275" w:type="dxa"/>
            <w:vAlign w:val="center"/>
          </w:tcPr>
          <w:p w14:paraId="6F352A70" w14:textId="77777777" w:rsidR="001C7FAA" w:rsidRDefault="00C20FCD">
            <w:pPr>
              <w:spacing w:line="360" w:lineRule="auto"/>
              <w:rPr>
                <w:rFonts w:ascii="宋体" w:eastAsia="宋体" w:hAnsi="宋体"/>
              </w:rPr>
            </w:pPr>
            <w:r>
              <w:rPr>
                <w:rFonts w:ascii="宋体" w:eastAsia="宋体" w:hAnsi="宋体" w:hint="eastAsia"/>
              </w:rPr>
              <w:lastRenderedPageBreak/>
              <w:t>参赛选手及评委</w:t>
            </w:r>
          </w:p>
        </w:tc>
      </w:tr>
      <w:tr w:rsidR="001C7FAA" w14:paraId="449105EB" w14:textId="77777777">
        <w:tc>
          <w:tcPr>
            <w:tcW w:w="704" w:type="dxa"/>
            <w:vAlign w:val="center"/>
          </w:tcPr>
          <w:p w14:paraId="47A45C3F" w14:textId="77777777" w:rsidR="001C7FAA" w:rsidRDefault="00C20FCD">
            <w:pPr>
              <w:spacing w:line="360" w:lineRule="auto"/>
              <w:jc w:val="center"/>
              <w:rPr>
                <w:rFonts w:ascii="宋体" w:eastAsia="宋体" w:hAnsi="宋体"/>
              </w:rPr>
            </w:pPr>
            <w:r>
              <w:rPr>
                <w:rFonts w:ascii="宋体" w:eastAsia="宋体" w:hAnsi="宋体" w:hint="eastAsia"/>
              </w:rPr>
              <w:lastRenderedPageBreak/>
              <w:t>2</w:t>
            </w:r>
          </w:p>
        </w:tc>
        <w:tc>
          <w:tcPr>
            <w:tcW w:w="1559" w:type="dxa"/>
            <w:vAlign w:val="center"/>
          </w:tcPr>
          <w:p w14:paraId="0773BFCC" w14:textId="77777777" w:rsidR="001C7FAA" w:rsidRDefault="00C20FCD">
            <w:pPr>
              <w:spacing w:line="360" w:lineRule="auto"/>
              <w:jc w:val="center"/>
              <w:rPr>
                <w:rFonts w:ascii="宋体" w:eastAsia="宋体" w:hAnsi="宋体"/>
              </w:rPr>
            </w:pPr>
            <w:r>
              <w:rPr>
                <w:rFonts w:ascii="宋体" w:eastAsia="宋体" w:hAnsi="宋体" w:hint="eastAsia"/>
              </w:rPr>
              <w:t>直播设备</w:t>
            </w:r>
          </w:p>
        </w:tc>
        <w:tc>
          <w:tcPr>
            <w:tcW w:w="4962" w:type="dxa"/>
          </w:tcPr>
          <w:p w14:paraId="7E919F97" w14:textId="77777777" w:rsidR="001C7FAA" w:rsidRDefault="00C20FCD">
            <w:pPr>
              <w:spacing w:line="360" w:lineRule="auto"/>
              <w:rPr>
                <w:rFonts w:ascii="宋体" w:eastAsia="宋体" w:hAnsi="宋体"/>
              </w:rPr>
            </w:pPr>
            <w:r>
              <w:rPr>
                <w:rFonts w:ascii="宋体" w:eastAsia="宋体" w:hAnsi="宋体" w:hint="eastAsia"/>
              </w:rPr>
              <w:t>电容麦克风、直播手机、耳机、三脚架、补光灯、直播商品</w:t>
            </w:r>
            <w:r>
              <w:rPr>
                <w:rFonts w:ascii="宋体" w:eastAsia="宋体" w:hAnsi="宋体"/>
              </w:rPr>
              <w:t>,</w:t>
            </w:r>
            <w:r>
              <w:rPr>
                <w:rFonts w:ascii="宋体" w:eastAsia="宋体" w:hAnsi="宋体" w:hint="eastAsia"/>
              </w:rPr>
              <w:t>其中手机需配置</w:t>
            </w:r>
            <w:r>
              <w:rPr>
                <w:rFonts w:ascii="宋体" w:eastAsia="宋体" w:hAnsi="宋体"/>
              </w:rPr>
              <w:t>Android 10以上操作</w:t>
            </w:r>
            <w:r>
              <w:rPr>
                <w:rFonts w:ascii="宋体" w:eastAsia="宋体" w:hAnsi="宋体" w:hint="eastAsia"/>
              </w:rPr>
              <w:t>系统</w:t>
            </w:r>
            <w:r>
              <w:rPr>
                <w:rFonts w:ascii="宋体" w:eastAsia="宋体" w:hAnsi="宋体"/>
              </w:rPr>
              <w:t>，3GB+32GB以上内存，前摄摄像头500万以上像素。</w:t>
            </w:r>
          </w:p>
        </w:tc>
        <w:tc>
          <w:tcPr>
            <w:tcW w:w="1275" w:type="dxa"/>
            <w:vAlign w:val="center"/>
          </w:tcPr>
          <w:p w14:paraId="33A463AF" w14:textId="77777777" w:rsidR="001C7FAA" w:rsidRDefault="00C20FCD">
            <w:pPr>
              <w:spacing w:line="360" w:lineRule="auto"/>
              <w:rPr>
                <w:rFonts w:ascii="宋体" w:eastAsia="宋体" w:hAnsi="宋体"/>
              </w:rPr>
            </w:pPr>
            <w:r>
              <w:rPr>
                <w:rFonts w:ascii="宋体" w:eastAsia="宋体" w:hAnsi="宋体" w:hint="eastAsia"/>
              </w:rPr>
              <w:t>参赛选手</w:t>
            </w:r>
          </w:p>
        </w:tc>
      </w:tr>
      <w:tr w:rsidR="001C7FAA" w14:paraId="615CC2C0" w14:textId="77777777">
        <w:tc>
          <w:tcPr>
            <w:tcW w:w="704" w:type="dxa"/>
            <w:vAlign w:val="center"/>
          </w:tcPr>
          <w:p w14:paraId="0A9CDDF1" w14:textId="77777777" w:rsidR="001C7FAA" w:rsidRDefault="00C20FCD">
            <w:pPr>
              <w:spacing w:line="360" w:lineRule="auto"/>
              <w:jc w:val="center"/>
              <w:rPr>
                <w:rFonts w:ascii="宋体" w:eastAsia="宋体" w:hAnsi="宋体"/>
              </w:rPr>
            </w:pPr>
            <w:r>
              <w:rPr>
                <w:rFonts w:ascii="宋体" w:eastAsia="宋体" w:hAnsi="宋体" w:hint="eastAsia"/>
              </w:rPr>
              <w:t>3</w:t>
            </w:r>
          </w:p>
        </w:tc>
        <w:tc>
          <w:tcPr>
            <w:tcW w:w="1559" w:type="dxa"/>
            <w:vAlign w:val="center"/>
          </w:tcPr>
          <w:p w14:paraId="3EFB2AA9" w14:textId="77777777" w:rsidR="001C7FAA" w:rsidRDefault="00C20FCD">
            <w:pPr>
              <w:spacing w:line="360" w:lineRule="auto"/>
              <w:jc w:val="center"/>
              <w:rPr>
                <w:rFonts w:ascii="宋体" w:eastAsia="宋体" w:hAnsi="宋体"/>
              </w:rPr>
            </w:pPr>
            <w:r>
              <w:rPr>
                <w:rFonts w:ascii="宋体" w:eastAsia="宋体" w:hAnsi="宋体" w:hint="eastAsia"/>
              </w:rPr>
              <w:t>打印机</w:t>
            </w:r>
          </w:p>
        </w:tc>
        <w:tc>
          <w:tcPr>
            <w:tcW w:w="4962" w:type="dxa"/>
            <w:vAlign w:val="center"/>
          </w:tcPr>
          <w:p w14:paraId="44A07381" w14:textId="77777777" w:rsidR="001C7FAA" w:rsidRDefault="00C20FCD">
            <w:pPr>
              <w:spacing w:line="360" w:lineRule="auto"/>
              <w:rPr>
                <w:rFonts w:ascii="宋体" w:eastAsia="宋体" w:hAnsi="宋体"/>
              </w:rPr>
            </w:pPr>
            <w:r>
              <w:rPr>
                <w:rFonts w:ascii="宋体" w:eastAsia="宋体" w:hAnsi="宋体" w:hint="eastAsia"/>
              </w:rPr>
              <w:t>标准设备</w:t>
            </w:r>
          </w:p>
        </w:tc>
        <w:tc>
          <w:tcPr>
            <w:tcW w:w="1275" w:type="dxa"/>
            <w:vAlign w:val="center"/>
          </w:tcPr>
          <w:p w14:paraId="5A7BFB19" w14:textId="77777777" w:rsidR="001C7FAA" w:rsidRDefault="00C20FCD">
            <w:pPr>
              <w:spacing w:line="360" w:lineRule="auto"/>
              <w:rPr>
                <w:rFonts w:ascii="宋体" w:eastAsia="宋体" w:hAnsi="宋体"/>
              </w:rPr>
            </w:pPr>
            <w:r>
              <w:rPr>
                <w:rFonts w:ascii="宋体" w:eastAsia="宋体" w:hAnsi="宋体" w:hint="eastAsia"/>
              </w:rPr>
              <w:t>预赛及决赛</w:t>
            </w:r>
          </w:p>
        </w:tc>
      </w:tr>
    </w:tbl>
    <w:p w14:paraId="3EA82355" w14:textId="77777777" w:rsidR="001C7FAA" w:rsidRDefault="00C20FCD">
      <w:pPr>
        <w:pStyle w:val="1"/>
        <w:spacing w:before="120" w:after="120" w:line="360" w:lineRule="auto"/>
        <w:rPr>
          <w:rFonts w:ascii="宋体" w:eastAsia="宋体" w:hAnsi="宋体"/>
          <w:sz w:val="24"/>
          <w:szCs w:val="24"/>
        </w:rPr>
      </w:pPr>
      <w:bookmarkStart w:id="86" w:name="br17"/>
      <w:bookmarkStart w:id="87" w:name="_Toc30633"/>
      <w:bookmarkStart w:id="88" w:name="_Toc6195"/>
      <w:bookmarkStart w:id="89" w:name="_Toc72998069"/>
      <w:bookmarkEnd w:id="86"/>
      <w:r>
        <w:rPr>
          <w:rFonts w:ascii="宋体" w:eastAsia="宋体" w:hAnsi="宋体" w:hint="eastAsia"/>
          <w:sz w:val="24"/>
          <w:szCs w:val="24"/>
        </w:rPr>
        <w:t>十</w:t>
      </w:r>
      <w:r>
        <w:rPr>
          <w:rFonts w:ascii="宋体" w:eastAsia="宋体" w:hAnsi="宋体"/>
          <w:sz w:val="24"/>
          <w:szCs w:val="24"/>
        </w:rPr>
        <w:t>、申诉与仲裁</w:t>
      </w:r>
      <w:bookmarkEnd w:id="87"/>
      <w:bookmarkEnd w:id="88"/>
      <w:bookmarkEnd w:id="89"/>
    </w:p>
    <w:p w14:paraId="536036B7" w14:textId="77777777" w:rsidR="001C7FAA" w:rsidRDefault="00C20FCD">
      <w:pPr>
        <w:widowControl/>
        <w:spacing w:beforeLines="50" w:before="156" w:line="360" w:lineRule="auto"/>
        <w:ind w:firstLineChars="200" w:firstLine="420"/>
        <w:rPr>
          <w:rFonts w:ascii="宋体" w:eastAsia="宋体" w:hAnsi="宋体" w:cs="宋体"/>
          <w:color w:val="000000"/>
          <w:kern w:val="0"/>
          <w:szCs w:val="21"/>
        </w:rPr>
      </w:pPr>
      <w:r>
        <w:rPr>
          <w:rFonts w:ascii="宋体" w:eastAsia="宋体" w:hAnsi="宋体" w:cs="宋体"/>
          <w:color w:val="000000"/>
          <w:kern w:val="0"/>
          <w:szCs w:val="21"/>
        </w:rPr>
        <w:t>（一）参赛队对不符合大赛规定的设备、工具、软件，有失公正的评判、奖励，以及对工作人员的违规行为等，均可提出申诉。</w:t>
      </w:r>
    </w:p>
    <w:p w14:paraId="2D1FE538" w14:textId="77777777" w:rsidR="001C7FAA" w:rsidRDefault="00C20FCD">
      <w:pPr>
        <w:widowControl/>
        <w:spacing w:beforeLines="50" w:before="156" w:line="360" w:lineRule="auto"/>
        <w:ind w:firstLineChars="200" w:firstLine="420"/>
        <w:rPr>
          <w:rFonts w:ascii="宋体" w:eastAsia="宋体" w:hAnsi="宋体" w:cs="宋体"/>
          <w:color w:val="000000"/>
          <w:kern w:val="0"/>
          <w:szCs w:val="21"/>
        </w:rPr>
      </w:pPr>
      <w:r>
        <w:rPr>
          <w:rFonts w:ascii="宋体" w:eastAsia="宋体" w:hAnsi="宋体" w:cs="宋体"/>
          <w:color w:val="000000"/>
          <w:kern w:val="0"/>
          <w:szCs w:val="21"/>
        </w:rPr>
        <w:t>（二）申诉应在申诉者本环节竞赛结束后</w:t>
      </w:r>
      <w:r>
        <w:rPr>
          <w:rFonts w:ascii="宋体" w:eastAsia="宋体" w:hAnsi="宋体" w:cs="宋体" w:hint="eastAsia"/>
          <w:color w:val="000000"/>
          <w:kern w:val="0"/>
          <w:szCs w:val="21"/>
        </w:rPr>
        <w:t>1</w:t>
      </w:r>
      <w:r>
        <w:rPr>
          <w:rFonts w:ascii="宋体" w:eastAsia="宋体" w:hAnsi="宋体" w:cs="宋体"/>
          <w:color w:val="000000"/>
          <w:kern w:val="0"/>
          <w:szCs w:val="21"/>
        </w:rPr>
        <w:t>小时内提出，超过时限将不予受理。申诉时，由参赛队领队向预赛/决赛组委会递交书面申诉报告；申诉报告须有申诉的参赛队领队及参赛选手具名签字。报告应对申诉事件的发生时间、内容或现象、涉及的人员，以及申诉的依据和理由等进行充分举证，实事求是陈述。对事实依据不客观、举证不恰当不充分、仅凭主观臆断形成的申诉，预赛/决赛组委会有权不予受理。</w:t>
      </w:r>
    </w:p>
    <w:p w14:paraId="3BA96DE9" w14:textId="6DAD6FAA" w:rsidR="001C7FAA" w:rsidRDefault="00C20FCD">
      <w:pPr>
        <w:widowControl/>
        <w:spacing w:beforeLines="50" w:before="156" w:line="360" w:lineRule="auto"/>
        <w:ind w:firstLineChars="200" w:firstLine="420"/>
        <w:rPr>
          <w:rFonts w:ascii="宋体" w:eastAsia="宋体" w:hAnsi="宋体" w:cs="宋体"/>
          <w:color w:val="000000"/>
          <w:kern w:val="0"/>
          <w:szCs w:val="21"/>
        </w:rPr>
      </w:pPr>
      <w:r>
        <w:rPr>
          <w:rFonts w:ascii="宋体" w:eastAsia="宋体" w:hAnsi="宋体" w:cs="宋体"/>
          <w:color w:val="000000"/>
          <w:kern w:val="0"/>
          <w:szCs w:val="21"/>
        </w:rPr>
        <w:t>（三）组委会在受理申诉后的1小时内组织调查处理，并及时反馈处理结果。</w:t>
      </w:r>
    </w:p>
    <w:p w14:paraId="6DEA51F1" w14:textId="77777777" w:rsidR="001C7FAA" w:rsidRDefault="00C20FCD">
      <w:pPr>
        <w:widowControl/>
        <w:spacing w:beforeLines="50" w:before="156" w:line="360" w:lineRule="auto"/>
        <w:ind w:firstLineChars="200" w:firstLine="420"/>
        <w:rPr>
          <w:rFonts w:ascii="宋体" w:eastAsia="宋体" w:hAnsi="宋体" w:cs="宋体"/>
          <w:color w:val="000000"/>
          <w:kern w:val="0"/>
          <w:szCs w:val="21"/>
        </w:rPr>
      </w:pPr>
      <w:r>
        <w:rPr>
          <w:rFonts w:ascii="宋体" w:eastAsia="宋体" w:hAnsi="宋体" w:cs="宋体"/>
          <w:color w:val="000000"/>
          <w:kern w:val="0"/>
          <w:szCs w:val="21"/>
        </w:rPr>
        <w:t>（四）申诉人及申诉参赛队不得无故拒不接受仲裁结果；不得采取过激行为刁难、攻击工作人员，否则视为放弃申诉。</w:t>
      </w:r>
    </w:p>
    <w:p w14:paraId="515683A2" w14:textId="77777777" w:rsidR="001C7FAA" w:rsidRDefault="00C20FCD">
      <w:pPr>
        <w:widowControl/>
        <w:spacing w:beforeLines="50" w:before="156" w:line="360" w:lineRule="auto"/>
        <w:ind w:firstLineChars="200" w:firstLine="420"/>
        <w:rPr>
          <w:rFonts w:ascii="宋体" w:eastAsia="宋体" w:hAnsi="宋体" w:cs="宋体"/>
          <w:color w:val="000000"/>
          <w:kern w:val="0"/>
          <w:szCs w:val="21"/>
        </w:rPr>
      </w:pPr>
      <w:r>
        <w:rPr>
          <w:rFonts w:ascii="宋体" w:eastAsia="宋体" w:hAnsi="宋体" w:cs="宋体"/>
          <w:color w:val="000000"/>
          <w:kern w:val="0"/>
          <w:szCs w:val="21"/>
        </w:rPr>
        <w:t>（五）申诉人及申诉参赛队不得因提起申诉或对申诉仲裁意见不服而停止竞赛或滋事挑起不良事端，否则按赛事弃权处理。</w:t>
      </w:r>
    </w:p>
    <w:p w14:paraId="7F04CC11" w14:textId="77777777" w:rsidR="001C7FAA" w:rsidRDefault="00C20FCD">
      <w:pPr>
        <w:widowControl/>
        <w:spacing w:beforeLines="50" w:before="156" w:line="360" w:lineRule="auto"/>
        <w:ind w:firstLineChars="200" w:firstLine="420"/>
        <w:rPr>
          <w:rFonts w:ascii="宋体" w:eastAsia="宋体" w:hAnsi="宋体" w:cs="宋体"/>
          <w:color w:val="000000"/>
          <w:kern w:val="0"/>
          <w:szCs w:val="21"/>
        </w:rPr>
      </w:pPr>
      <w:r>
        <w:rPr>
          <w:rFonts w:ascii="宋体" w:eastAsia="宋体" w:hAnsi="宋体" w:cs="宋体"/>
          <w:color w:val="000000"/>
          <w:kern w:val="0"/>
          <w:szCs w:val="21"/>
        </w:rPr>
        <w:t>（六）大赛不因申诉事件而组织重赛。</w:t>
      </w:r>
    </w:p>
    <w:p w14:paraId="7615AFCB" w14:textId="77777777" w:rsidR="001C7FAA" w:rsidRDefault="00C20FCD">
      <w:pPr>
        <w:pStyle w:val="1"/>
        <w:spacing w:before="120" w:after="120" w:line="360" w:lineRule="auto"/>
        <w:rPr>
          <w:rFonts w:ascii="宋体" w:eastAsia="宋体" w:hAnsi="宋体"/>
          <w:sz w:val="24"/>
          <w:szCs w:val="24"/>
        </w:rPr>
      </w:pPr>
      <w:bookmarkStart w:id="90" w:name="_Toc24184"/>
      <w:bookmarkStart w:id="91" w:name="_Toc21059"/>
      <w:bookmarkStart w:id="92" w:name="_Toc72998070"/>
      <w:r>
        <w:rPr>
          <w:rFonts w:ascii="宋体" w:eastAsia="宋体" w:hAnsi="宋体"/>
          <w:sz w:val="24"/>
          <w:szCs w:val="24"/>
        </w:rPr>
        <w:t>十</w:t>
      </w:r>
      <w:r>
        <w:rPr>
          <w:rFonts w:ascii="宋体" w:eastAsia="宋体" w:hAnsi="宋体" w:hint="eastAsia"/>
          <w:sz w:val="24"/>
          <w:szCs w:val="24"/>
        </w:rPr>
        <w:t>一</w:t>
      </w:r>
      <w:r>
        <w:rPr>
          <w:rFonts w:ascii="宋体" w:eastAsia="宋体" w:hAnsi="宋体"/>
          <w:sz w:val="24"/>
          <w:szCs w:val="24"/>
        </w:rPr>
        <w:t>、竞赛须知</w:t>
      </w:r>
      <w:bookmarkEnd w:id="90"/>
      <w:bookmarkEnd w:id="91"/>
      <w:bookmarkEnd w:id="92"/>
    </w:p>
    <w:p w14:paraId="3905F642" w14:textId="77777777" w:rsidR="001C7FAA" w:rsidRDefault="00C20FCD">
      <w:pPr>
        <w:pStyle w:val="2"/>
        <w:spacing w:beforeLines="50" w:before="156" w:after="0" w:line="360" w:lineRule="auto"/>
        <w:rPr>
          <w:rFonts w:ascii="宋体" w:eastAsia="宋体" w:hAnsi="宋体"/>
          <w:sz w:val="24"/>
          <w:szCs w:val="24"/>
        </w:rPr>
      </w:pPr>
      <w:bookmarkStart w:id="93" w:name="_Toc24952"/>
      <w:bookmarkStart w:id="94" w:name="_Toc20119"/>
      <w:bookmarkStart w:id="95" w:name="_Toc72998071"/>
      <w:r>
        <w:rPr>
          <w:rFonts w:ascii="宋体" w:eastAsia="宋体" w:hAnsi="宋体"/>
          <w:sz w:val="24"/>
          <w:szCs w:val="24"/>
        </w:rPr>
        <w:t>（一）参赛队须知</w:t>
      </w:r>
      <w:bookmarkEnd w:id="93"/>
      <w:bookmarkEnd w:id="94"/>
      <w:bookmarkEnd w:id="95"/>
    </w:p>
    <w:p w14:paraId="34C51107" w14:textId="77777777" w:rsidR="001C7FAA" w:rsidRDefault="00C20FCD">
      <w:pPr>
        <w:widowControl/>
        <w:spacing w:beforeLines="50" w:before="156" w:line="360" w:lineRule="auto"/>
        <w:ind w:firstLineChars="200" w:firstLine="420"/>
        <w:rPr>
          <w:rFonts w:ascii="宋体" w:eastAsia="宋体" w:hAnsi="宋体" w:cs="宋体"/>
          <w:color w:val="000000"/>
          <w:kern w:val="0"/>
          <w:szCs w:val="21"/>
        </w:rPr>
      </w:pPr>
      <w:r>
        <w:rPr>
          <w:rFonts w:ascii="宋体" w:eastAsia="宋体" w:hAnsi="宋体" w:cs="宋体"/>
          <w:color w:val="000000"/>
          <w:kern w:val="0"/>
          <w:szCs w:val="21"/>
        </w:rPr>
        <w:t>1.本赛项</w:t>
      </w:r>
      <w:r>
        <w:rPr>
          <w:rFonts w:ascii="宋体" w:eastAsia="宋体" w:hAnsi="宋体" w:cs="宋体" w:hint="eastAsia"/>
          <w:color w:val="000000"/>
          <w:kern w:val="0"/>
          <w:szCs w:val="21"/>
        </w:rPr>
        <w:t>学生组</w:t>
      </w:r>
      <w:r>
        <w:rPr>
          <w:rFonts w:ascii="宋体" w:eastAsia="宋体" w:hAnsi="宋体" w:cs="宋体"/>
          <w:color w:val="000000"/>
          <w:kern w:val="0"/>
          <w:szCs w:val="21"/>
        </w:rPr>
        <w:t>为团体赛，每支参赛队由3名选手组成，分工自行决定。</w:t>
      </w:r>
      <w:r>
        <w:rPr>
          <w:rFonts w:ascii="宋体" w:eastAsia="宋体" w:hAnsi="宋体" w:cs="宋体" w:hint="eastAsia"/>
          <w:color w:val="000000"/>
          <w:kern w:val="0"/>
          <w:szCs w:val="21"/>
        </w:rPr>
        <w:t>职工组为单人赛。</w:t>
      </w:r>
    </w:p>
    <w:p w14:paraId="40C10D28" w14:textId="4359977C" w:rsidR="00D46F44" w:rsidRPr="005D2E2F" w:rsidRDefault="00D46F44" w:rsidP="00D46F44">
      <w:pPr>
        <w:widowControl/>
        <w:spacing w:beforeLines="50" w:before="156" w:line="360" w:lineRule="auto"/>
        <w:ind w:firstLineChars="200" w:firstLine="420"/>
        <w:rPr>
          <w:rFonts w:ascii="宋体" w:eastAsia="宋体" w:hAnsi="宋体" w:cs="宋体"/>
          <w:color w:val="000000"/>
          <w:kern w:val="0"/>
          <w:szCs w:val="21"/>
        </w:rPr>
      </w:pPr>
      <w:bookmarkStart w:id="96" w:name="_Toc43209767"/>
      <w:bookmarkStart w:id="97" w:name="_Toc46474471"/>
      <w:bookmarkStart w:id="98" w:name="_Toc46231046"/>
      <w:r w:rsidRPr="007F707D">
        <w:rPr>
          <w:rFonts w:ascii="宋体" w:eastAsia="宋体" w:hAnsi="宋体" w:cs="宋体" w:hint="eastAsia"/>
          <w:color w:val="000000"/>
          <w:kern w:val="0"/>
          <w:szCs w:val="21"/>
        </w:rPr>
        <w:lastRenderedPageBreak/>
        <w:t>2.参赛队员在报名获得审核确认</w:t>
      </w:r>
      <w:r w:rsidR="00E1036F">
        <w:rPr>
          <w:rFonts w:ascii="宋体" w:eastAsia="宋体" w:hAnsi="宋体" w:cs="宋体" w:hint="eastAsia"/>
          <w:color w:val="000000"/>
          <w:kern w:val="0"/>
          <w:szCs w:val="21"/>
        </w:rPr>
        <w:t>后，原则上不再更换，如预赛筹备过程中，队员因故不能参赛，须于比赛</w:t>
      </w:r>
      <w:r w:rsidRPr="007F707D">
        <w:rPr>
          <w:rFonts w:ascii="宋体" w:eastAsia="宋体" w:hAnsi="宋体" w:cs="宋体" w:hint="eastAsia"/>
          <w:color w:val="000000"/>
          <w:kern w:val="0"/>
          <w:szCs w:val="21"/>
        </w:rPr>
        <w:t>开赛10个工</w:t>
      </w:r>
      <w:r w:rsidR="00E1036F">
        <w:rPr>
          <w:rFonts w:ascii="宋体" w:eastAsia="宋体" w:hAnsi="宋体" w:cs="宋体" w:hint="eastAsia"/>
          <w:color w:val="000000"/>
          <w:kern w:val="0"/>
          <w:szCs w:val="21"/>
        </w:rPr>
        <w:t>作日之前向组委会出具书面说明并按相关规定补充人员并接受审核；</w:t>
      </w:r>
      <w:r w:rsidRPr="007F707D">
        <w:rPr>
          <w:rFonts w:ascii="宋体" w:eastAsia="宋体" w:hAnsi="宋体" w:cs="宋体" w:hint="eastAsia"/>
          <w:color w:val="000000"/>
          <w:kern w:val="0"/>
          <w:szCs w:val="21"/>
        </w:rPr>
        <w:t>竞赛开始后，参赛队不得更换参赛队员。</w:t>
      </w:r>
      <w:bookmarkEnd w:id="96"/>
      <w:bookmarkEnd w:id="97"/>
      <w:bookmarkEnd w:id="98"/>
      <w:r w:rsidR="00E1036F">
        <w:rPr>
          <w:rFonts w:ascii="宋体" w:eastAsia="宋体" w:hAnsi="宋体" w:cs="宋体" w:hint="eastAsia"/>
          <w:color w:val="000000"/>
          <w:kern w:val="0"/>
          <w:szCs w:val="21"/>
        </w:rPr>
        <w:t>如队员因故不能参赛，则学生组允许少人参加比</w:t>
      </w:r>
      <w:r w:rsidRPr="007F707D">
        <w:rPr>
          <w:rFonts w:ascii="宋体" w:eastAsia="宋体" w:hAnsi="宋体" w:cs="宋体" w:hint="eastAsia"/>
          <w:color w:val="000000"/>
          <w:kern w:val="0"/>
          <w:szCs w:val="21"/>
        </w:rPr>
        <w:t>赛，职工组按弃赛处理。</w:t>
      </w:r>
    </w:p>
    <w:p w14:paraId="187420B8" w14:textId="77777777" w:rsidR="001C7FAA" w:rsidRDefault="00C20FCD">
      <w:pPr>
        <w:widowControl/>
        <w:spacing w:beforeLines="50" w:before="156" w:line="360" w:lineRule="auto"/>
        <w:ind w:firstLineChars="200" w:firstLine="420"/>
        <w:rPr>
          <w:rFonts w:ascii="宋体" w:eastAsia="宋体" w:hAnsi="宋体" w:cs="宋体"/>
          <w:color w:val="000000"/>
          <w:kern w:val="0"/>
          <w:szCs w:val="21"/>
        </w:rPr>
      </w:pPr>
      <w:r>
        <w:rPr>
          <w:rFonts w:ascii="宋体" w:eastAsia="宋体" w:hAnsi="宋体" w:cs="宋体"/>
          <w:color w:val="000000"/>
          <w:kern w:val="0"/>
          <w:szCs w:val="21"/>
        </w:rPr>
        <w:t>3.参赛队按照大赛赛程安排，凭大赛组委会颁发的参赛证，以及工作证明/学生证/身份证等参加竞赛及相关活动。</w:t>
      </w:r>
    </w:p>
    <w:p w14:paraId="3A17F17C" w14:textId="77777777" w:rsidR="001C7FAA" w:rsidRDefault="00C20FCD">
      <w:pPr>
        <w:widowControl/>
        <w:spacing w:beforeLines="50" w:before="156" w:line="360" w:lineRule="auto"/>
        <w:ind w:firstLineChars="200" w:firstLine="420"/>
        <w:rPr>
          <w:rFonts w:ascii="宋体" w:eastAsia="宋体" w:hAnsi="宋体" w:cs="宋体"/>
          <w:color w:val="000000"/>
          <w:kern w:val="0"/>
          <w:szCs w:val="21"/>
        </w:rPr>
      </w:pPr>
      <w:r>
        <w:rPr>
          <w:rFonts w:ascii="宋体" w:eastAsia="宋体" w:hAnsi="宋体" w:cs="宋体"/>
          <w:color w:val="000000"/>
          <w:kern w:val="0"/>
          <w:szCs w:val="21"/>
        </w:rPr>
        <w:t>4.各参赛队按竞赛组委会统一安排参加竞赛前熟悉场地环境的活动，未按时参加视同放弃熟悉场地。</w:t>
      </w:r>
    </w:p>
    <w:p w14:paraId="4397F631" w14:textId="77777777" w:rsidR="001C7FAA" w:rsidRDefault="00C20FCD">
      <w:pPr>
        <w:widowControl/>
        <w:spacing w:beforeLines="50" w:before="156" w:line="360" w:lineRule="auto"/>
        <w:ind w:firstLineChars="200" w:firstLine="420"/>
        <w:rPr>
          <w:rFonts w:ascii="宋体" w:eastAsia="宋体" w:hAnsi="宋体" w:cs="宋体"/>
          <w:color w:val="000000"/>
          <w:kern w:val="0"/>
          <w:szCs w:val="21"/>
        </w:rPr>
      </w:pPr>
      <w:r>
        <w:rPr>
          <w:rFonts w:ascii="宋体" w:eastAsia="宋体" w:hAnsi="宋体" w:cs="宋体"/>
          <w:color w:val="000000"/>
          <w:kern w:val="0"/>
          <w:szCs w:val="21"/>
        </w:rPr>
        <w:t>5.各参赛队按组委会统一要求，准时参加赛前领队会。</w:t>
      </w:r>
    </w:p>
    <w:p w14:paraId="37CC8EF7" w14:textId="77777777" w:rsidR="001C7FAA" w:rsidRDefault="00C20FCD">
      <w:pPr>
        <w:widowControl/>
        <w:spacing w:beforeLines="50" w:before="156" w:line="360" w:lineRule="auto"/>
        <w:ind w:firstLineChars="200" w:firstLine="420"/>
        <w:rPr>
          <w:rFonts w:ascii="宋体" w:eastAsia="宋体" w:hAnsi="宋体" w:cs="宋体"/>
          <w:color w:val="000000"/>
          <w:kern w:val="0"/>
          <w:szCs w:val="21"/>
        </w:rPr>
      </w:pPr>
      <w:r>
        <w:rPr>
          <w:rFonts w:ascii="宋体" w:eastAsia="宋体" w:hAnsi="宋体" w:cs="宋体"/>
          <w:color w:val="000000"/>
          <w:kern w:val="0"/>
          <w:szCs w:val="21"/>
        </w:rPr>
        <w:t>6.各参赛队在竞赛期间要注意饮食卫生，防止食物中毒。</w:t>
      </w:r>
    </w:p>
    <w:p w14:paraId="3D95796A" w14:textId="77777777" w:rsidR="001C7FAA" w:rsidRDefault="00C20FCD">
      <w:pPr>
        <w:widowControl/>
        <w:spacing w:beforeLines="50" w:before="156" w:line="360" w:lineRule="auto"/>
        <w:ind w:firstLineChars="200" w:firstLine="420"/>
        <w:rPr>
          <w:rFonts w:ascii="宋体" w:eastAsia="宋体" w:hAnsi="宋体" w:cs="宋体"/>
          <w:color w:val="000000"/>
          <w:kern w:val="0"/>
          <w:szCs w:val="21"/>
        </w:rPr>
      </w:pPr>
      <w:bookmarkStart w:id="99" w:name="br18"/>
      <w:bookmarkEnd w:id="99"/>
      <w:r>
        <w:rPr>
          <w:rFonts w:ascii="宋体" w:eastAsia="宋体" w:hAnsi="宋体" w:cs="宋体"/>
          <w:color w:val="000000"/>
          <w:kern w:val="0"/>
          <w:szCs w:val="21"/>
        </w:rPr>
        <w:t>7.各参赛队在竞赛期间，应保证所有人员的安全，防止交通事故和其它意外事故的发生，为领队、指导教师和参赛选手购买人身意外保险，报道时出具相关凭证，否则取消参赛资格。</w:t>
      </w:r>
    </w:p>
    <w:p w14:paraId="2A5FAFA0" w14:textId="77777777" w:rsidR="001C7FAA" w:rsidRDefault="00C20FCD">
      <w:pPr>
        <w:widowControl/>
        <w:spacing w:beforeLines="50" w:before="156" w:line="360" w:lineRule="auto"/>
        <w:ind w:firstLineChars="200" w:firstLine="420"/>
        <w:rPr>
          <w:rFonts w:ascii="宋体" w:eastAsia="宋体" w:hAnsi="宋体" w:cs="宋体"/>
          <w:color w:val="000000"/>
          <w:kern w:val="0"/>
          <w:szCs w:val="21"/>
        </w:rPr>
      </w:pPr>
      <w:r>
        <w:rPr>
          <w:rFonts w:ascii="宋体" w:eastAsia="宋体" w:hAnsi="宋体" w:cs="宋体"/>
          <w:color w:val="000000"/>
          <w:kern w:val="0"/>
          <w:szCs w:val="21"/>
        </w:rPr>
        <w:t>8.各参赛队要发扬良好道德风尚，听从指挥，服从裁判，不弄虚作假。</w:t>
      </w:r>
    </w:p>
    <w:p w14:paraId="33E157FB" w14:textId="77777777" w:rsidR="001C7FAA" w:rsidRDefault="00C20FCD">
      <w:pPr>
        <w:widowControl/>
        <w:spacing w:beforeLines="50" w:before="156"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9</w:t>
      </w:r>
      <w:r>
        <w:rPr>
          <w:rFonts w:ascii="宋体" w:eastAsia="宋体" w:hAnsi="宋体" w:cs="宋体"/>
          <w:color w:val="000000"/>
          <w:kern w:val="0"/>
          <w:szCs w:val="21"/>
        </w:rPr>
        <w:t>.</w:t>
      </w:r>
      <w:r>
        <w:rPr>
          <w:rFonts w:ascii="宋体" w:eastAsia="宋体" w:hAnsi="宋体" w:cs="宋体" w:hint="eastAsia"/>
          <w:color w:val="000000"/>
          <w:kern w:val="0"/>
          <w:szCs w:val="21"/>
        </w:rPr>
        <w:t>各参赛队比赛时需按组委会要求，统一着装。</w:t>
      </w:r>
    </w:p>
    <w:p w14:paraId="66F8FD44" w14:textId="77777777" w:rsidR="001C7FAA" w:rsidRDefault="00C20FCD">
      <w:pPr>
        <w:pStyle w:val="2"/>
        <w:spacing w:beforeLines="50" w:before="156" w:after="0" w:line="360" w:lineRule="auto"/>
        <w:rPr>
          <w:rFonts w:ascii="宋体" w:eastAsia="宋体" w:hAnsi="宋体"/>
          <w:sz w:val="24"/>
          <w:szCs w:val="24"/>
        </w:rPr>
      </w:pPr>
      <w:bookmarkStart w:id="100" w:name="_Toc19849"/>
      <w:bookmarkStart w:id="101" w:name="_Toc32413"/>
      <w:bookmarkStart w:id="102" w:name="_Toc72998072"/>
      <w:r>
        <w:rPr>
          <w:rFonts w:ascii="宋体" w:eastAsia="宋体" w:hAnsi="宋体"/>
          <w:sz w:val="24"/>
          <w:szCs w:val="24"/>
        </w:rPr>
        <w:t>（二）指导教师须知</w:t>
      </w:r>
      <w:bookmarkEnd w:id="100"/>
      <w:bookmarkEnd w:id="101"/>
      <w:bookmarkEnd w:id="102"/>
    </w:p>
    <w:p w14:paraId="791905AC" w14:textId="77777777" w:rsidR="001C7FAA" w:rsidRDefault="00C20FCD">
      <w:pPr>
        <w:widowControl/>
        <w:spacing w:beforeLines="50" w:before="156" w:line="360" w:lineRule="auto"/>
        <w:ind w:firstLineChars="200" w:firstLine="420"/>
        <w:rPr>
          <w:rFonts w:ascii="宋体" w:eastAsia="宋体" w:hAnsi="宋体" w:cs="宋体"/>
          <w:color w:val="000000"/>
          <w:kern w:val="0"/>
          <w:szCs w:val="21"/>
        </w:rPr>
      </w:pPr>
      <w:r>
        <w:rPr>
          <w:rFonts w:ascii="宋体" w:eastAsia="宋体" w:hAnsi="宋体" w:cs="宋体"/>
          <w:color w:val="000000"/>
          <w:kern w:val="0"/>
          <w:szCs w:val="21"/>
        </w:rPr>
        <w:t>1.指导教师经报名、审核后确定，一经确定不得更换，如需更</w:t>
      </w:r>
      <w:r w:rsidRPr="00B506A4">
        <w:rPr>
          <w:rFonts w:ascii="宋体" w:eastAsia="宋体" w:hAnsi="宋体" w:cs="宋体"/>
          <w:color w:val="000000"/>
          <w:kern w:val="0"/>
          <w:szCs w:val="21"/>
        </w:rPr>
        <w:t>换，须于相应赛项开赛10个工作日之前向预赛/决赛组委会出具书面说明并按相关规定补充人员并接受审核；</w:t>
      </w:r>
      <w:r>
        <w:rPr>
          <w:rFonts w:ascii="宋体" w:eastAsia="宋体" w:hAnsi="宋体" w:cs="宋体"/>
          <w:color w:val="000000"/>
          <w:kern w:val="0"/>
          <w:szCs w:val="21"/>
        </w:rPr>
        <w:t>竞赛开始后，参赛队不得更换指导教师。如发现弄虚作假者，取消评定优秀指导教师资格。</w:t>
      </w:r>
    </w:p>
    <w:p w14:paraId="4FFB8DDF" w14:textId="77777777" w:rsidR="001C7FAA" w:rsidRDefault="00C20FCD">
      <w:pPr>
        <w:widowControl/>
        <w:spacing w:beforeLines="50" w:before="156" w:line="360" w:lineRule="auto"/>
        <w:ind w:firstLineChars="200" w:firstLine="420"/>
        <w:rPr>
          <w:rFonts w:ascii="宋体" w:eastAsia="宋体" w:hAnsi="宋体" w:cs="宋体"/>
          <w:color w:val="000000"/>
          <w:kern w:val="0"/>
          <w:szCs w:val="21"/>
        </w:rPr>
      </w:pPr>
      <w:r>
        <w:rPr>
          <w:rFonts w:ascii="宋体" w:eastAsia="宋体" w:hAnsi="宋体" w:cs="宋体"/>
          <w:color w:val="000000"/>
          <w:kern w:val="0"/>
          <w:szCs w:val="21"/>
        </w:rPr>
        <w:t>2.对申诉的仲裁结果，领队和指导教师应带头服从和执行，还应说服选手服从和执行。凡恶意申诉，一经查实，全国组委会将追查相关人员责任。</w:t>
      </w:r>
    </w:p>
    <w:p w14:paraId="007E7D8E" w14:textId="77777777" w:rsidR="001C7FAA" w:rsidRDefault="00C20FCD">
      <w:pPr>
        <w:widowControl/>
        <w:spacing w:beforeLines="50" w:before="156" w:line="360" w:lineRule="auto"/>
        <w:ind w:firstLineChars="200" w:firstLine="420"/>
        <w:rPr>
          <w:rFonts w:ascii="宋体" w:eastAsia="宋体" w:hAnsi="宋体" w:cs="宋体"/>
          <w:color w:val="000000"/>
          <w:kern w:val="0"/>
          <w:szCs w:val="21"/>
        </w:rPr>
      </w:pPr>
      <w:r>
        <w:rPr>
          <w:rFonts w:ascii="宋体" w:eastAsia="宋体" w:hAnsi="宋体" w:cs="宋体"/>
          <w:color w:val="000000"/>
          <w:kern w:val="0"/>
          <w:szCs w:val="21"/>
        </w:rPr>
        <w:t>3.指导教师应认真研究和掌握本赛项竞赛的技术规则和赛场要求，指导选手做好赛前的一切准备工作。</w:t>
      </w:r>
    </w:p>
    <w:p w14:paraId="0FA36663" w14:textId="77777777" w:rsidR="001C7FAA" w:rsidRDefault="00C20FCD">
      <w:pPr>
        <w:widowControl/>
        <w:spacing w:beforeLines="50" w:before="156" w:line="360" w:lineRule="auto"/>
        <w:ind w:firstLineChars="200" w:firstLine="420"/>
        <w:rPr>
          <w:rFonts w:ascii="宋体" w:eastAsia="宋体" w:hAnsi="宋体" w:cs="宋体"/>
          <w:color w:val="000000"/>
          <w:kern w:val="0"/>
          <w:szCs w:val="21"/>
        </w:rPr>
      </w:pPr>
      <w:r>
        <w:rPr>
          <w:rFonts w:ascii="宋体" w:eastAsia="宋体" w:hAnsi="宋体" w:cs="宋体"/>
          <w:color w:val="000000"/>
          <w:kern w:val="0"/>
          <w:szCs w:val="21"/>
        </w:rPr>
        <w:t>4.领队和指导教师应在赛后做好技术总结和工作总结。</w:t>
      </w:r>
    </w:p>
    <w:p w14:paraId="0A9BA77B" w14:textId="77777777" w:rsidR="001C7FAA" w:rsidRDefault="00C20FCD">
      <w:pPr>
        <w:pStyle w:val="2"/>
        <w:spacing w:beforeLines="50" w:before="156" w:after="0" w:line="360" w:lineRule="auto"/>
        <w:rPr>
          <w:rFonts w:ascii="宋体" w:eastAsia="宋体" w:hAnsi="宋体"/>
          <w:sz w:val="24"/>
          <w:szCs w:val="24"/>
        </w:rPr>
      </w:pPr>
      <w:bookmarkStart w:id="103" w:name="_Toc27634"/>
      <w:bookmarkStart w:id="104" w:name="_Toc32273"/>
      <w:bookmarkStart w:id="105" w:name="_Toc72998073"/>
      <w:r>
        <w:rPr>
          <w:rFonts w:ascii="宋体" w:eastAsia="宋体" w:hAnsi="宋体"/>
          <w:sz w:val="24"/>
          <w:szCs w:val="24"/>
        </w:rPr>
        <w:lastRenderedPageBreak/>
        <w:t>（三）参赛选手须知</w:t>
      </w:r>
      <w:bookmarkEnd w:id="103"/>
      <w:bookmarkEnd w:id="104"/>
      <w:bookmarkEnd w:id="105"/>
    </w:p>
    <w:p w14:paraId="1074CB8D" w14:textId="77777777" w:rsidR="001C7FAA" w:rsidRDefault="00C20FCD">
      <w:pPr>
        <w:widowControl/>
        <w:spacing w:beforeLines="50" w:before="156" w:line="360" w:lineRule="auto"/>
        <w:ind w:firstLineChars="200" w:firstLine="420"/>
        <w:rPr>
          <w:rFonts w:ascii="宋体" w:eastAsia="宋体" w:hAnsi="宋体" w:cs="宋体"/>
          <w:color w:val="000000"/>
          <w:kern w:val="0"/>
          <w:szCs w:val="21"/>
        </w:rPr>
      </w:pPr>
      <w:r>
        <w:rPr>
          <w:rFonts w:ascii="宋体" w:eastAsia="宋体" w:hAnsi="宋体" w:cs="宋体"/>
          <w:color w:val="000000"/>
          <w:kern w:val="0"/>
          <w:szCs w:val="21"/>
        </w:rPr>
        <w:t>1.参赛选手应严格遵守竞赛规则和竞赛纪律，服从裁判员和竞赛工作人员的统一指挥安排，自觉维护赛场秩序，不得因申诉或对处理意见不服而停止竞赛，否则以弃权处理。</w:t>
      </w:r>
    </w:p>
    <w:p w14:paraId="6BB1A258" w14:textId="77777777" w:rsidR="001C7FAA" w:rsidRDefault="00C20FCD">
      <w:pPr>
        <w:widowControl/>
        <w:spacing w:beforeLines="50" w:before="156" w:line="360" w:lineRule="auto"/>
        <w:ind w:firstLineChars="200" w:firstLine="420"/>
        <w:rPr>
          <w:rFonts w:ascii="宋体" w:eastAsia="宋体" w:hAnsi="宋体" w:cs="宋体"/>
          <w:color w:val="000000"/>
          <w:kern w:val="0"/>
          <w:szCs w:val="21"/>
        </w:rPr>
      </w:pPr>
      <w:r>
        <w:rPr>
          <w:rFonts w:ascii="宋体" w:eastAsia="宋体" w:hAnsi="宋体" w:cs="宋体"/>
          <w:color w:val="000000"/>
          <w:kern w:val="0"/>
          <w:szCs w:val="21"/>
        </w:rPr>
        <w:t>2.参赛选手在赛前熟悉竞赛设备和竞赛时间内，应该严格遵守竞赛设备工艺守则和竞赛设备安全操作规程，杜绝出现安全事故。</w:t>
      </w:r>
    </w:p>
    <w:p w14:paraId="18AE026B" w14:textId="77777777" w:rsidR="001C7FAA" w:rsidRDefault="00C20FCD">
      <w:pPr>
        <w:widowControl/>
        <w:spacing w:beforeLines="50" w:before="156" w:line="360" w:lineRule="auto"/>
        <w:ind w:firstLineChars="200" w:firstLine="420"/>
        <w:rPr>
          <w:rFonts w:ascii="宋体" w:eastAsia="宋体" w:hAnsi="宋体" w:cs="宋体"/>
          <w:color w:val="000000"/>
          <w:kern w:val="0"/>
          <w:szCs w:val="21"/>
        </w:rPr>
      </w:pPr>
      <w:r>
        <w:rPr>
          <w:rFonts w:ascii="宋体" w:eastAsia="宋体" w:hAnsi="宋体" w:cs="宋体"/>
          <w:color w:val="000000"/>
          <w:kern w:val="0"/>
          <w:szCs w:val="21"/>
        </w:rPr>
        <w:t>3.参赛选手不得自行将通讯工具、任何技术资料、工具书、自编电子或文字资料、笔记本电脑、通讯工具、摄像工具以及其他即插即用的硬件设备带入比赛现场，否则取消选手比赛资格。</w:t>
      </w:r>
    </w:p>
    <w:p w14:paraId="669F8914" w14:textId="77777777" w:rsidR="001C7FAA" w:rsidRDefault="00C20FCD">
      <w:pPr>
        <w:widowControl/>
        <w:spacing w:beforeLines="50" w:before="156"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4.参赛选手不得在比赛任何环节过程中或通过答题文档资料等泄露个人所在单位信息，一经发现按舞弊处理。</w:t>
      </w:r>
    </w:p>
    <w:p w14:paraId="115AA5AD" w14:textId="77777777" w:rsidR="001C7FAA" w:rsidRDefault="00C20FCD">
      <w:pPr>
        <w:widowControl/>
        <w:spacing w:beforeLines="50" w:before="156"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5</w:t>
      </w:r>
      <w:r>
        <w:rPr>
          <w:rFonts w:ascii="宋体" w:eastAsia="宋体" w:hAnsi="宋体" w:cs="宋体"/>
          <w:color w:val="000000"/>
          <w:kern w:val="0"/>
          <w:szCs w:val="21"/>
        </w:rPr>
        <w:t>.参赛选手应严格按竞赛流程进行竞赛。</w:t>
      </w:r>
    </w:p>
    <w:p w14:paraId="5D92966B" w14:textId="77777777" w:rsidR="001C7FAA" w:rsidRDefault="00C20FCD">
      <w:pPr>
        <w:widowControl/>
        <w:spacing w:beforeLines="50" w:before="156"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6</w:t>
      </w:r>
      <w:r>
        <w:rPr>
          <w:rFonts w:ascii="宋体" w:eastAsia="宋体" w:hAnsi="宋体" w:cs="宋体"/>
          <w:color w:val="000000"/>
          <w:kern w:val="0"/>
          <w:szCs w:val="21"/>
        </w:rPr>
        <w:t>.参赛选手必须持本人身份证、并佩戴组委会签发的参赛证件，按竞赛规定的时间，到指定的场地参赛。</w:t>
      </w:r>
    </w:p>
    <w:p w14:paraId="5BA16607" w14:textId="77777777" w:rsidR="001C7FAA" w:rsidRDefault="00C20FCD">
      <w:pPr>
        <w:widowControl/>
        <w:spacing w:beforeLines="50" w:before="156"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7</w:t>
      </w:r>
      <w:r>
        <w:rPr>
          <w:rFonts w:ascii="宋体" w:eastAsia="宋体" w:hAnsi="宋体" w:cs="宋体"/>
          <w:color w:val="000000"/>
          <w:kern w:val="0"/>
          <w:szCs w:val="21"/>
        </w:rPr>
        <w:t>.参赛选手须按时到赛场等候检录、抽签进入赛场，并按照指定赛位号参加比赛。正式竞赛开始尚未检录的选手，不得参加竞赛。已检录入场的参赛选手未经允许，不</w:t>
      </w:r>
      <w:bookmarkStart w:id="106" w:name="br19"/>
      <w:bookmarkEnd w:id="106"/>
      <w:r>
        <w:rPr>
          <w:rFonts w:ascii="宋体" w:eastAsia="宋体" w:hAnsi="宋体" w:cs="宋体"/>
          <w:color w:val="000000"/>
          <w:kern w:val="0"/>
          <w:szCs w:val="21"/>
        </w:rPr>
        <w:t>得擅自离开。</w:t>
      </w:r>
    </w:p>
    <w:p w14:paraId="59D40E9B" w14:textId="77777777" w:rsidR="001C7FAA" w:rsidRDefault="00C20FCD">
      <w:pPr>
        <w:widowControl/>
        <w:spacing w:beforeLines="50" w:before="156"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8</w:t>
      </w:r>
      <w:r>
        <w:rPr>
          <w:rFonts w:ascii="宋体" w:eastAsia="宋体" w:hAnsi="宋体" w:cs="宋体"/>
          <w:color w:val="000000"/>
          <w:kern w:val="0"/>
          <w:szCs w:val="21"/>
        </w:rPr>
        <w:t>.参赛选手按规定进入竞赛工位，在现场工作人员引导下，进行赛前准备，检查并确认竞赛设备、竞赛工位计算机和相关软件等，并签字确认。</w:t>
      </w:r>
    </w:p>
    <w:p w14:paraId="37413803" w14:textId="77777777" w:rsidR="001C7FAA" w:rsidRDefault="00C20FCD">
      <w:pPr>
        <w:widowControl/>
        <w:spacing w:beforeLines="50" w:before="156"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9</w:t>
      </w:r>
      <w:r>
        <w:rPr>
          <w:rFonts w:ascii="宋体" w:eastAsia="宋体" w:hAnsi="宋体" w:cs="宋体"/>
          <w:color w:val="000000"/>
          <w:kern w:val="0"/>
          <w:szCs w:val="21"/>
        </w:rPr>
        <w:t>.裁判长宣布比赛开始，参赛选手方可进行竞赛操作。</w:t>
      </w:r>
    </w:p>
    <w:p w14:paraId="5C0E8D8D" w14:textId="77777777" w:rsidR="001C7FAA" w:rsidRDefault="00C20FCD">
      <w:pPr>
        <w:widowControl/>
        <w:spacing w:beforeLines="50" w:before="156"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10</w:t>
      </w:r>
      <w:r>
        <w:rPr>
          <w:rFonts w:ascii="宋体" w:eastAsia="宋体" w:hAnsi="宋体" w:cs="宋体"/>
          <w:color w:val="000000"/>
          <w:kern w:val="0"/>
          <w:szCs w:val="21"/>
        </w:rPr>
        <w:t>.参赛选手必须及时备份竞赛中自己的竞赛数据，并将全部数据文件存储至计算机指定盘符下，不按要求存储数据，导致数据丢失者，责任自负。</w:t>
      </w:r>
    </w:p>
    <w:p w14:paraId="3559387C" w14:textId="77777777" w:rsidR="001C7FAA" w:rsidRDefault="00C20FCD">
      <w:pPr>
        <w:widowControl/>
        <w:spacing w:beforeLines="50" w:before="156" w:line="360" w:lineRule="auto"/>
        <w:ind w:firstLineChars="200" w:firstLine="420"/>
        <w:rPr>
          <w:rFonts w:ascii="宋体" w:eastAsia="宋体" w:hAnsi="宋体" w:cs="宋体"/>
          <w:color w:val="000000"/>
          <w:kern w:val="0"/>
          <w:szCs w:val="21"/>
        </w:rPr>
      </w:pPr>
      <w:r>
        <w:rPr>
          <w:rFonts w:ascii="宋体" w:eastAsia="宋体" w:hAnsi="宋体" w:cs="宋体"/>
          <w:color w:val="000000"/>
          <w:kern w:val="0"/>
          <w:szCs w:val="21"/>
        </w:rPr>
        <w:t>1</w:t>
      </w:r>
      <w:r>
        <w:rPr>
          <w:rFonts w:ascii="宋体" w:eastAsia="宋体" w:hAnsi="宋体" w:cs="宋体" w:hint="eastAsia"/>
          <w:color w:val="000000"/>
          <w:kern w:val="0"/>
          <w:szCs w:val="21"/>
        </w:rPr>
        <w:t>1</w:t>
      </w:r>
      <w:r>
        <w:rPr>
          <w:rFonts w:ascii="宋体" w:eastAsia="宋体" w:hAnsi="宋体" w:cs="宋体"/>
          <w:color w:val="000000"/>
          <w:kern w:val="0"/>
          <w:szCs w:val="21"/>
        </w:rPr>
        <w:t>.竞赛过程中，选手若需休息、饮水或去洗手间，一律计算在比赛时间内。饮水由赛场统一提供。</w:t>
      </w:r>
    </w:p>
    <w:p w14:paraId="3AD8B3DB" w14:textId="77777777" w:rsidR="001C7FAA" w:rsidRDefault="00C20FCD">
      <w:pPr>
        <w:widowControl/>
        <w:spacing w:beforeLines="50" w:before="156" w:line="360" w:lineRule="auto"/>
        <w:ind w:firstLineChars="200" w:firstLine="420"/>
        <w:rPr>
          <w:rFonts w:ascii="宋体" w:eastAsia="宋体" w:hAnsi="宋体" w:cs="宋体"/>
          <w:color w:val="000000"/>
          <w:kern w:val="0"/>
          <w:szCs w:val="21"/>
        </w:rPr>
      </w:pPr>
      <w:r>
        <w:rPr>
          <w:rFonts w:ascii="宋体" w:eastAsia="宋体" w:hAnsi="宋体" w:cs="宋体"/>
          <w:color w:val="000000"/>
          <w:kern w:val="0"/>
          <w:szCs w:val="21"/>
        </w:rPr>
        <w:t>1</w:t>
      </w:r>
      <w:r>
        <w:rPr>
          <w:rFonts w:ascii="宋体" w:eastAsia="宋体" w:hAnsi="宋体" w:cs="宋体" w:hint="eastAsia"/>
          <w:color w:val="000000"/>
          <w:kern w:val="0"/>
          <w:szCs w:val="21"/>
        </w:rPr>
        <w:t>2</w:t>
      </w:r>
      <w:r>
        <w:rPr>
          <w:rFonts w:ascii="宋体" w:eastAsia="宋体" w:hAnsi="宋体" w:cs="宋体"/>
          <w:color w:val="000000"/>
          <w:kern w:val="0"/>
          <w:szCs w:val="21"/>
        </w:rPr>
        <w:t>.竞赛过程中，参赛选手须严格遵守相关操作规程，确保人身及设备安全，并接受裁判员的监督和警示，若因选手个人因素造成人身安全事故和设备故障，不予延时，情节特别严重者，由大赛裁判组视具体情况做出处理决定（最高至终止比赛）并由裁判长上报竞赛监</w:t>
      </w:r>
      <w:r>
        <w:rPr>
          <w:rFonts w:ascii="宋体" w:eastAsia="宋体" w:hAnsi="宋体" w:cs="宋体"/>
          <w:color w:val="000000"/>
          <w:kern w:val="0"/>
          <w:szCs w:val="21"/>
        </w:rPr>
        <w:lastRenderedPageBreak/>
        <w:t>督仲裁组；若因非选手个人因素造成设备故障，由大赛裁判组视具体情况做出延时处理并由裁判长上报竞赛监督仲裁组。</w:t>
      </w:r>
    </w:p>
    <w:p w14:paraId="2678A4FD" w14:textId="77777777" w:rsidR="001C7FAA" w:rsidRDefault="00C20FCD">
      <w:pPr>
        <w:widowControl/>
        <w:spacing w:beforeLines="50" w:before="156"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13</w:t>
      </w:r>
      <w:r>
        <w:rPr>
          <w:rFonts w:ascii="宋体" w:eastAsia="宋体" w:hAnsi="宋体" w:cs="宋体"/>
          <w:color w:val="000000"/>
          <w:kern w:val="0"/>
          <w:szCs w:val="21"/>
        </w:rPr>
        <w:t>.参赛选手在竞赛过程中不得擅自离开赛场，如有特殊情况，需经裁判员同意后，特殊处理。</w:t>
      </w:r>
    </w:p>
    <w:p w14:paraId="7D5E3BDF" w14:textId="77777777" w:rsidR="001C7FAA" w:rsidRDefault="00C20FCD">
      <w:pPr>
        <w:widowControl/>
        <w:spacing w:beforeLines="50" w:before="156" w:line="360" w:lineRule="auto"/>
        <w:ind w:firstLineChars="200" w:firstLine="420"/>
        <w:rPr>
          <w:rFonts w:ascii="宋体" w:eastAsia="宋体" w:hAnsi="宋体" w:cs="宋体"/>
          <w:color w:val="000000"/>
          <w:kern w:val="0"/>
          <w:szCs w:val="21"/>
        </w:rPr>
      </w:pPr>
      <w:r>
        <w:rPr>
          <w:rFonts w:ascii="宋体" w:eastAsia="宋体" w:hAnsi="宋体" w:cs="宋体"/>
          <w:color w:val="000000"/>
          <w:kern w:val="0"/>
          <w:szCs w:val="21"/>
        </w:rPr>
        <w:t>1</w:t>
      </w:r>
      <w:r>
        <w:rPr>
          <w:rFonts w:ascii="宋体" w:eastAsia="宋体" w:hAnsi="宋体" w:cs="宋体" w:hint="eastAsia"/>
          <w:color w:val="000000"/>
          <w:kern w:val="0"/>
          <w:szCs w:val="21"/>
        </w:rPr>
        <w:t>4</w:t>
      </w:r>
      <w:r>
        <w:rPr>
          <w:rFonts w:ascii="宋体" w:eastAsia="宋体" w:hAnsi="宋体" w:cs="宋体"/>
          <w:color w:val="000000"/>
          <w:kern w:val="0"/>
          <w:szCs w:val="21"/>
        </w:rPr>
        <w:t>.参赛选手在比赛过程中，如遇问题，需举手向裁判人员提问。选手之间不得发生任何交流，否则，按作弊处理。</w:t>
      </w:r>
    </w:p>
    <w:p w14:paraId="232BE288" w14:textId="77777777" w:rsidR="001C7FAA" w:rsidRDefault="00C20FCD">
      <w:pPr>
        <w:widowControl/>
        <w:spacing w:beforeLines="50" w:before="156" w:line="360" w:lineRule="auto"/>
        <w:ind w:firstLineChars="200" w:firstLine="420"/>
        <w:rPr>
          <w:rFonts w:ascii="宋体" w:eastAsia="宋体" w:hAnsi="宋体" w:cs="宋体"/>
          <w:color w:val="000000"/>
          <w:kern w:val="0"/>
          <w:szCs w:val="21"/>
        </w:rPr>
      </w:pPr>
      <w:r>
        <w:rPr>
          <w:rFonts w:ascii="宋体" w:eastAsia="宋体" w:hAnsi="宋体" w:cs="宋体"/>
          <w:color w:val="000000"/>
          <w:kern w:val="0"/>
          <w:szCs w:val="21"/>
        </w:rPr>
        <w:t>1</w:t>
      </w:r>
      <w:r>
        <w:rPr>
          <w:rFonts w:ascii="宋体" w:eastAsia="宋体" w:hAnsi="宋体" w:cs="宋体" w:hint="eastAsia"/>
          <w:color w:val="000000"/>
          <w:kern w:val="0"/>
          <w:szCs w:val="21"/>
        </w:rPr>
        <w:t>5</w:t>
      </w:r>
      <w:r>
        <w:rPr>
          <w:rFonts w:ascii="宋体" w:eastAsia="宋体" w:hAnsi="宋体" w:cs="宋体"/>
          <w:color w:val="000000"/>
          <w:kern w:val="0"/>
          <w:szCs w:val="21"/>
        </w:rPr>
        <w:t>.裁判长在比赛结束前15分钟对选手做出提示。裁判长宣布比赛结束后，选手应立即停止竞赛操作，并按下竞赛设备停止键，现场裁判员监督竞赛设备的停止，在规定时间内必须把竞赛作品、赛题、图纸、U盘、草稿纸等所有相关内容上交至现场裁判员，如选手未按规定执行，裁判有权按下竞赛设备停止键，要求选手至指定位置。</w:t>
      </w:r>
    </w:p>
    <w:p w14:paraId="659E5372" w14:textId="77777777" w:rsidR="001C7FAA" w:rsidRDefault="00C20FCD">
      <w:pPr>
        <w:widowControl/>
        <w:spacing w:beforeLines="50" w:before="156" w:line="360" w:lineRule="auto"/>
        <w:ind w:firstLineChars="200" w:firstLine="420"/>
        <w:rPr>
          <w:rFonts w:ascii="宋体" w:eastAsia="宋体" w:hAnsi="宋体" w:cs="宋体"/>
          <w:color w:val="000000"/>
          <w:kern w:val="0"/>
          <w:szCs w:val="21"/>
        </w:rPr>
      </w:pPr>
      <w:r>
        <w:rPr>
          <w:rFonts w:ascii="宋体" w:eastAsia="宋体" w:hAnsi="宋体" w:cs="宋体"/>
          <w:color w:val="000000"/>
          <w:kern w:val="0"/>
          <w:szCs w:val="21"/>
        </w:rPr>
        <w:t>1</w:t>
      </w:r>
      <w:r>
        <w:rPr>
          <w:rFonts w:ascii="宋体" w:eastAsia="宋体" w:hAnsi="宋体" w:cs="宋体" w:hint="eastAsia"/>
          <w:color w:val="000000"/>
          <w:kern w:val="0"/>
          <w:szCs w:val="21"/>
        </w:rPr>
        <w:t>6</w:t>
      </w:r>
      <w:r>
        <w:rPr>
          <w:rFonts w:ascii="宋体" w:eastAsia="宋体" w:hAnsi="宋体" w:cs="宋体"/>
          <w:color w:val="000000"/>
          <w:kern w:val="0"/>
          <w:szCs w:val="21"/>
        </w:rPr>
        <w:t>.竞赛结束后，由现场裁判员和选手检查确认提交的内容，现场裁判员当选手面封装上交竞赛作品，选手在收件表上签字确认，现场裁判员签字确认。</w:t>
      </w:r>
    </w:p>
    <w:p w14:paraId="05F426AB" w14:textId="77777777" w:rsidR="001C7FAA" w:rsidRDefault="00C20FCD">
      <w:pPr>
        <w:widowControl/>
        <w:spacing w:beforeLines="50" w:before="156"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17</w:t>
      </w:r>
      <w:r>
        <w:rPr>
          <w:rFonts w:ascii="宋体" w:eastAsia="宋体" w:hAnsi="宋体" w:cs="宋体"/>
          <w:color w:val="000000"/>
          <w:kern w:val="0"/>
          <w:szCs w:val="21"/>
        </w:rPr>
        <w:t>.比赛结束，选手应立即清理现场，包括竞赛设备及周边卫生并恢复竞赛设备原始状态等。经现场裁判员和现场工作人员确认后方可离开工位。经裁判长统一确认后，选手统一离开赛场。此项工作将在选手职业素养环节进行评判。</w:t>
      </w:r>
    </w:p>
    <w:p w14:paraId="027C10F8" w14:textId="77777777" w:rsidR="001C7FAA" w:rsidRDefault="00C20FCD">
      <w:pPr>
        <w:widowControl/>
        <w:spacing w:beforeLines="50" w:before="156"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18</w:t>
      </w:r>
      <w:r>
        <w:rPr>
          <w:rFonts w:ascii="宋体" w:eastAsia="宋体" w:hAnsi="宋体" w:cs="宋体"/>
          <w:color w:val="000000"/>
          <w:kern w:val="0"/>
          <w:szCs w:val="21"/>
        </w:rPr>
        <w:t>.参赛选手在竞赛期间未经组委会的批准，不得接受其他单位和个人进行的与竞赛内容相关的采访；参赛选手不得私自公开比赛相关资料。</w:t>
      </w:r>
    </w:p>
    <w:p w14:paraId="6CA398F6" w14:textId="77777777" w:rsidR="001C7FAA" w:rsidRDefault="00C20FCD">
      <w:pPr>
        <w:pStyle w:val="2"/>
        <w:spacing w:beforeLines="50" w:before="156" w:after="0" w:line="360" w:lineRule="auto"/>
        <w:rPr>
          <w:rFonts w:ascii="宋体" w:eastAsia="宋体" w:hAnsi="宋体"/>
          <w:sz w:val="24"/>
          <w:szCs w:val="24"/>
        </w:rPr>
      </w:pPr>
      <w:bookmarkStart w:id="107" w:name="br20"/>
      <w:bookmarkStart w:id="108" w:name="_Toc25451"/>
      <w:bookmarkStart w:id="109" w:name="_Toc5498"/>
      <w:bookmarkStart w:id="110" w:name="_Toc72998074"/>
      <w:bookmarkEnd w:id="107"/>
      <w:r>
        <w:rPr>
          <w:rFonts w:ascii="宋体" w:eastAsia="宋体" w:hAnsi="宋体"/>
          <w:sz w:val="24"/>
          <w:szCs w:val="24"/>
        </w:rPr>
        <w:t>（四）工作人员须知</w:t>
      </w:r>
      <w:bookmarkEnd w:id="108"/>
      <w:bookmarkEnd w:id="109"/>
      <w:bookmarkEnd w:id="110"/>
    </w:p>
    <w:p w14:paraId="5B300F47" w14:textId="0CE50C4A" w:rsidR="001C7FAA" w:rsidRDefault="00C20FCD">
      <w:pPr>
        <w:spacing w:beforeLines="50" w:before="156" w:line="360" w:lineRule="auto"/>
        <w:ind w:firstLineChars="200" w:firstLine="420"/>
        <w:rPr>
          <w:rFonts w:ascii="宋体" w:eastAsia="宋体" w:hAnsi="宋体"/>
        </w:rPr>
      </w:pPr>
      <w:r>
        <w:rPr>
          <w:rFonts w:ascii="宋体" w:eastAsia="宋体" w:hAnsi="宋体"/>
        </w:rPr>
        <w:t>1.</w:t>
      </w:r>
      <w:r w:rsidR="00E1036F">
        <w:rPr>
          <w:rFonts w:ascii="宋体" w:eastAsia="宋体" w:hAnsi="宋体"/>
        </w:rPr>
        <w:t>工作人员必须服从</w:t>
      </w:r>
      <w:r w:rsidR="00E1036F">
        <w:rPr>
          <w:rFonts w:ascii="宋体" w:eastAsia="宋体" w:hAnsi="宋体" w:hint="eastAsia"/>
        </w:rPr>
        <w:t>大赛</w:t>
      </w:r>
      <w:r>
        <w:rPr>
          <w:rFonts w:ascii="宋体" w:eastAsia="宋体" w:hAnsi="宋体"/>
        </w:rPr>
        <w:t>组委会统一指挥，佩戴工作人员标识，认真履行职责，做好竞赛服务工作。</w:t>
      </w:r>
    </w:p>
    <w:p w14:paraId="5DC6F593" w14:textId="77777777" w:rsidR="001C7FAA" w:rsidRDefault="00C20FCD">
      <w:pPr>
        <w:spacing w:beforeLines="50" w:before="156" w:line="360" w:lineRule="auto"/>
        <w:ind w:firstLineChars="200" w:firstLine="420"/>
        <w:rPr>
          <w:rFonts w:ascii="宋体" w:eastAsia="宋体" w:hAnsi="宋体"/>
        </w:rPr>
      </w:pPr>
      <w:r>
        <w:rPr>
          <w:rFonts w:ascii="宋体" w:eastAsia="宋体" w:hAnsi="宋体"/>
        </w:rPr>
        <w:t>2.工作人员按照分工准时上岗，不得擅自离岗，应认真履行各自的工作职责，保证竞赛工作的顺利进行。</w:t>
      </w:r>
    </w:p>
    <w:p w14:paraId="34C7FFFD" w14:textId="77777777" w:rsidR="001C7FAA" w:rsidRDefault="00C20FCD">
      <w:pPr>
        <w:spacing w:beforeLines="50" w:before="156" w:line="360" w:lineRule="auto"/>
        <w:ind w:firstLineChars="200" w:firstLine="420"/>
        <w:rPr>
          <w:rFonts w:ascii="宋体" w:eastAsia="宋体" w:hAnsi="宋体"/>
        </w:rPr>
      </w:pPr>
      <w:r>
        <w:rPr>
          <w:rFonts w:ascii="宋体" w:eastAsia="宋体" w:hAnsi="宋体"/>
        </w:rPr>
        <w:t>3.工作人员应在规定的区域内工作，未经许可，不得擅自进入竞赛场地。如需进场，需经过裁判长同意，核准证件，有裁判跟随入场。</w:t>
      </w:r>
    </w:p>
    <w:p w14:paraId="77B462DA" w14:textId="77777777" w:rsidR="001C7FAA" w:rsidRDefault="00C20FCD">
      <w:pPr>
        <w:spacing w:beforeLines="50" w:before="156" w:line="360" w:lineRule="auto"/>
        <w:ind w:firstLineChars="200" w:firstLine="420"/>
        <w:rPr>
          <w:rFonts w:ascii="宋体" w:eastAsia="宋体" w:hAnsi="宋体"/>
        </w:rPr>
      </w:pPr>
      <w:r>
        <w:rPr>
          <w:rFonts w:ascii="宋体" w:eastAsia="宋体" w:hAnsi="宋体"/>
        </w:rPr>
        <w:t>4.如遇突发事件，须及时向裁判员报告，同时做好疏导工作，避免重大事故发生。</w:t>
      </w:r>
    </w:p>
    <w:p w14:paraId="5E412C25" w14:textId="4A152310" w:rsidR="001C7FAA" w:rsidRDefault="00C20FCD">
      <w:pPr>
        <w:spacing w:beforeLines="50" w:before="156" w:line="360" w:lineRule="auto"/>
        <w:ind w:firstLineChars="200" w:firstLine="420"/>
        <w:rPr>
          <w:rFonts w:ascii="宋体" w:eastAsia="宋体" w:hAnsi="宋体"/>
        </w:rPr>
      </w:pPr>
      <w:r>
        <w:rPr>
          <w:rFonts w:ascii="宋体" w:eastAsia="宋体" w:hAnsi="宋体"/>
        </w:rPr>
        <w:lastRenderedPageBreak/>
        <w:t>5.竞赛期间，工作人员不得干涉及个人工作职责之外的事宜，不得利用工作之便，弄虚作假、徇私舞弊。如有上述现象或因工作不负责任的情况，造成竞赛程序无法继续进行，由组委会视情节轻重，给予通报批评或停止工作，并通知其所在单位做出相应处理。</w:t>
      </w:r>
    </w:p>
    <w:p w14:paraId="05477777" w14:textId="77777777" w:rsidR="001C7FAA" w:rsidRDefault="00C20FCD">
      <w:pPr>
        <w:spacing w:beforeLines="50" w:before="156" w:line="360" w:lineRule="auto"/>
        <w:ind w:firstLineChars="200" w:firstLine="420"/>
        <w:rPr>
          <w:rFonts w:ascii="宋体" w:eastAsia="宋体" w:hAnsi="宋体"/>
        </w:rPr>
      </w:pPr>
      <w:r>
        <w:rPr>
          <w:rFonts w:ascii="宋体" w:eastAsia="宋体" w:hAnsi="宋体"/>
        </w:rPr>
        <w:t>6.各类赛务人员必须统一佩戴由大赛组委会签发的相关证件，着装整齐。</w:t>
      </w:r>
    </w:p>
    <w:p w14:paraId="21BEB28D" w14:textId="77777777" w:rsidR="001C7FAA" w:rsidRDefault="00C20FCD">
      <w:pPr>
        <w:spacing w:beforeLines="50" w:before="156" w:line="360" w:lineRule="auto"/>
        <w:ind w:firstLineChars="200" w:firstLine="420"/>
        <w:rPr>
          <w:rFonts w:ascii="宋体" w:eastAsia="宋体" w:hAnsi="宋体"/>
        </w:rPr>
      </w:pPr>
      <w:r>
        <w:rPr>
          <w:rFonts w:ascii="宋体" w:eastAsia="宋体" w:hAnsi="宋体"/>
        </w:rPr>
        <w:t>7.除现场裁判员和参赛选手外，其他人员不得进入竞赛区域。赛场安全员、设备和软件技术支持人员、工作人员必须在指定区域等待，未经裁判长允许不得进入竞赛区域，候场选手不得进入赛场。</w:t>
      </w:r>
    </w:p>
    <w:p w14:paraId="2BD4860B" w14:textId="77777777" w:rsidR="001C7FAA" w:rsidRDefault="00C20FCD">
      <w:pPr>
        <w:pStyle w:val="2"/>
        <w:spacing w:beforeLines="50" w:before="156" w:after="0" w:line="360" w:lineRule="auto"/>
        <w:rPr>
          <w:rFonts w:ascii="宋体" w:eastAsia="宋体" w:hAnsi="宋体"/>
          <w:sz w:val="24"/>
          <w:szCs w:val="24"/>
        </w:rPr>
      </w:pPr>
      <w:bookmarkStart w:id="111" w:name="_Toc32419"/>
      <w:bookmarkStart w:id="112" w:name="_Toc22418"/>
      <w:bookmarkStart w:id="113" w:name="_Toc72998075"/>
      <w:r>
        <w:rPr>
          <w:rFonts w:ascii="宋体" w:eastAsia="宋体" w:hAnsi="宋体"/>
          <w:sz w:val="24"/>
          <w:szCs w:val="24"/>
        </w:rPr>
        <w:t>（五）裁判员须知</w:t>
      </w:r>
      <w:bookmarkEnd w:id="111"/>
      <w:bookmarkEnd w:id="112"/>
      <w:bookmarkEnd w:id="113"/>
    </w:p>
    <w:p w14:paraId="13271E07" w14:textId="77777777" w:rsidR="001C7FAA" w:rsidRDefault="00C20FCD">
      <w:pPr>
        <w:spacing w:beforeLines="50" w:before="156" w:line="360" w:lineRule="auto"/>
        <w:ind w:firstLineChars="200" w:firstLine="420"/>
        <w:rPr>
          <w:rFonts w:ascii="宋体" w:eastAsia="宋体" w:hAnsi="宋体"/>
        </w:rPr>
      </w:pPr>
      <w:r>
        <w:rPr>
          <w:rFonts w:ascii="宋体" w:eastAsia="宋体" w:hAnsi="宋体"/>
        </w:rPr>
        <w:t>1.裁判员须佩带裁判员标识上岗。执裁期间，统一着装，举止文明礼貌，接受参赛人员的监督。</w:t>
      </w:r>
    </w:p>
    <w:p w14:paraId="5EB7B7B3" w14:textId="77777777" w:rsidR="001C7FAA" w:rsidRDefault="00C20FCD">
      <w:pPr>
        <w:spacing w:beforeLines="50" w:before="156" w:line="360" w:lineRule="auto"/>
        <w:ind w:firstLineChars="200" w:firstLine="420"/>
        <w:rPr>
          <w:rFonts w:ascii="宋体" w:eastAsia="宋体" w:hAnsi="宋体"/>
        </w:rPr>
      </w:pPr>
      <w:r>
        <w:rPr>
          <w:rFonts w:ascii="宋体" w:eastAsia="宋体" w:hAnsi="宋体"/>
        </w:rPr>
        <w:t>2.严守竞赛纪律，执行竞赛规则，服从赛项组委会和裁判长的领导。按照分工开展工作，始终坚守工作岗位，不得擅自离岗。</w:t>
      </w:r>
    </w:p>
    <w:p w14:paraId="490F40F8" w14:textId="77777777" w:rsidR="001C7FAA" w:rsidRDefault="00C20FCD">
      <w:pPr>
        <w:spacing w:beforeLines="50" w:before="156" w:line="360" w:lineRule="auto"/>
        <w:ind w:firstLineChars="200" w:firstLine="420"/>
        <w:rPr>
          <w:rFonts w:ascii="宋体" w:eastAsia="宋体" w:hAnsi="宋体"/>
        </w:rPr>
      </w:pPr>
      <w:r>
        <w:rPr>
          <w:rFonts w:ascii="宋体" w:eastAsia="宋体" w:hAnsi="宋体"/>
        </w:rPr>
        <w:t>3.裁判员的工作分为加密裁判、现场执裁、评判裁判等。</w:t>
      </w:r>
    </w:p>
    <w:p w14:paraId="693C35FE" w14:textId="77777777" w:rsidR="001C7FAA" w:rsidRDefault="00C20FCD">
      <w:pPr>
        <w:spacing w:beforeLines="50" w:before="156" w:line="360" w:lineRule="auto"/>
        <w:ind w:firstLineChars="200" w:firstLine="420"/>
        <w:rPr>
          <w:rFonts w:ascii="宋体" w:eastAsia="宋体" w:hAnsi="宋体"/>
        </w:rPr>
      </w:pPr>
      <w:r>
        <w:rPr>
          <w:rFonts w:ascii="宋体" w:eastAsia="宋体" w:hAnsi="宋体"/>
        </w:rPr>
        <w:t>4.裁判员在工作期间严禁使用各种器材进行摄像或照相。</w:t>
      </w:r>
    </w:p>
    <w:p w14:paraId="45F0518D" w14:textId="77777777" w:rsidR="001C7FAA" w:rsidRDefault="00C20FCD">
      <w:pPr>
        <w:spacing w:beforeLines="50" w:before="156" w:line="360" w:lineRule="auto"/>
        <w:ind w:firstLineChars="200" w:firstLine="420"/>
        <w:rPr>
          <w:rFonts w:ascii="宋体" w:eastAsia="宋体" w:hAnsi="宋体"/>
        </w:rPr>
      </w:pPr>
      <w:r>
        <w:rPr>
          <w:rFonts w:ascii="宋体" w:eastAsia="宋体" w:hAnsi="宋体"/>
        </w:rPr>
        <w:t>5.现场执裁的裁判员负责检查选手携带的物品，违规物品一律清出赛场，比赛结束后裁判员要命令选手停止竞赛操作。</w:t>
      </w:r>
    </w:p>
    <w:p w14:paraId="2F7566DD" w14:textId="77777777" w:rsidR="001C7FAA" w:rsidRDefault="00C20FCD">
      <w:pPr>
        <w:spacing w:beforeLines="50" w:before="156" w:line="360" w:lineRule="auto"/>
        <w:ind w:firstLineChars="200" w:firstLine="420"/>
        <w:rPr>
          <w:rFonts w:ascii="宋体" w:eastAsia="宋体" w:hAnsi="宋体"/>
        </w:rPr>
      </w:pPr>
      <w:r>
        <w:rPr>
          <w:rFonts w:ascii="宋体" w:eastAsia="宋体" w:hAnsi="宋体"/>
        </w:rPr>
        <w:t>6.竞赛中所有裁判员不得影响选手正常竞赛。</w:t>
      </w:r>
    </w:p>
    <w:p w14:paraId="45F8018E" w14:textId="77777777" w:rsidR="001C7FAA" w:rsidRDefault="00C20FCD">
      <w:pPr>
        <w:spacing w:beforeLines="50" w:before="156" w:line="360" w:lineRule="auto"/>
        <w:ind w:firstLineChars="200" w:firstLine="420"/>
        <w:rPr>
          <w:rFonts w:ascii="宋体" w:eastAsia="宋体" w:hAnsi="宋体"/>
        </w:rPr>
      </w:pPr>
      <w:r>
        <w:rPr>
          <w:rFonts w:ascii="宋体" w:eastAsia="宋体" w:hAnsi="宋体"/>
        </w:rPr>
        <w:t>7.严格执行赛场纪律，不得向参赛选手暗示或解答与竞赛有关的内容。及时制止选手的违纪行为。对裁判工作中有争议的技术问题、突发事件要及时处理、妥善解决，</w:t>
      </w:r>
      <w:bookmarkStart w:id="114" w:name="br21"/>
      <w:bookmarkEnd w:id="114"/>
      <w:r>
        <w:rPr>
          <w:rFonts w:ascii="宋体" w:eastAsia="宋体" w:hAnsi="宋体"/>
        </w:rPr>
        <w:t>并及时向裁判长汇报。</w:t>
      </w:r>
    </w:p>
    <w:p w14:paraId="5660732F" w14:textId="77777777" w:rsidR="001C7FAA" w:rsidRDefault="00C20FCD">
      <w:pPr>
        <w:spacing w:beforeLines="50" w:before="156" w:line="360" w:lineRule="auto"/>
        <w:ind w:firstLineChars="200" w:firstLine="420"/>
        <w:rPr>
          <w:rFonts w:ascii="宋体" w:eastAsia="宋体" w:hAnsi="宋体"/>
        </w:rPr>
      </w:pPr>
      <w:r>
        <w:rPr>
          <w:rFonts w:ascii="宋体" w:eastAsia="宋体" w:hAnsi="宋体"/>
        </w:rPr>
        <w:t>8.要提醒选手注意操作安全，对于选手的违规操作或有可能引发人生伤害、设备损坏等事故的行为，应立即制止并向现场负责人报告。</w:t>
      </w:r>
    </w:p>
    <w:p w14:paraId="4D2FC0AB" w14:textId="77777777" w:rsidR="001C7FAA" w:rsidRDefault="00C20FCD">
      <w:pPr>
        <w:spacing w:beforeLines="50" w:before="156" w:line="360" w:lineRule="auto"/>
        <w:ind w:firstLineChars="200" w:firstLine="420"/>
        <w:rPr>
          <w:rFonts w:ascii="宋体" w:eastAsia="宋体" w:hAnsi="宋体"/>
        </w:rPr>
      </w:pPr>
      <w:r>
        <w:rPr>
          <w:rFonts w:ascii="宋体" w:eastAsia="宋体" w:hAnsi="宋体"/>
        </w:rPr>
        <w:t>9.严格执行竞赛项目评分标准，做到公平、公正、真实、准确，杜绝随意打分；严禁利用工作之便，弄虚作假、徇私舞弊。</w:t>
      </w:r>
    </w:p>
    <w:p w14:paraId="3BFF3DDB" w14:textId="77777777" w:rsidR="001C7FAA" w:rsidRDefault="00C20FCD">
      <w:pPr>
        <w:spacing w:beforeLines="50" w:before="156" w:line="360" w:lineRule="auto"/>
        <w:ind w:firstLineChars="200" w:firstLine="420"/>
        <w:rPr>
          <w:rFonts w:ascii="宋体" w:eastAsia="宋体" w:hAnsi="宋体"/>
        </w:rPr>
      </w:pPr>
      <w:r>
        <w:rPr>
          <w:rFonts w:ascii="宋体" w:eastAsia="宋体" w:hAnsi="宋体"/>
        </w:rPr>
        <w:t>10.严格遵守保密纪律。裁判员不得私自与参赛选手或代表队联系，不得透露竞赛的有</w:t>
      </w:r>
      <w:r>
        <w:rPr>
          <w:rFonts w:ascii="宋体" w:eastAsia="宋体" w:hAnsi="宋体"/>
        </w:rPr>
        <w:lastRenderedPageBreak/>
        <w:t>关情况。</w:t>
      </w:r>
    </w:p>
    <w:p w14:paraId="49F4DD50" w14:textId="77777777" w:rsidR="001C7FAA" w:rsidRDefault="00C20FCD">
      <w:pPr>
        <w:spacing w:beforeLines="50" w:before="156" w:line="360" w:lineRule="auto"/>
        <w:ind w:firstLineChars="200" w:firstLine="420"/>
        <w:rPr>
          <w:rFonts w:ascii="宋体" w:eastAsia="宋体" w:hAnsi="宋体"/>
        </w:rPr>
      </w:pPr>
      <w:r>
        <w:rPr>
          <w:rFonts w:ascii="宋体" w:eastAsia="宋体" w:hAnsi="宋体"/>
        </w:rPr>
        <w:t>11.裁判员必须参加赛前培训，否则取消竞赛裁判资格。</w:t>
      </w:r>
    </w:p>
    <w:p w14:paraId="51DB2F56" w14:textId="77777777" w:rsidR="001C7FAA" w:rsidRDefault="00C20FCD">
      <w:pPr>
        <w:spacing w:beforeLines="50" w:before="156" w:line="360" w:lineRule="auto"/>
        <w:ind w:firstLineChars="200" w:firstLine="420"/>
        <w:rPr>
          <w:rFonts w:ascii="宋体" w:eastAsia="宋体" w:hAnsi="宋体"/>
        </w:rPr>
      </w:pPr>
      <w:r>
        <w:rPr>
          <w:rFonts w:ascii="宋体" w:eastAsia="宋体" w:hAnsi="宋体"/>
        </w:rPr>
        <w:t>12.竞赛过程中如出现问题或异议，服从裁判长的裁决。</w:t>
      </w:r>
    </w:p>
    <w:p w14:paraId="60B3D7F2" w14:textId="27EEEEC9" w:rsidR="001C7FAA" w:rsidRDefault="00C20FCD">
      <w:pPr>
        <w:spacing w:beforeLines="50" w:before="156" w:line="360" w:lineRule="auto"/>
        <w:ind w:firstLineChars="200" w:firstLine="420"/>
        <w:rPr>
          <w:rFonts w:ascii="宋体" w:eastAsia="宋体" w:hAnsi="宋体"/>
        </w:rPr>
      </w:pPr>
      <w:r>
        <w:rPr>
          <w:rFonts w:ascii="宋体" w:eastAsia="宋体" w:hAnsi="宋体"/>
        </w:rPr>
        <w:t>13.竞赛期间，因裁判人员工作不负责任，造成竞赛程序无法继续进行或评判结果不真实的情况，由组委会视情节轻重，给予通报批评或停止裁判资格，并通知其所在单位做出相应处理。</w:t>
      </w:r>
    </w:p>
    <w:p w14:paraId="6E7059B8" w14:textId="77777777" w:rsidR="001C7FAA" w:rsidRDefault="00C20FCD">
      <w:pPr>
        <w:pStyle w:val="1"/>
        <w:spacing w:before="120" w:after="120" w:line="360" w:lineRule="auto"/>
        <w:rPr>
          <w:rFonts w:ascii="宋体" w:eastAsia="宋体" w:hAnsi="宋体"/>
          <w:sz w:val="24"/>
          <w:szCs w:val="24"/>
        </w:rPr>
      </w:pPr>
      <w:bookmarkStart w:id="115" w:name="_Toc13144"/>
      <w:bookmarkStart w:id="116" w:name="_Toc8944"/>
      <w:bookmarkStart w:id="117" w:name="_Toc72998076"/>
      <w:r>
        <w:rPr>
          <w:rFonts w:ascii="宋体" w:eastAsia="宋体" w:hAnsi="宋体"/>
          <w:sz w:val="24"/>
          <w:szCs w:val="24"/>
        </w:rPr>
        <w:t>十</w:t>
      </w:r>
      <w:r>
        <w:rPr>
          <w:rFonts w:ascii="宋体" w:eastAsia="宋体" w:hAnsi="宋体" w:hint="eastAsia"/>
          <w:sz w:val="24"/>
          <w:szCs w:val="24"/>
        </w:rPr>
        <w:t>二</w:t>
      </w:r>
      <w:r>
        <w:rPr>
          <w:rFonts w:ascii="宋体" w:eastAsia="宋体" w:hAnsi="宋体"/>
          <w:sz w:val="24"/>
          <w:szCs w:val="24"/>
        </w:rPr>
        <w:t>、开放现场的要求</w:t>
      </w:r>
      <w:bookmarkEnd w:id="115"/>
      <w:bookmarkEnd w:id="116"/>
      <w:bookmarkEnd w:id="117"/>
    </w:p>
    <w:p w14:paraId="672EDCE1" w14:textId="77777777" w:rsidR="001C7FAA" w:rsidRDefault="00C20FCD">
      <w:pPr>
        <w:pStyle w:val="2"/>
        <w:spacing w:beforeLines="50" w:before="156" w:after="0" w:line="360" w:lineRule="auto"/>
        <w:rPr>
          <w:rFonts w:ascii="宋体" w:eastAsia="宋体" w:hAnsi="宋体"/>
          <w:sz w:val="24"/>
          <w:szCs w:val="24"/>
        </w:rPr>
      </w:pPr>
      <w:bookmarkStart w:id="118" w:name="_Toc3297"/>
      <w:bookmarkStart w:id="119" w:name="_Toc24449"/>
      <w:bookmarkStart w:id="120" w:name="_Toc72998077"/>
      <w:r>
        <w:rPr>
          <w:rFonts w:ascii="宋体" w:eastAsia="宋体" w:hAnsi="宋体"/>
          <w:sz w:val="24"/>
          <w:szCs w:val="24"/>
        </w:rPr>
        <w:t>（一）对于公众开放的要求</w:t>
      </w:r>
      <w:bookmarkEnd w:id="118"/>
      <w:bookmarkEnd w:id="119"/>
      <w:bookmarkEnd w:id="120"/>
    </w:p>
    <w:p w14:paraId="0BDC9974" w14:textId="77777777" w:rsidR="001C7FAA" w:rsidRDefault="00C20FCD">
      <w:pPr>
        <w:spacing w:beforeLines="50" w:before="156" w:line="360" w:lineRule="auto"/>
        <w:ind w:firstLineChars="200" w:firstLine="420"/>
        <w:rPr>
          <w:rFonts w:ascii="宋体" w:eastAsia="宋体" w:hAnsi="宋体"/>
        </w:rPr>
      </w:pPr>
      <w:r>
        <w:rPr>
          <w:rFonts w:ascii="宋体" w:eastAsia="宋体" w:hAnsi="宋体"/>
        </w:rPr>
        <w:t>公众可在赛场指定区域进行观摩，不得进入选手竞赛区域。</w:t>
      </w:r>
    </w:p>
    <w:p w14:paraId="28F7B854" w14:textId="77777777" w:rsidR="001C7FAA" w:rsidRDefault="00C20FCD">
      <w:pPr>
        <w:pStyle w:val="2"/>
        <w:spacing w:beforeLines="50" w:before="156" w:after="0" w:line="360" w:lineRule="auto"/>
        <w:rPr>
          <w:rFonts w:ascii="宋体" w:eastAsia="宋体" w:hAnsi="宋体"/>
          <w:sz w:val="24"/>
          <w:szCs w:val="24"/>
        </w:rPr>
      </w:pPr>
      <w:bookmarkStart w:id="121" w:name="_Toc9221"/>
      <w:bookmarkStart w:id="122" w:name="_Toc10228"/>
      <w:bookmarkStart w:id="123" w:name="_Toc72998078"/>
      <w:r>
        <w:rPr>
          <w:rFonts w:ascii="宋体" w:eastAsia="宋体" w:hAnsi="宋体"/>
          <w:sz w:val="24"/>
          <w:szCs w:val="24"/>
        </w:rPr>
        <w:t>（二）关于赞助商和宣传的要求</w:t>
      </w:r>
      <w:bookmarkEnd w:id="121"/>
      <w:bookmarkEnd w:id="122"/>
      <w:bookmarkEnd w:id="123"/>
    </w:p>
    <w:p w14:paraId="42674967" w14:textId="77777777" w:rsidR="001C7FAA" w:rsidRDefault="00C20FCD">
      <w:pPr>
        <w:spacing w:beforeLines="50" w:before="156" w:line="360" w:lineRule="auto"/>
        <w:ind w:firstLineChars="200" w:firstLine="420"/>
        <w:rPr>
          <w:rFonts w:ascii="宋体" w:eastAsia="宋体" w:hAnsi="宋体"/>
        </w:rPr>
      </w:pPr>
      <w:r>
        <w:rPr>
          <w:rFonts w:ascii="宋体" w:eastAsia="宋体" w:hAnsi="宋体"/>
        </w:rPr>
        <w:t>经大赛组委会允许的赞助商和负责宣传的媒体记者，按竞赛规则的要求进入赛场相关区域。上述相关人员不得妨碍、烦扰选手竞赛，不得有任何影响竞赛公平、公正的行为。</w:t>
      </w:r>
    </w:p>
    <w:p w14:paraId="0F77DAEC" w14:textId="77777777" w:rsidR="001C7FAA" w:rsidRDefault="00C20FCD">
      <w:pPr>
        <w:pStyle w:val="1"/>
        <w:spacing w:before="120" w:after="120" w:line="360" w:lineRule="auto"/>
        <w:rPr>
          <w:rFonts w:ascii="宋体" w:eastAsia="宋体" w:hAnsi="宋体"/>
          <w:sz w:val="24"/>
          <w:szCs w:val="24"/>
        </w:rPr>
      </w:pPr>
      <w:bookmarkStart w:id="124" w:name="_Toc29623"/>
      <w:bookmarkStart w:id="125" w:name="_Toc9518"/>
      <w:bookmarkStart w:id="126" w:name="_Toc72998079"/>
      <w:r>
        <w:rPr>
          <w:rFonts w:ascii="宋体" w:eastAsia="宋体" w:hAnsi="宋体"/>
          <w:sz w:val="24"/>
          <w:szCs w:val="24"/>
        </w:rPr>
        <w:t>十</w:t>
      </w:r>
      <w:r>
        <w:rPr>
          <w:rFonts w:ascii="宋体" w:eastAsia="宋体" w:hAnsi="宋体" w:hint="eastAsia"/>
          <w:sz w:val="24"/>
          <w:szCs w:val="24"/>
        </w:rPr>
        <w:t>三</w:t>
      </w:r>
      <w:r>
        <w:rPr>
          <w:rFonts w:ascii="宋体" w:eastAsia="宋体" w:hAnsi="宋体"/>
          <w:sz w:val="24"/>
          <w:szCs w:val="24"/>
        </w:rPr>
        <w:t>、绿色环保</w:t>
      </w:r>
      <w:bookmarkEnd w:id="124"/>
      <w:bookmarkEnd w:id="125"/>
      <w:bookmarkEnd w:id="126"/>
    </w:p>
    <w:p w14:paraId="041655CC" w14:textId="77777777" w:rsidR="001C7FAA" w:rsidRDefault="00C20FCD">
      <w:pPr>
        <w:spacing w:line="360" w:lineRule="auto"/>
        <w:ind w:firstLineChars="200" w:firstLine="420"/>
        <w:rPr>
          <w:rFonts w:ascii="宋体" w:eastAsia="宋体" w:hAnsi="宋体"/>
        </w:rPr>
      </w:pPr>
      <w:r>
        <w:rPr>
          <w:rFonts w:ascii="宋体" w:eastAsia="宋体" w:hAnsi="宋体"/>
        </w:rPr>
        <w:t>竞赛应注重环境保护，绝不允许破坏环境，提倡绿色环保办赛。</w:t>
      </w:r>
    </w:p>
    <w:p w14:paraId="67E62037" w14:textId="77777777" w:rsidR="001C7FAA" w:rsidRDefault="00C20FCD">
      <w:pPr>
        <w:pStyle w:val="1"/>
        <w:spacing w:before="120" w:after="120" w:line="360" w:lineRule="auto"/>
        <w:rPr>
          <w:rFonts w:ascii="宋体" w:eastAsia="宋体" w:hAnsi="宋体"/>
          <w:sz w:val="24"/>
          <w:szCs w:val="24"/>
        </w:rPr>
      </w:pPr>
      <w:bookmarkStart w:id="127" w:name="_Toc30856"/>
      <w:bookmarkStart w:id="128" w:name="_Toc616"/>
      <w:bookmarkStart w:id="129" w:name="_Toc72998080"/>
      <w:r>
        <w:rPr>
          <w:rFonts w:ascii="宋体" w:eastAsia="宋体" w:hAnsi="宋体"/>
          <w:sz w:val="24"/>
          <w:szCs w:val="24"/>
        </w:rPr>
        <w:t>十</w:t>
      </w:r>
      <w:r>
        <w:rPr>
          <w:rFonts w:ascii="宋体" w:eastAsia="宋体" w:hAnsi="宋体" w:hint="eastAsia"/>
          <w:sz w:val="24"/>
          <w:szCs w:val="24"/>
        </w:rPr>
        <w:t>四</w:t>
      </w:r>
      <w:r>
        <w:rPr>
          <w:rFonts w:ascii="宋体" w:eastAsia="宋体" w:hAnsi="宋体"/>
          <w:sz w:val="24"/>
          <w:szCs w:val="24"/>
        </w:rPr>
        <w:t>、联系方式</w:t>
      </w:r>
      <w:bookmarkEnd w:id="127"/>
      <w:bookmarkEnd w:id="128"/>
      <w:bookmarkEnd w:id="129"/>
    </w:p>
    <w:p w14:paraId="026EC529" w14:textId="46389612" w:rsidR="001C7FAA" w:rsidRDefault="0044327B">
      <w:pPr>
        <w:pStyle w:val="2"/>
        <w:spacing w:beforeLines="50" w:before="156" w:after="0" w:line="360" w:lineRule="auto"/>
        <w:rPr>
          <w:rFonts w:ascii="宋体" w:eastAsia="宋体" w:hAnsi="宋体"/>
          <w:sz w:val="21"/>
          <w:szCs w:val="21"/>
        </w:rPr>
      </w:pPr>
      <w:bookmarkStart w:id="130" w:name="_Toc7824"/>
      <w:bookmarkStart w:id="131" w:name="_Toc28974"/>
      <w:bookmarkStart w:id="132" w:name="_Toc72998081"/>
      <w:r>
        <w:rPr>
          <w:rFonts w:ascii="宋体" w:eastAsia="宋体" w:hAnsi="宋体"/>
          <w:sz w:val="21"/>
          <w:szCs w:val="21"/>
        </w:rPr>
        <w:t>（</w:t>
      </w:r>
      <w:r>
        <w:rPr>
          <w:rFonts w:ascii="宋体" w:eastAsia="宋体" w:hAnsi="宋体" w:hint="eastAsia"/>
          <w:sz w:val="21"/>
          <w:szCs w:val="21"/>
        </w:rPr>
        <w:t>一</w:t>
      </w:r>
      <w:r>
        <w:rPr>
          <w:rFonts w:ascii="宋体" w:eastAsia="宋体" w:hAnsi="宋体"/>
          <w:sz w:val="21"/>
          <w:szCs w:val="21"/>
        </w:rPr>
        <w:t>）</w:t>
      </w:r>
      <w:r w:rsidR="00C20FCD">
        <w:rPr>
          <w:rFonts w:ascii="宋体" w:eastAsia="宋体" w:hAnsi="宋体" w:hint="eastAsia"/>
          <w:sz w:val="21"/>
          <w:szCs w:val="21"/>
        </w:rPr>
        <w:t>互联网营销师赛项联系人</w:t>
      </w:r>
      <w:bookmarkEnd w:id="130"/>
      <w:bookmarkEnd w:id="131"/>
      <w:bookmarkEnd w:id="132"/>
    </w:p>
    <w:p w14:paraId="6E8E6DF0" w14:textId="3883C272" w:rsidR="001C7FAA" w:rsidRDefault="00E1036F">
      <w:pPr>
        <w:spacing w:beforeLines="50" w:before="156" w:line="360" w:lineRule="auto"/>
        <w:ind w:firstLineChars="200" w:firstLine="420"/>
        <w:rPr>
          <w:rFonts w:ascii="宋体" w:eastAsia="宋体" w:hAnsi="宋体"/>
        </w:rPr>
      </w:pPr>
      <w:r>
        <w:rPr>
          <w:rFonts w:ascii="宋体" w:eastAsia="宋体" w:hAnsi="宋体" w:hint="eastAsia"/>
        </w:rPr>
        <w:t>郭玉成</w:t>
      </w:r>
      <w:r w:rsidR="00C20FCD">
        <w:rPr>
          <w:rFonts w:ascii="宋体" w:eastAsia="宋体" w:hAnsi="宋体" w:hint="eastAsia"/>
        </w:rPr>
        <w:t xml:space="preserve">  </w:t>
      </w:r>
      <w:r w:rsidR="005B266F">
        <w:rPr>
          <w:rFonts w:ascii="宋体" w:eastAsia="宋体" w:hAnsi="宋体" w:hint="eastAsia"/>
        </w:rPr>
        <w:t>手机</w:t>
      </w:r>
      <w:r w:rsidR="00471E6A">
        <w:rPr>
          <w:rFonts w:ascii="宋体" w:eastAsia="宋体" w:hAnsi="宋体" w:hint="eastAsia"/>
        </w:rPr>
        <w:t>：</w:t>
      </w:r>
      <w:r w:rsidR="005B266F">
        <w:rPr>
          <w:rFonts w:ascii="宋体" w:eastAsia="宋体" w:hAnsi="宋体"/>
        </w:rPr>
        <w:t>13911364024</w:t>
      </w:r>
      <w:r w:rsidR="00C20FCD">
        <w:rPr>
          <w:rFonts w:ascii="宋体" w:eastAsia="宋体" w:hAnsi="宋体" w:hint="eastAsia"/>
        </w:rPr>
        <w:t xml:space="preserve">   邮箱：</w:t>
      </w:r>
      <w:r w:rsidR="005B266F">
        <w:rPr>
          <w:rFonts w:ascii="宋体" w:eastAsia="宋体" w:hAnsi="宋体"/>
        </w:rPr>
        <w:t>guoyc@cailian.net</w:t>
      </w:r>
    </w:p>
    <w:p w14:paraId="66879239" w14:textId="10CCDBDB" w:rsidR="001C7FAA" w:rsidRDefault="00C20FCD">
      <w:pPr>
        <w:pStyle w:val="2"/>
        <w:spacing w:beforeLines="50" w:before="156" w:after="0" w:line="360" w:lineRule="auto"/>
        <w:rPr>
          <w:rFonts w:ascii="宋体" w:eastAsia="宋体" w:hAnsi="宋体"/>
          <w:sz w:val="21"/>
          <w:szCs w:val="21"/>
        </w:rPr>
      </w:pPr>
      <w:bookmarkStart w:id="133" w:name="br22"/>
      <w:bookmarkStart w:id="134" w:name="_Toc23213"/>
      <w:bookmarkStart w:id="135" w:name="_Toc2449"/>
      <w:bookmarkStart w:id="136" w:name="_Toc72998082"/>
      <w:bookmarkEnd w:id="133"/>
      <w:r>
        <w:rPr>
          <w:rFonts w:ascii="宋体" w:eastAsia="宋体" w:hAnsi="宋体"/>
          <w:sz w:val="21"/>
          <w:szCs w:val="21"/>
        </w:rPr>
        <w:t>（</w:t>
      </w:r>
      <w:bookmarkStart w:id="137" w:name="_Toc27162"/>
      <w:bookmarkEnd w:id="134"/>
      <w:bookmarkEnd w:id="135"/>
      <w:r w:rsidR="0044327B">
        <w:rPr>
          <w:rFonts w:ascii="宋体" w:eastAsia="宋体" w:hAnsi="宋体" w:hint="eastAsia"/>
          <w:sz w:val="21"/>
          <w:szCs w:val="21"/>
        </w:rPr>
        <w:t>二</w:t>
      </w:r>
      <w:r>
        <w:rPr>
          <w:rFonts w:ascii="宋体" w:eastAsia="宋体" w:hAnsi="宋体"/>
          <w:sz w:val="21"/>
          <w:szCs w:val="21"/>
        </w:rPr>
        <w:t>）</w:t>
      </w:r>
      <w:r w:rsidR="00E1036F">
        <w:rPr>
          <w:rFonts w:ascii="宋体" w:eastAsia="宋体" w:hAnsi="宋体" w:hint="eastAsia"/>
          <w:sz w:val="21"/>
          <w:szCs w:val="21"/>
        </w:rPr>
        <w:t>江苏省</w:t>
      </w:r>
      <w:r>
        <w:rPr>
          <w:rFonts w:ascii="宋体" w:eastAsia="宋体" w:hAnsi="宋体" w:hint="eastAsia"/>
          <w:sz w:val="21"/>
          <w:szCs w:val="21"/>
        </w:rPr>
        <w:t>组委会竞赛办公室</w:t>
      </w:r>
      <w:bookmarkEnd w:id="136"/>
      <w:bookmarkEnd w:id="137"/>
    </w:p>
    <w:p w14:paraId="7A0193C8" w14:textId="200095E8" w:rsidR="001C7FAA" w:rsidRDefault="00E1036F">
      <w:pPr>
        <w:spacing w:beforeLines="50" w:before="156" w:line="360" w:lineRule="auto"/>
        <w:ind w:firstLineChars="200" w:firstLine="420"/>
        <w:rPr>
          <w:rFonts w:ascii="宋体" w:eastAsia="宋体" w:hAnsi="宋体"/>
        </w:rPr>
      </w:pPr>
      <w:r>
        <w:rPr>
          <w:rFonts w:ascii="宋体" w:eastAsia="宋体" w:hAnsi="宋体" w:hint="eastAsia"/>
        </w:rPr>
        <w:t>李卫华</w:t>
      </w:r>
      <w:r w:rsidR="00C20FCD">
        <w:rPr>
          <w:rFonts w:ascii="宋体" w:eastAsia="宋体" w:hAnsi="宋体" w:hint="eastAsia"/>
        </w:rPr>
        <w:t xml:space="preserve">  </w:t>
      </w:r>
      <w:r>
        <w:rPr>
          <w:rFonts w:ascii="宋体" w:eastAsia="宋体" w:hAnsi="宋体" w:hint="eastAsia"/>
        </w:rPr>
        <w:t>手机</w:t>
      </w:r>
      <w:r w:rsidR="00C20FCD">
        <w:rPr>
          <w:rFonts w:ascii="宋体" w:eastAsia="宋体" w:hAnsi="宋体" w:hint="eastAsia"/>
        </w:rPr>
        <w:t>：</w:t>
      </w:r>
      <w:r w:rsidR="005B266F">
        <w:rPr>
          <w:rFonts w:ascii="宋体" w:eastAsia="宋体" w:hAnsi="宋体" w:hint="eastAsia"/>
        </w:rPr>
        <w:t>13813357944</w:t>
      </w:r>
    </w:p>
    <w:p w14:paraId="298F6242" w14:textId="60AF932D" w:rsidR="001C7FAA" w:rsidRDefault="00C20FCD">
      <w:pPr>
        <w:widowControl/>
        <w:spacing w:beforeLines="50" w:before="156"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地址：</w:t>
      </w:r>
      <w:r w:rsidR="00E1036F">
        <w:rPr>
          <w:rFonts w:ascii="宋体" w:eastAsia="宋体" w:hAnsi="宋体" w:cs="宋体" w:hint="eastAsia"/>
          <w:color w:val="000000"/>
          <w:kern w:val="0"/>
          <w:szCs w:val="21"/>
        </w:rPr>
        <w:t>南京市</w:t>
      </w:r>
      <w:r w:rsidR="00E1036F">
        <w:rPr>
          <w:rFonts w:ascii="宋体" w:eastAsia="宋体" w:hAnsi="宋体" w:cs="宋体"/>
          <w:color w:val="000000"/>
          <w:kern w:val="0"/>
          <w:szCs w:val="21"/>
        </w:rPr>
        <w:t>江宁区</w:t>
      </w:r>
      <w:r w:rsidR="00E1036F" w:rsidRPr="00E1036F">
        <w:rPr>
          <w:rFonts w:ascii="宋体" w:eastAsia="宋体" w:hAnsi="宋体" w:cs="宋体" w:hint="eastAsia"/>
          <w:color w:val="000000"/>
          <w:kern w:val="0"/>
          <w:szCs w:val="21"/>
        </w:rPr>
        <w:t>江宁大学城龙眠大道</w:t>
      </w:r>
      <w:r w:rsidR="00E1036F" w:rsidRPr="00E1036F">
        <w:rPr>
          <w:rFonts w:ascii="宋体" w:eastAsia="宋体" w:hAnsi="宋体" w:cs="宋体"/>
          <w:color w:val="000000"/>
          <w:kern w:val="0"/>
          <w:szCs w:val="21"/>
        </w:rPr>
        <w:t>180号</w:t>
      </w:r>
      <w:r w:rsidR="00E1036F">
        <w:rPr>
          <w:rFonts w:ascii="宋体" w:eastAsia="宋体" w:hAnsi="宋体" w:cs="宋体" w:hint="eastAsia"/>
          <w:color w:val="000000"/>
          <w:kern w:val="0"/>
          <w:szCs w:val="21"/>
        </w:rPr>
        <w:t>江苏</w:t>
      </w:r>
      <w:r w:rsidR="00E1036F">
        <w:rPr>
          <w:rFonts w:ascii="宋体" w:eastAsia="宋体" w:hAnsi="宋体" w:cs="宋体"/>
          <w:color w:val="000000"/>
          <w:kern w:val="0"/>
          <w:szCs w:val="21"/>
        </w:rPr>
        <w:t>经贸职业技术学院</w:t>
      </w:r>
    </w:p>
    <w:p w14:paraId="7CB94887" w14:textId="77777777" w:rsidR="001C7FAA" w:rsidRDefault="001C7FAA">
      <w:pPr>
        <w:spacing w:line="360" w:lineRule="auto"/>
        <w:ind w:firstLineChars="200" w:firstLine="420"/>
        <w:rPr>
          <w:rFonts w:ascii="宋体" w:eastAsia="宋体" w:hAnsi="宋体"/>
        </w:rPr>
      </w:pPr>
    </w:p>
    <w:p w14:paraId="6B2058FA" w14:textId="77777777" w:rsidR="001C7FAA" w:rsidRDefault="001C7FAA"/>
    <w:sectPr w:rsidR="001C7FAA" w:rsidSect="0051083C">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542A5" w14:textId="77777777" w:rsidR="00351F5B" w:rsidRDefault="00351F5B">
      <w:r>
        <w:separator/>
      </w:r>
    </w:p>
  </w:endnote>
  <w:endnote w:type="continuationSeparator" w:id="0">
    <w:p w14:paraId="5AF07BA0" w14:textId="77777777" w:rsidR="00351F5B" w:rsidRDefault="0035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E0624" w14:textId="51F233A4" w:rsidR="00062FD7" w:rsidRDefault="00062FD7">
    <w:pPr>
      <w:pStyle w:val="a6"/>
      <w:jc w:val="center"/>
    </w:pPr>
  </w:p>
  <w:p w14:paraId="0BBE77A3" w14:textId="77777777" w:rsidR="00062FD7" w:rsidRDefault="00062FD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167749"/>
    </w:sdtPr>
    <w:sdtEndPr/>
    <w:sdtContent>
      <w:p w14:paraId="66F8D8AB" w14:textId="77777777" w:rsidR="00062FD7" w:rsidRDefault="00062FD7">
        <w:pPr>
          <w:pStyle w:val="a6"/>
          <w:jc w:val="center"/>
        </w:pPr>
        <w:r>
          <w:fldChar w:fldCharType="begin"/>
        </w:r>
        <w:r>
          <w:instrText>PAGE   \* MERGEFORMAT</w:instrText>
        </w:r>
        <w:r>
          <w:fldChar w:fldCharType="separate"/>
        </w:r>
        <w:r w:rsidR="00E10B28" w:rsidRPr="00E10B28">
          <w:rPr>
            <w:noProof/>
            <w:lang w:val="zh-CN"/>
          </w:rPr>
          <w:t>1</w:t>
        </w:r>
        <w:r>
          <w:fldChar w:fldCharType="end"/>
        </w:r>
      </w:p>
    </w:sdtContent>
  </w:sdt>
  <w:p w14:paraId="739D0BBC" w14:textId="77777777" w:rsidR="00062FD7" w:rsidRDefault="00062F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F5275" w14:textId="77777777" w:rsidR="00351F5B" w:rsidRDefault="00351F5B">
      <w:r>
        <w:separator/>
      </w:r>
    </w:p>
  </w:footnote>
  <w:footnote w:type="continuationSeparator" w:id="0">
    <w:p w14:paraId="7A18E08E" w14:textId="77777777" w:rsidR="00351F5B" w:rsidRDefault="00351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62"/>
    <w:rsid w:val="00002EB4"/>
    <w:rsid w:val="00010A70"/>
    <w:rsid w:val="000272FB"/>
    <w:rsid w:val="00032E5C"/>
    <w:rsid w:val="000351C8"/>
    <w:rsid w:val="000356C5"/>
    <w:rsid w:val="00037C80"/>
    <w:rsid w:val="000512AB"/>
    <w:rsid w:val="00060092"/>
    <w:rsid w:val="00062FD7"/>
    <w:rsid w:val="00064313"/>
    <w:rsid w:val="00083200"/>
    <w:rsid w:val="000858DA"/>
    <w:rsid w:val="00086ED5"/>
    <w:rsid w:val="00093B42"/>
    <w:rsid w:val="000971FB"/>
    <w:rsid w:val="000A03BA"/>
    <w:rsid w:val="000A2CD1"/>
    <w:rsid w:val="000C49E3"/>
    <w:rsid w:val="000E6A95"/>
    <w:rsid w:val="000F38B7"/>
    <w:rsid w:val="000F4871"/>
    <w:rsid w:val="0011111C"/>
    <w:rsid w:val="00123375"/>
    <w:rsid w:val="00152A28"/>
    <w:rsid w:val="0015576F"/>
    <w:rsid w:val="00163636"/>
    <w:rsid w:val="001657B2"/>
    <w:rsid w:val="0017656F"/>
    <w:rsid w:val="001874FB"/>
    <w:rsid w:val="00190D6E"/>
    <w:rsid w:val="00195A07"/>
    <w:rsid w:val="00197301"/>
    <w:rsid w:val="001A304C"/>
    <w:rsid w:val="001B06AE"/>
    <w:rsid w:val="001C7FAA"/>
    <w:rsid w:val="001D00A8"/>
    <w:rsid w:val="001D5E63"/>
    <w:rsid w:val="001D7AF1"/>
    <w:rsid w:val="001F2191"/>
    <w:rsid w:val="00210C4C"/>
    <w:rsid w:val="00213CF9"/>
    <w:rsid w:val="0022656C"/>
    <w:rsid w:val="00226F82"/>
    <w:rsid w:val="00230680"/>
    <w:rsid w:val="00231E53"/>
    <w:rsid w:val="00253648"/>
    <w:rsid w:val="00254587"/>
    <w:rsid w:val="00255624"/>
    <w:rsid w:val="00257B78"/>
    <w:rsid w:val="00265702"/>
    <w:rsid w:val="002703F0"/>
    <w:rsid w:val="00273DF4"/>
    <w:rsid w:val="002A7C0D"/>
    <w:rsid w:val="002B5DEE"/>
    <w:rsid w:val="002B65BD"/>
    <w:rsid w:val="002C4728"/>
    <w:rsid w:val="002D0E29"/>
    <w:rsid w:val="002E1EB3"/>
    <w:rsid w:val="00320D0C"/>
    <w:rsid w:val="00327EED"/>
    <w:rsid w:val="00351F5B"/>
    <w:rsid w:val="00352DCD"/>
    <w:rsid w:val="00363CCE"/>
    <w:rsid w:val="00364C26"/>
    <w:rsid w:val="00365A4E"/>
    <w:rsid w:val="00380F4C"/>
    <w:rsid w:val="003D374D"/>
    <w:rsid w:val="003D5684"/>
    <w:rsid w:val="004004BA"/>
    <w:rsid w:val="00400AB4"/>
    <w:rsid w:val="00406B87"/>
    <w:rsid w:val="004116BA"/>
    <w:rsid w:val="00413F19"/>
    <w:rsid w:val="0042333F"/>
    <w:rsid w:val="00436CAA"/>
    <w:rsid w:val="0044327B"/>
    <w:rsid w:val="00444B0F"/>
    <w:rsid w:val="00450BA2"/>
    <w:rsid w:val="00457A95"/>
    <w:rsid w:val="00471E6A"/>
    <w:rsid w:val="00473C9A"/>
    <w:rsid w:val="00486B8B"/>
    <w:rsid w:val="004A5223"/>
    <w:rsid w:val="004C5867"/>
    <w:rsid w:val="004D6A9B"/>
    <w:rsid w:val="004F1DC4"/>
    <w:rsid w:val="004F4AC9"/>
    <w:rsid w:val="004F5A8B"/>
    <w:rsid w:val="0051083C"/>
    <w:rsid w:val="00510F7A"/>
    <w:rsid w:val="00512BEB"/>
    <w:rsid w:val="00520689"/>
    <w:rsid w:val="00540C29"/>
    <w:rsid w:val="00551F47"/>
    <w:rsid w:val="00552DE1"/>
    <w:rsid w:val="00565899"/>
    <w:rsid w:val="00572A4E"/>
    <w:rsid w:val="00575A5D"/>
    <w:rsid w:val="00580907"/>
    <w:rsid w:val="005834D7"/>
    <w:rsid w:val="00583E2A"/>
    <w:rsid w:val="00585236"/>
    <w:rsid w:val="005A785D"/>
    <w:rsid w:val="005B266F"/>
    <w:rsid w:val="005B54DF"/>
    <w:rsid w:val="005B5FEF"/>
    <w:rsid w:val="005D1062"/>
    <w:rsid w:val="005D5634"/>
    <w:rsid w:val="005E12A4"/>
    <w:rsid w:val="00604618"/>
    <w:rsid w:val="006063B0"/>
    <w:rsid w:val="0061070B"/>
    <w:rsid w:val="00615629"/>
    <w:rsid w:val="00625295"/>
    <w:rsid w:val="006525E9"/>
    <w:rsid w:val="006739E1"/>
    <w:rsid w:val="006832EC"/>
    <w:rsid w:val="00687A54"/>
    <w:rsid w:val="006B6D58"/>
    <w:rsid w:val="006C20A3"/>
    <w:rsid w:val="006E6956"/>
    <w:rsid w:val="006F08C3"/>
    <w:rsid w:val="006F3302"/>
    <w:rsid w:val="006F562B"/>
    <w:rsid w:val="006F651F"/>
    <w:rsid w:val="00713594"/>
    <w:rsid w:val="007163CE"/>
    <w:rsid w:val="00721795"/>
    <w:rsid w:val="00733571"/>
    <w:rsid w:val="00746ED1"/>
    <w:rsid w:val="00752A8C"/>
    <w:rsid w:val="0075678D"/>
    <w:rsid w:val="00763825"/>
    <w:rsid w:val="007B7239"/>
    <w:rsid w:val="007C1DBB"/>
    <w:rsid w:val="007D0BA4"/>
    <w:rsid w:val="007F707D"/>
    <w:rsid w:val="0080460B"/>
    <w:rsid w:val="00806FC2"/>
    <w:rsid w:val="00807DF7"/>
    <w:rsid w:val="00810389"/>
    <w:rsid w:val="008122BD"/>
    <w:rsid w:val="00813070"/>
    <w:rsid w:val="00821D59"/>
    <w:rsid w:val="008409D5"/>
    <w:rsid w:val="00843FFF"/>
    <w:rsid w:val="008449CF"/>
    <w:rsid w:val="00855042"/>
    <w:rsid w:val="00867354"/>
    <w:rsid w:val="00874DF8"/>
    <w:rsid w:val="008753D3"/>
    <w:rsid w:val="0088039C"/>
    <w:rsid w:val="008824F8"/>
    <w:rsid w:val="00891904"/>
    <w:rsid w:val="00894CDB"/>
    <w:rsid w:val="008B62F2"/>
    <w:rsid w:val="008D7FCC"/>
    <w:rsid w:val="008E3B04"/>
    <w:rsid w:val="008E76A5"/>
    <w:rsid w:val="008F0EE7"/>
    <w:rsid w:val="008F4C22"/>
    <w:rsid w:val="008F7247"/>
    <w:rsid w:val="0091063F"/>
    <w:rsid w:val="00932941"/>
    <w:rsid w:val="00934209"/>
    <w:rsid w:val="0093611D"/>
    <w:rsid w:val="00943208"/>
    <w:rsid w:val="00975D18"/>
    <w:rsid w:val="009800BD"/>
    <w:rsid w:val="00986E83"/>
    <w:rsid w:val="00994EFB"/>
    <w:rsid w:val="009C6D72"/>
    <w:rsid w:val="009D1C84"/>
    <w:rsid w:val="009F445A"/>
    <w:rsid w:val="009F54B8"/>
    <w:rsid w:val="00A20563"/>
    <w:rsid w:val="00A221B6"/>
    <w:rsid w:val="00A470DA"/>
    <w:rsid w:val="00A565CF"/>
    <w:rsid w:val="00A729D2"/>
    <w:rsid w:val="00A77890"/>
    <w:rsid w:val="00A93415"/>
    <w:rsid w:val="00AA0376"/>
    <w:rsid w:val="00AB3AA5"/>
    <w:rsid w:val="00AB7B57"/>
    <w:rsid w:val="00AC4662"/>
    <w:rsid w:val="00AC61E1"/>
    <w:rsid w:val="00AD4407"/>
    <w:rsid w:val="00AF1EDB"/>
    <w:rsid w:val="00AF6860"/>
    <w:rsid w:val="00B01C4E"/>
    <w:rsid w:val="00B22417"/>
    <w:rsid w:val="00B30EE8"/>
    <w:rsid w:val="00B33C37"/>
    <w:rsid w:val="00B403D6"/>
    <w:rsid w:val="00B44A0F"/>
    <w:rsid w:val="00B44D87"/>
    <w:rsid w:val="00B506A4"/>
    <w:rsid w:val="00B6537F"/>
    <w:rsid w:val="00B77347"/>
    <w:rsid w:val="00B82F62"/>
    <w:rsid w:val="00B858DC"/>
    <w:rsid w:val="00B90BA0"/>
    <w:rsid w:val="00BA440B"/>
    <w:rsid w:val="00BB1B02"/>
    <w:rsid w:val="00BC1B11"/>
    <w:rsid w:val="00BC7C7F"/>
    <w:rsid w:val="00BD74E8"/>
    <w:rsid w:val="00BF0CFD"/>
    <w:rsid w:val="00BF20F8"/>
    <w:rsid w:val="00BF5AED"/>
    <w:rsid w:val="00C0054A"/>
    <w:rsid w:val="00C07CF8"/>
    <w:rsid w:val="00C16E2A"/>
    <w:rsid w:val="00C20FCD"/>
    <w:rsid w:val="00C34D0C"/>
    <w:rsid w:val="00C62351"/>
    <w:rsid w:val="00C71CA9"/>
    <w:rsid w:val="00C7441D"/>
    <w:rsid w:val="00C75198"/>
    <w:rsid w:val="00C84C13"/>
    <w:rsid w:val="00C97D59"/>
    <w:rsid w:val="00CA37E1"/>
    <w:rsid w:val="00CB1776"/>
    <w:rsid w:val="00CC35F0"/>
    <w:rsid w:val="00CD6DF9"/>
    <w:rsid w:val="00CE50B1"/>
    <w:rsid w:val="00CE5585"/>
    <w:rsid w:val="00CF314A"/>
    <w:rsid w:val="00D0634F"/>
    <w:rsid w:val="00D1547C"/>
    <w:rsid w:val="00D2177F"/>
    <w:rsid w:val="00D30EDB"/>
    <w:rsid w:val="00D44753"/>
    <w:rsid w:val="00D46F44"/>
    <w:rsid w:val="00D61ADA"/>
    <w:rsid w:val="00D64ED9"/>
    <w:rsid w:val="00D65000"/>
    <w:rsid w:val="00D73609"/>
    <w:rsid w:val="00D836BA"/>
    <w:rsid w:val="00D90146"/>
    <w:rsid w:val="00D9250B"/>
    <w:rsid w:val="00D931CD"/>
    <w:rsid w:val="00DB19AF"/>
    <w:rsid w:val="00DD38F9"/>
    <w:rsid w:val="00DE1205"/>
    <w:rsid w:val="00DE1B42"/>
    <w:rsid w:val="00DF286E"/>
    <w:rsid w:val="00E03FF6"/>
    <w:rsid w:val="00E1036F"/>
    <w:rsid w:val="00E10B28"/>
    <w:rsid w:val="00E25F1D"/>
    <w:rsid w:val="00E4223E"/>
    <w:rsid w:val="00E5268E"/>
    <w:rsid w:val="00E73286"/>
    <w:rsid w:val="00EC2592"/>
    <w:rsid w:val="00F3772E"/>
    <w:rsid w:val="00F42D1B"/>
    <w:rsid w:val="00F5436C"/>
    <w:rsid w:val="00F54875"/>
    <w:rsid w:val="00F73443"/>
    <w:rsid w:val="00F77B12"/>
    <w:rsid w:val="00F86CEF"/>
    <w:rsid w:val="00F9027C"/>
    <w:rsid w:val="00FB1A89"/>
    <w:rsid w:val="00FC3226"/>
    <w:rsid w:val="00FE6BF8"/>
    <w:rsid w:val="00FF2C68"/>
    <w:rsid w:val="0100046F"/>
    <w:rsid w:val="053139C5"/>
    <w:rsid w:val="059475D9"/>
    <w:rsid w:val="09CD50F4"/>
    <w:rsid w:val="0B1D50FB"/>
    <w:rsid w:val="0C671B7A"/>
    <w:rsid w:val="0D0265ED"/>
    <w:rsid w:val="1CF6777E"/>
    <w:rsid w:val="20C4502E"/>
    <w:rsid w:val="21C2089D"/>
    <w:rsid w:val="2C6150F9"/>
    <w:rsid w:val="2E9221BE"/>
    <w:rsid w:val="31C82F27"/>
    <w:rsid w:val="32143787"/>
    <w:rsid w:val="35FE2233"/>
    <w:rsid w:val="399F612F"/>
    <w:rsid w:val="3AA7190A"/>
    <w:rsid w:val="411443F3"/>
    <w:rsid w:val="49140536"/>
    <w:rsid w:val="4E7629BC"/>
    <w:rsid w:val="54847FDF"/>
    <w:rsid w:val="576055A8"/>
    <w:rsid w:val="59B16D33"/>
    <w:rsid w:val="5F905330"/>
    <w:rsid w:val="5F9A7307"/>
    <w:rsid w:val="5FB42350"/>
    <w:rsid w:val="601E7534"/>
    <w:rsid w:val="609B03EA"/>
    <w:rsid w:val="63D62745"/>
    <w:rsid w:val="6468710C"/>
    <w:rsid w:val="6AC32A7A"/>
    <w:rsid w:val="6FB07259"/>
    <w:rsid w:val="71B769B4"/>
    <w:rsid w:val="731C6364"/>
    <w:rsid w:val="7A092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56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First Indent" w:semiHidden="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link w:val="Char0"/>
    <w:uiPriority w:val="99"/>
    <w:semiHidden/>
    <w:unhideWhenUsed/>
    <w:qFormat/>
    <w:pPr>
      <w:spacing w:after="120"/>
    </w:pPr>
  </w:style>
  <w:style w:type="paragraph" w:styleId="30">
    <w:name w:val="toc 3"/>
    <w:basedOn w:val="a"/>
    <w:next w:val="a"/>
    <w:uiPriority w:val="39"/>
    <w:unhideWhenUsed/>
    <w:qFormat/>
    <w:pPr>
      <w:ind w:leftChars="400" w:left="840"/>
    </w:pPr>
  </w:style>
  <w:style w:type="paragraph" w:styleId="a5">
    <w:name w:val="Balloon Text"/>
    <w:basedOn w:val="a"/>
    <w:link w:val="Char1"/>
    <w:uiPriority w:val="99"/>
    <w:semiHidden/>
    <w:unhideWhenUsed/>
    <w:qFormat/>
    <w:rPr>
      <w:rFonts w:ascii="宋体" w:eastAsia="宋体"/>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8">
    <w:name w:val="annotation subject"/>
    <w:basedOn w:val="a3"/>
    <w:next w:val="a3"/>
    <w:link w:val="Char4"/>
    <w:uiPriority w:val="99"/>
    <w:semiHidden/>
    <w:unhideWhenUsed/>
    <w:qFormat/>
    <w:rPr>
      <w:b/>
      <w:bCs/>
    </w:rPr>
  </w:style>
  <w:style w:type="paragraph" w:styleId="a9">
    <w:name w:val="Body Text First Indent"/>
    <w:basedOn w:val="a4"/>
    <w:link w:val="Char5"/>
    <w:uiPriority w:val="99"/>
    <w:unhideWhenUsed/>
    <w:qFormat/>
    <w:pPr>
      <w:spacing w:beforeLines="50" w:before="50" w:afterLines="50" w:line="360" w:lineRule="auto"/>
      <w:ind w:firstLineChars="100" w:firstLine="420"/>
    </w:pPr>
    <w:rPr>
      <w:rFonts w:ascii="Calibri" w:eastAsia="仿宋" w:hAnsi="Calibri" w:cs="宋体"/>
      <w:sz w:val="24"/>
    </w:rPr>
  </w:style>
  <w:style w:type="table" w:styleId="aa">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qFormat/>
    <w:rPr>
      <w:color w:val="0563C1" w:themeColor="hyperlink"/>
      <w:u w:val="single"/>
    </w:rPr>
  </w:style>
  <w:style w:type="character" w:styleId="ac">
    <w:name w:val="annotation reference"/>
    <w:basedOn w:val="a0"/>
    <w:uiPriority w:val="99"/>
    <w:semiHidden/>
    <w:unhideWhenUsed/>
    <w:qFormat/>
    <w:rPr>
      <w:sz w:val="21"/>
      <w:szCs w:val="21"/>
    </w:rPr>
  </w:style>
  <w:style w:type="character" w:customStyle="1" w:styleId="Char3">
    <w:name w:val="页眉 Char"/>
    <w:basedOn w:val="a0"/>
    <w:link w:val="a7"/>
    <w:qFormat/>
    <w:rPr>
      <w:sz w:val="18"/>
      <w:szCs w:val="18"/>
    </w:rPr>
  </w:style>
  <w:style w:type="character" w:customStyle="1" w:styleId="Char2">
    <w:name w:val="页脚 Char"/>
    <w:basedOn w:val="a0"/>
    <w:link w:val="a6"/>
    <w:uiPriority w:val="99"/>
    <w:qFormat/>
    <w:rPr>
      <w:sz w:val="18"/>
      <w:szCs w:val="18"/>
    </w:rPr>
  </w:style>
  <w:style w:type="paragraph" w:customStyle="1" w:styleId="-11">
    <w:name w:val="彩色列表 - 强调文字颜色 11"/>
    <w:basedOn w:val="a"/>
    <w:qFormat/>
    <w:pPr>
      <w:spacing w:before="100" w:beforeAutospacing="1" w:after="100" w:afterAutospacing="1" w:line="300" w:lineRule="auto"/>
      <w:ind w:firstLineChars="200" w:firstLine="420"/>
    </w:pPr>
    <w:rPr>
      <w:rFonts w:ascii="Times New Roman" w:eastAsia="宋体" w:hAnsi="Times New Roman" w:cs="Times New Roman"/>
      <w:sz w:val="24"/>
      <w:szCs w:val="24"/>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Char">
    <w:name w:val="批注文字 Char"/>
    <w:basedOn w:val="a0"/>
    <w:link w:val="a3"/>
    <w:uiPriority w:val="99"/>
    <w:semiHidden/>
    <w:qFormat/>
  </w:style>
  <w:style w:type="character" w:customStyle="1" w:styleId="Char4">
    <w:name w:val="批注主题 Char"/>
    <w:basedOn w:val="Char"/>
    <w:link w:val="a8"/>
    <w:uiPriority w:val="99"/>
    <w:semiHidden/>
    <w:qFormat/>
    <w:rPr>
      <w:b/>
      <w:bCs/>
    </w:rPr>
  </w:style>
  <w:style w:type="character" w:customStyle="1" w:styleId="Char0">
    <w:name w:val="正文文本 Char"/>
    <w:basedOn w:val="a0"/>
    <w:link w:val="a4"/>
    <w:uiPriority w:val="99"/>
    <w:semiHidden/>
    <w:qFormat/>
    <w:rPr>
      <w:rFonts w:asciiTheme="minorHAnsi" w:eastAsiaTheme="minorEastAsia" w:hAnsiTheme="minorHAnsi" w:cstheme="minorBidi"/>
      <w:kern w:val="2"/>
      <w:sz w:val="21"/>
      <w:szCs w:val="22"/>
    </w:rPr>
  </w:style>
  <w:style w:type="character" w:customStyle="1" w:styleId="Char5">
    <w:name w:val="正文首行缩进 Char"/>
    <w:basedOn w:val="Char0"/>
    <w:link w:val="a9"/>
    <w:uiPriority w:val="99"/>
    <w:qFormat/>
    <w:rPr>
      <w:rFonts w:ascii="Calibri" w:eastAsia="仿宋" w:hAnsi="Calibri" w:cs="宋体"/>
      <w:kern w:val="2"/>
      <w:sz w:val="24"/>
      <w:szCs w:val="22"/>
    </w:rPr>
  </w:style>
  <w:style w:type="character" w:customStyle="1" w:styleId="Char1">
    <w:name w:val="批注框文本 Char"/>
    <w:basedOn w:val="a0"/>
    <w:link w:val="a5"/>
    <w:uiPriority w:val="99"/>
    <w:semiHidden/>
    <w:qFormat/>
    <w:rPr>
      <w:rFonts w:ascii="宋体" w:hAnsiTheme="minorHAnsi" w:cstheme="minorBidi"/>
      <w:kern w:val="2"/>
      <w:sz w:val="18"/>
      <w:szCs w:val="18"/>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UnresolvedMention">
    <w:name w:val="Unresolved Mention"/>
    <w:basedOn w:val="a0"/>
    <w:uiPriority w:val="99"/>
    <w:semiHidden/>
    <w:unhideWhenUsed/>
    <w:rsid w:val="004F5A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First Indent" w:semiHidden="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link w:val="Char0"/>
    <w:uiPriority w:val="99"/>
    <w:semiHidden/>
    <w:unhideWhenUsed/>
    <w:qFormat/>
    <w:pPr>
      <w:spacing w:after="120"/>
    </w:pPr>
  </w:style>
  <w:style w:type="paragraph" w:styleId="30">
    <w:name w:val="toc 3"/>
    <w:basedOn w:val="a"/>
    <w:next w:val="a"/>
    <w:uiPriority w:val="39"/>
    <w:unhideWhenUsed/>
    <w:qFormat/>
    <w:pPr>
      <w:ind w:leftChars="400" w:left="840"/>
    </w:pPr>
  </w:style>
  <w:style w:type="paragraph" w:styleId="a5">
    <w:name w:val="Balloon Text"/>
    <w:basedOn w:val="a"/>
    <w:link w:val="Char1"/>
    <w:uiPriority w:val="99"/>
    <w:semiHidden/>
    <w:unhideWhenUsed/>
    <w:qFormat/>
    <w:rPr>
      <w:rFonts w:ascii="宋体" w:eastAsia="宋体"/>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8">
    <w:name w:val="annotation subject"/>
    <w:basedOn w:val="a3"/>
    <w:next w:val="a3"/>
    <w:link w:val="Char4"/>
    <w:uiPriority w:val="99"/>
    <w:semiHidden/>
    <w:unhideWhenUsed/>
    <w:qFormat/>
    <w:rPr>
      <w:b/>
      <w:bCs/>
    </w:rPr>
  </w:style>
  <w:style w:type="paragraph" w:styleId="a9">
    <w:name w:val="Body Text First Indent"/>
    <w:basedOn w:val="a4"/>
    <w:link w:val="Char5"/>
    <w:uiPriority w:val="99"/>
    <w:unhideWhenUsed/>
    <w:qFormat/>
    <w:pPr>
      <w:spacing w:beforeLines="50" w:before="50" w:afterLines="50" w:line="360" w:lineRule="auto"/>
      <w:ind w:firstLineChars="100" w:firstLine="420"/>
    </w:pPr>
    <w:rPr>
      <w:rFonts w:ascii="Calibri" w:eastAsia="仿宋" w:hAnsi="Calibri" w:cs="宋体"/>
      <w:sz w:val="24"/>
    </w:rPr>
  </w:style>
  <w:style w:type="table" w:styleId="aa">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qFormat/>
    <w:rPr>
      <w:color w:val="0563C1" w:themeColor="hyperlink"/>
      <w:u w:val="single"/>
    </w:rPr>
  </w:style>
  <w:style w:type="character" w:styleId="ac">
    <w:name w:val="annotation reference"/>
    <w:basedOn w:val="a0"/>
    <w:uiPriority w:val="99"/>
    <w:semiHidden/>
    <w:unhideWhenUsed/>
    <w:qFormat/>
    <w:rPr>
      <w:sz w:val="21"/>
      <w:szCs w:val="21"/>
    </w:rPr>
  </w:style>
  <w:style w:type="character" w:customStyle="1" w:styleId="Char3">
    <w:name w:val="页眉 Char"/>
    <w:basedOn w:val="a0"/>
    <w:link w:val="a7"/>
    <w:qFormat/>
    <w:rPr>
      <w:sz w:val="18"/>
      <w:szCs w:val="18"/>
    </w:rPr>
  </w:style>
  <w:style w:type="character" w:customStyle="1" w:styleId="Char2">
    <w:name w:val="页脚 Char"/>
    <w:basedOn w:val="a0"/>
    <w:link w:val="a6"/>
    <w:uiPriority w:val="99"/>
    <w:qFormat/>
    <w:rPr>
      <w:sz w:val="18"/>
      <w:szCs w:val="18"/>
    </w:rPr>
  </w:style>
  <w:style w:type="paragraph" w:customStyle="1" w:styleId="-11">
    <w:name w:val="彩色列表 - 强调文字颜色 11"/>
    <w:basedOn w:val="a"/>
    <w:qFormat/>
    <w:pPr>
      <w:spacing w:before="100" w:beforeAutospacing="1" w:after="100" w:afterAutospacing="1" w:line="300" w:lineRule="auto"/>
      <w:ind w:firstLineChars="200" w:firstLine="420"/>
    </w:pPr>
    <w:rPr>
      <w:rFonts w:ascii="Times New Roman" w:eastAsia="宋体" w:hAnsi="Times New Roman" w:cs="Times New Roman"/>
      <w:sz w:val="24"/>
      <w:szCs w:val="24"/>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Char">
    <w:name w:val="批注文字 Char"/>
    <w:basedOn w:val="a0"/>
    <w:link w:val="a3"/>
    <w:uiPriority w:val="99"/>
    <w:semiHidden/>
    <w:qFormat/>
  </w:style>
  <w:style w:type="character" w:customStyle="1" w:styleId="Char4">
    <w:name w:val="批注主题 Char"/>
    <w:basedOn w:val="Char"/>
    <w:link w:val="a8"/>
    <w:uiPriority w:val="99"/>
    <w:semiHidden/>
    <w:qFormat/>
    <w:rPr>
      <w:b/>
      <w:bCs/>
    </w:rPr>
  </w:style>
  <w:style w:type="character" w:customStyle="1" w:styleId="Char0">
    <w:name w:val="正文文本 Char"/>
    <w:basedOn w:val="a0"/>
    <w:link w:val="a4"/>
    <w:uiPriority w:val="99"/>
    <w:semiHidden/>
    <w:qFormat/>
    <w:rPr>
      <w:rFonts w:asciiTheme="minorHAnsi" w:eastAsiaTheme="minorEastAsia" w:hAnsiTheme="minorHAnsi" w:cstheme="minorBidi"/>
      <w:kern w:val="2"/>
      <w:sz w:val="21"/>
      <w:szCs w:val="22"/>
    </w:rPr>
  </w:style>
  <w:style w:type="character" w:customStyle="1" w:styleId="Char5">
    <w:name w:val="正文首行缩进 Char"/>
    <w:basedOn w:val="Char0"/>
    <w:link w:val="a9"/>
    <w:uiPriority w:val="99"/>
    <w:qFormat/>
    <w:rPr>
      <w:rFonts w:ascii="Calibri" w:eastAsia="仿宋" w:hAnsi="Calibri" w:cs="宋体"/>
      <w:kern w:val="2"/>
      <w:sz w:val="24"/>
      <w:szCs w:val="22"/>
    </w:rPr>
  </w:style>
  <w:style w:type="character" w:customStyle="1" w:styleId="Char1">
    <w:name w:val="批注框文本 Char"/>
    <w:basedOn w:val="a0"/>
    <w:link w:val="a5"/>
    <w:uiPriority w:val="99"/>
    <w:semiHidden/>
    <w:qFormat/>
    <w:rPr>
      <w:rFonts w:ascii="宋体" w:hAnsiTheme="minorHAnsi" w:cstheme="minorBidi"/>
      <w:kern w:val="2"/>
      <w:sz w:val="18"/>
      <w:szCs w:val="18"/>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UnresolvedMention">
    <w:name w:val="Unresolved Mention"/>
    <w:basedOn w:val="a0"/>
    <w:uiPriority w:val="99"/>
    <w:semiHidden/>
    <w:unhideWhenUsed/>
    <w:rsid w:val="004F5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4D3E3A-0748-4EBA-96F1-42519566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9511</Words>
  <Characters>3522</Characters>
  <Application>Microsoft Office Word</Application>
  <DocSecurity>0</DocSecurity>
  <Lines>29</Lines>
  <Paragraphs>26</Paragraphs>
  <ScaleCrop>false</ScaleCrop>
  <Company/>
  <LinksUpToDate>false</LinksUpToDate>
  <CharactersWithSpaces>13007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婉莹 沈</dc:creator>
  <cp:lastModifiedBy>郭帅康</cp:lastModifiedBy>
  <cp:revision>2</cp:revision>
  <cp:lastPrinted>2021-04-25T08:59:00Z</cp:lastPrinted>
  <dcterms:created xsi:type="dcterms:W3CDTF">2021-07-02T07:13:00Z</dcterms:created>
  <dcterms:modified xsi:type="dcterms:W3CDTF">2021-07-02T07:13:00Z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793120D8531449EA9ACE64072FA281D9</vt:lpwstr>
  </property>
</Properties>
</file>