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BF3" w14:textId="672F3400" w:rsidR="00983998" w:rsidRDefault="00983998">
      <w:pPr>
        <w:pStyle w:val="a3"/>
        <w:ind w:left="0" w:firstLine="0"/>
        <w:rPr>
          <w:rFonts w:ascii="Times New Roman"/>
          <w:sz w:val="20"/>
        </w:rPr>
      </w:pPr>
    </w:p>
    <w:p w14:paraId="18EAC722" w14:textId="01E622BF" w:rsidR="007C06D9" w:rsidRDefault="007C06D9">
      <w:pPr>
        <w:pStyle w:val="a3"/>
        <w:ind w:left="0" w:firstLine="0"/>
        <w:rPr>
          <w:rFonts w:ascii="Times New Roman"/>
          <w:sz w:val="20"/>
        </w:rPr>
      </w:pPr>
    </w:p>
    <w:p w14:paraId="74CFA01F" w14:textId="77777777" w:rsidR="007C06D9" w:rsidRDefault="007C06D9">
      <w:pPr>
        <w:pStyle w:val="a3"/>
        <w:ind w:left="0" w:firstLine="0"/>
        <w:rPr>
          <w:rFonts w:ascii="Times New Roman" w:hint="eastAsia"/>
          <w:sz w:val="20"/>
        </w:rPr>
      </w:pPr>
    </w:p>
    <w:p w14:paraId="1FFE0430" w14:textId="77777777" w:rsid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sz w:val="44"/>
          <w:szCs w:val="44"/>
        </w:rPr>
      </w:pPr>
      <w:r w:rsidRPr="007C06D9">
        <w:rPr>
          <w:rFonts w:ascii="方正小标宋_GBK" w:eastAsia="方正小标宋_GBK" w:hint="eastAsia"/>
          <w:sz w:val="44"/>
          <w:szCs w:val="44"/>
        </w:rPr>
        <w:t>第七届全国职工职业技能大赛砌筑项目</w:t>
      </w:r>
    </w:p>
    <w:p w14:paraId="091135E6" w14:textId="77777777" w:rsid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sz w:val="44"/>
          <w:szCs w:val="44"/>
        </w:rPr>
      </w:pPr>
      <w:r w:rsidRPr="007C06D9">
        <w:rPr>
          <w:rFonts w:ascii="方正小标宋_GBK" w:eastAsia="方正小标宋_GBK" w:hint="eastAsia"/>
          <w:sz w:val="44"/>
          <w:szCs w:val="44"/>
        </w:rPr>
        <w:t>江苏选拔赛暨2021年全省百万城乡建设职工</w:t>
      </w:r>
    </w:p>
    <w:p w14:paraId="57355959" w14:textId="6EF35BAF" w:rsid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sz w:val="44"/>
          <w:szCs w:val="44"/>
        </w:rPr>
      </w:pPr>
      <w:r w:rsidRPr="007C06D9">
        <w:rPr>
          <w:rFonts w:ascii="方正小标宋_GBK" w:eastAsia="方正小标宋_GBK" w:hint="eastAsia"/>
          <w:sz w:val="44"/>
          <w:szCs w:val="44"/>
        </w:rPr>
        <w:t>职业技能竞赛</w:t>
      </w:r>
      <w:proofErr w:type="gramStart"/>
      <w:r w:rsidRPr="007C06D9">
        <w:rPr>
          <w:rFonts w:ascii="方正小标宋_GBK" w:eastAsia="方正小标宋_GBK" w:hint="eastAsia"/>
          <w:sz w:val="44"/>
          <w:szCs w:val="44"/>
        </w:rPr>
        <w:t>砌筑工</w:t>
      </w:r>
      <w:proofErr w:type="gramEnd"/>
      <w:r w:rsidRPr="007C06D9">
        <w:rPr>
          <w:rFonts w:ascii="方正小标宋_GBK" w:eastAsia="方正小标宋_GBK" w:hint="eastAsia"/>
          <w:sz w:val="44"/>
          <w:szCs w:val="44"/>
        </w:rPr>
        <w:t>决赛</w:t>
      </w:r>
    </w:p>
    <w:p w14:paraId="14FA0755" w14:textId="77777777" w:rsid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sz w:val="44"/>
          <w:szCs w:val="44"/>
        </w:rPr>
      </w:pPr>
    </w:p>
    <w:p w14:paraId="01CECB1B" w14:textId="77777777" w:rsidR="007C06D9" w:rsidRDefault="007C06D9" w:rsidP="007C06D9">
      <w:pPr>
        <w:pStyle w:val="a3"/>
        <w:ind w:left="0" w:firstLine="0"/>
        <w:rPr>
          <w:rFonts w:ascii="方正小标宋_GBK" w:eastAsia="方正小标宋_GBK"/>
          <w:sz w:val="44"/>
          <w:szCs w:val="44"/>
        </w:rPr>
      </w:pPr>
    </w:p>
    <w:p w14:paraId="73057D3D" w14:textId="77777777" w:rsidR="007C06D9" w:rsidRDefault="007C06D9" w:rsidP="007C06D9">
      <w:pPr>
        <w:pStyle w:val="a3"/>
        <w:ind w:left="0" w:firstLineChars="400" w:firstLine="2891"/>
        <w:rPr>
          <w:rFonts w:ascii="方正小标宋_GBK" w:eastAsia="方正小标宋_GBK"/>
          <w:b/>
          <w:bCs/>
          <w:sz w:val="72"/>
          <w:szCs w:val="72"/>
        </w:rPr>
      </w:pPr>
    </w:p>
    <w:p w14:paraId="796760D2" w14:textId="69440F22" w:rsidR="007C06D9" w:rsidRP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b/>
          <w:bCs/>
          <w:sz w:val="72"/>
          <w:szCs w:val="72"/>
        </w:rPr>
      </w:pPr>
      <w:r w:rsidRPr="007C06D9">
        <w:rPr>
          <w:rFonts w:ascii="方正小标宋_GBK" w:eastAsia="方正小标宋_GBK" w:hint="eastAsia"/>
          <w:b/>
          <w:bCs/>
          <w:sz w:val="72"/>
          <w:szCs w:val="72"/>
        </w:rPr>
        <w:t>技</w:t>
      </w:r>
    </w:p>
    <w:p w14:paraId="550E0EF4" w14:textId="77777777" w:rsidR="007C06D9" w:rsidRP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b/>
          <w:bCs/>
          <w:sz w:val="72"/>
          <w:szCs w:val="72"/>
        </w:rPr>
      </w:pPr>
      <w:r w:rsidRPr="007C06D9">
        <w:rPr>
          <w:rFonts w:ascii="方正小标宋_GBK" w:eastAsia="方正小标宋_GBK" w:hint="eastAsia"/>
          <w:b/>
          <w:bCs/>
          <w:sz w:val="72"/>
          <w:szCs w:val="72"/>
        </w:rPr>
        <w:t>术</w:t>
      </w:r>
    </w:p>
    <w:p w14:paraId="6FA5F864" w14:textId="77777777" w:rsidR="007C06D9" w:rsidRPr="007C06D9" w:rsidRDefault="007C06D9" w:rsidP="007C06D9">
      <w:pPr>
        <w:pStyle w:val="a3"/>
        <w:ind w:left="0" w:firstLine="0"/>
        <w:jc w:val="center"/>
        <w:rPr>
          <w:rFonts w:ascii="方正小标宋_GBK" w:eastAsia="方正小标宋_GBK"/>
          <w:b/>
          <w:bCs/>
          <w:sz w:val="72"/>
          <w:szCs w:val="72"/>
        </w:rPr>
      </w:pPr>
      <w:r w:rsidRPr="007C06D9">
        <w:rPr>
          <w:rFonts w:ascii="方正小标宋_GBK" w:eastAsia="方正小标宋_GBK" w:hint="eastAsia"/>
          <w:b/>
          <w:bCs/>
          <w:sz w:val="72"/>
          <w:szCs w:val="72"/>
        </w:rPr>
        <w:t>文</w:t>
      </w:r>
    </w:p>
    <w:p w14:paraId="38B48C0A" w14:textId="176097A3" w:rsidR="00983998" w:rsidRPr="007C06D9" w:rsidRDefault="007C06D9" w:rsidP="007C06D9">
      <w:pPr>
        <w:pStyle w:val="a3"/>
        <w:ind w:left="0" w:firstLine="0"/>
        <w:jc w:val="center"/>
        <w:rPr>
          <w:rFonts w:ascii="方正小标宋_GBK" w:eastAsia="方正小标宋_GBK" w:hint="eastAsia"/>
          <w:b/>
          <w:bCs/>
          <w:sz w:val="72"/>
          <w:szCs w:val="72"/>
        </w:rPr>
      </w:pPr>
      <w:r w:rsidRPr="007C06D9">
        <w:rPr>
          <w:rFonts w:ascii="方正小标宋_GBK" w:eastAsia="方正小标宋_GBK" w:hint="eastAsia"/>
          <w:b/>
          <w:bCs/>
          <w:sz w:val="72"/>
          <w:szCs w:val="72"/>
        </w:rPr>
        <w:t>件</w:t>
      </w:r>
    </w:p>
    <w:p w14:paraId="45D7B393" w14:textId="77777777" w:rsidR="00983998" w:rsidRDefault="00983998">
      <w:pPr>
        <w:tabs>
          <w:tab w:val="left" w:pos="2487"/>
        </w:tabs>
        <w:rPr>
          <w:rFonts w:hint="eastAsia"/>
        </w:rPr>
        <w:sectPr w:rsidR="00983998">
          <w:footerReference w:type="default" r:id="rId8"/>
          <w:type w:val="continuous"/>
          <w:pgSz w:w="11910" w:h="16840"/>
          <w:pgMar w:top="1580" w:right="780" w:bottom="1320" w:left="1500" w:header="720" w:footer="1121" w:gutter="0"/>
          <w:pgNumType w:start="1"/>
          <w:cols w:space="720"/>
        </w:sectPr>
      </w:pPr>
    </w:p>
    <w:p w14:paraId="7F10E817" w14:textId="77777777" w:rsidR="00983998" w:rsidRDefault="00B555A7">
      <w:pPr>
        <w:spacing w:line="692" w:lineRule="exact"/>
        <w:ind w:right="718"/>
        <w:jc w:val="center"/>
        <w:rPr>
          <w:rFonts w:ascii="微软雅黑" w:eastAsia="微软雅黑"/>
          <w:b/>
          <w:sz w:val="44"/>
        </w:rPr>
      </w:pPr>
      <w:r>
        <w:rPr>
          <w:rFonts w:ascii="微软雅黑" w:eastAsia="微软雅黑" w:hint="eastAsia"/>
          <w:b/>
          <w:sz w:val="44"/>
        </w:rPr>
        <w:lastRenderedPageBreak/>
        <w:t>目录</w:t>
      </w:r>
    </w:p>
    <w:p w14:paraId="46A4A474" w14:textId="77777777" w:rsidR="00983998" w:rsidRDefault="00983998">
      <w:pPr>
        <w:spacing w:line="692" w:lineRule="exact"/>
        <w:jc w:val="center"/>
        <w:rPr>
          <w:rFonts w:ascii="微软雅黑" w:eastAsia="微软雅黑"/>
          <w:sz w:val="44"/>
        </w:rPr>
        <w:sectPr w:rsidR="00983998">
          <w:pgSz w:w="11910" w:h="16840"/>
          <w:pgMar w:top="1520" w:right="780" w:bottom="1884" w:left="1500" w:header="0" w:footer="1121" w:gutter="0"/>
          <w:cols w:space="720"/>
        </w:sectPr>
      </w:pPr>
    </w:p>
    <w:sdt>
      <w:sdtPr>
        <w:id w:val="1136077244"/>
        <w:docPartObj>
          <w:docPartGallery w:val="Table of Contents"/>
          <w:docPartUnique/>
        </w:docPartObj>
      </w:sdtPr>
      <w:sdtEndPr/>
      <w:sdtContent>
        <w:p w14:paraId="3545D7C6" w14:textId="77777777" w:rsidR="00983998" w:rsidRDefault="00B555A7">
          <w:pPr>
            <w:pStyle w:val="TOC1"/>
            <w:tabs>
              <w:tab w:val="right" w:leader="dot" w:pos="8415"/>
            </w:tabs>
            <w:spacing w:before="693"/>
            <w:rPr>
              <w:sz w:val="30"/>
              <w:szCs w:val="30"/>
            </w:rPr>
          </w:pPr>
          <w:hyperlink w:anchor="_bookmark0" w:history="1">
            <w:r>
              <w:rPr>
                <w:rFonts w:hint="eastAsia"/>
                <w:sz w:val="30"/>
                <w:szCs w:val="30"/>
              </w:rPr>
              <w:t>一、</w:t>
            </w:r>
          </w:hyperlink>
          <w:hyperlink w:anchor="_bookmark0" w:history="1">
            <w:r>
              <w:rPr>
                <w:rFonts w:hint="eastAsia"/>
                <w:sz w:val="30"/>
                <w:szCs w:val="30"/>
              </w:rPr>
              <w:t>命题原则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53739468" w14:textId="77777777" w:rsidR="00983998" w:rsidRDefault="00B555A7">
          <w:pPr>
            <w:pStyle w:val="TOC1"/>
            <w:tabs>
              <w:tab w:val="right" w:leader="dot" w:pos="8415"/>
            </w:tabs>
            <w:spacing w:before="170"/>
            <w:rPr>
              <w:sz w:val="30"/>
              <w:szCs w:val="30"/>
            </w:rPr>
          </w:pPr>
          <w:hyperlink w:anchor="_bookmark1" w:history="1">
            <w:r>
              <w:rPr>
                <w:rFonts w:hint="eastAsia"/>
                <w:sz w:val="30"/>
                <w:szCs w:val="30"/>
              </w:rPr>
              <w:t>二、竞赛内容、形式和成绩计算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14112C94" w14:textId="77777777" w:rsidR="00983998" w:rsidRDefault="00B555A7">
          <w:pPr>
            <w:pStyle w:val="TOC1"/>
            <w:tabs>
              <w:tab w:val="right" w:leader="dot" w:pos="8415"/>
            </w:tabs>
            <w:spacing w:before="169"/>
            <w:rPr>
              <w:sz w:val="30"/>
              <w:szCs w:val="30"/>
            </w:rPr>
          </w:pPr>
          <w:hyperlink w:anchor="_bookmark2" w:history="1">
            <w:r>
              <w:rPr>
                <w:rFonts w:hint="eastAsia"/>
                <w:sz w:val="30"/>
                <w:szCs w:val="30"/>
              </w:rPr>
              <w:t>（一）竞赛内容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71E7F896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3" w:history="1">
            <w:r>
              <w:rPr>
                <w:rFonts w:hint="eastAsia"/>
                <w:sz w:val="30"/>
                <w:szCs w:val="30"/>
              </w:rPr>
              <w:t>（二）竞赛形式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6B3895FD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4" w:history="1">
            <w:r>
              <w:rPr>
                <w:rFonts w:hint="eastAsia"/>
                <w:sz w:val="30"/>
                <w:szCs w:val="30"/>
              </w:rPr>
              <w:t>（三）成绩计算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74DF02B8" w14:textId="77777777" w:rsidR="00983998" w:rsidRDefault="00B555A7">
          <w:pPr>
            <w:pStyle w:val="TOC1"/>
            <w:tabs>
              <w:tab w:val="right" w:leader="dot" w:pos="8415"/>
            </w:tabs>
            <w:spacing w:before="168"/>
            <w:rPr>
              <w:sz w:val="30"/>
              <w:szCs w:val="30"/>
            </w:rPr>
          </w:pPr>
          <w:hyperlink w:anchor="_bookmark5" w:history="1">
            <w:r>
              <w:rPr>
                <w:rFonts w:hint="eastAsia"/>
                <w:sz w:val="30"/>
                <w:szCs w:val="30"/>
              </w:rPr>
              <w:t>三、赛项技术描述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2A7837C5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6" w:history="1">
            <w:r>
              <w:rPr>
                <w:rFonts w:hint="eastAsia"/>
                <w:sz w:val="30"/>
                <w:szCs w:val="30"/>
              </w:rPr>
              <w:t>（一）技能说明</w:t>
            </w:r>
            <w:r>
              <w:rPr>
                <w:rFonts w:hint="eastAsia"/>
                <w:sz w:val="30"/>
                <w:szCs w:val="30"/>
              </w:rPr>
              <w:tab/>
              <w:t>4</w:t>
            </w:r>
          </w:hyperlink>
        </w:p>
        <w:p w14:paraId="61003BD5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7" w:history="1">
            <w:r>
              <w:rPr>
                <w:rFonts w:hint="eastAsia"/>
                <w:sz w:val="30"/>
                <w:szCs w:val="30"/>
              </w:rPr>
              <w:t>（二）能力要求与工作范围</w:t>
            </w:r>
            <w:r>
              <w:rPr>
                <w:rFonts w:hint="eastAsia"/>
                <w:sz w:val="30"/>
                <w:szCs w:val="30"/>
              </w:rPr>
              <w:tab/>
              <w:t>5</w:t>
            </w:r>
          </w:hyperlink>
        </w:p>
        <w:p w14:paraId="61044E37" w14:textId="77777777" w:rsidR="00983998" w:rsidRDefault="00B555A7">
          <w:pPr>
            <w:pStyle w:val="TOC1"/>
            <w:tabs>
              <w:tab w:val="right" w:leader="dot" w:pos="8415"/>
            </w:tabs>
            <w:spacing w:before="168"/>
            <w:rPr>
              <w:sz w:val="30"/>
              <w:szCs w:val="30"/>
            </w:rPr>
          </w:pPr>
          <w:hyperlink w:anchor="_bookmark8" w:history="1">
            <w:r>
              <w:rPr>
                <w:rFonts w:hint="eastAsia"/>
                <w:sz w:val="30"/>
                <w:szCs w:val="30"/>
              </w:rPr>
              <w:t>（三）操作项目技术要求</w:t>
            </w:r>
            <w:r>
              <w:rPr>
                <w:rFonts w:hint="eastAsia"/>
                <w:sz w:val="30"/>
                <w:szCs w:val="30"/>
              </w:rPr>
              <w:tab/>
              <w:t>6</w:t>
            </w:r>
          </w:hyperlink>
        </w:p>
        <w:p w14:paraId="7D398D23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9" w:history="1">
            <w:r>
              <w:rPr>
                <w:rFonts w:hint="eastAsia"/>
                <w:sz w:val="30"/>
                <w:szCs w:val="30"/>
              </w:rPr>
              <w:t>四、裁判员和选手</w:t>
            </w:r>
            <w:r>
              <w:rPr>
                <w:rFonts w:hint="eastAsia"/>
                <w:sz w:val="30"/>
                <w:szCs w:val="30"/>
              </w:rPr>
              <w:tab/>
              <w:t>8</w:t>
            </w:r>
          </w:hyperlink>
        </w:p>
        <w:p w14:paraId="23E86CE8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10" w:history="1">
            <w:r>
              <w:rPr>
                <w:rFonts w:hint="eastAsia"/>
                <w:sz w:val="30"/>
                <w:szCs w:val="30"/>
              </w:rPr>
              <w:t>（一）裁判长</w:t>
            </w:r>
            <w:r>
              <w:rPr>
                <w:rFonts w:hint="eastAsia"/>
                <w:sz w:val="30"/>
                <w:szCs w:val="30"/>
              </w:rPr>
              <w:tab/>
              <w:t>8</w:t>
            </w:r>
          </w:hyperlink>
        </w:p>
        <w:p w14:paraId="26A6B70E" w14:textId="77777777" w:rsidR="00983998" w:rsidRDefault="00B555A7">
          <w:pPr>
            <w:pStyle w:val="TOC1"/>
            <w:tabs>
              <w:tab w:val="right" w:leader="dot" w:pos="8415"/>
            </w:tabs>
            <w:spacing w:before="169"/>
            <w:rPr>
              <w:sz w:val="30"/>
              <w:szCs w:val="30"/>
            </w:rPr>
          </w:pPr>
          <w:hyperlink w:anchor="_bookmark11" w:history="1">
            <w:r>
              <w:rPr>
                <w:rFonts w:hint="eastAsia"/>
                <w:sz w:val="30"/>
                <w:szCs w:val="30"/>
              </w:rPr>
              <w:t>（二）裁判员的条件和组成</w:t>
            </w:r>
            <w:r>
              <w:rPr>
                <w:rFonts w:hint="eastAsia"/>
                <w:sz w:val="30"/>
                <w:szCs w:val="30"/>
              </w:rPr>
              <w:tab/>
              <w:t>8</w:t>
            </w:r>
          </w:hyperlink>
        </w:p>
        <w:p w14:paraId="64C96575" w14:textId="77777777" w:rsidR="00983998" w:rsidRDefault="00B555A7">
          <w:pPr>
            <w:pStyle w:val="TOC1"/>
            <w:tabs>
              <w:tab w:val="right" w:leader="dot" w:pos="8415"/>
            </w:tabs>
            <w:rPr>
              <w:sz w:val="30"/>
              <w:szCs w:val="30"/>
            </w:rPr>
          </w:pPr>
          <w:hyperlink w:anchor="_bookmark12" w:history="1">
            <w:r>
              <w:rPr>
                <w:rFonts w:hint="eastAsia"/>
                <w:sz w:val="30"/>
                <w:szCs w:val="30"/>
              </w:rPr>
              <w:t>（三）参赛选手的条件和要求</w:t>
            </w:r>
            <w:r>
              <w:rPr>
                <w:rFonts w:hint="eastAsia"/>
                <w:sz w:val="30"/>
                <w:szCs w:val="30"/>
              </w:rPr>
              <w:tab/>
              <w:t>9</w:t>
            </w:r>
          </w:hyperlink>
        </w:p>
        <w:p w14:paraId="1D461D63" w14:textId="77777777" w:rsidR="00983998" w:rsidRDefault="00B555A7">
          <w:pPr>
            <w:pStyle w:val="TOC1"/>
            <w:tabs>
              <w:tab w:val="right" w:leader="dot" w:pos="8415"/>
            </w:tabs>
            <w:spacing w:before="170"/>
            <w:rPr>
              <w:sz w:val="30"/>
              <w:szCs w:val="30"/>
            </w:rPr>
          </w:pPr>
          <w:hyperlink w:anchor="_bookmark13" w:history="1">
            <w:r>
              <w:rPr>
                <w:rFonts w:hint="eastAsia"/>
                <w:sz w:val="30"/>
                <w:szCs w:val="30"/>
              </w:rPr>
              <w:t>五、试题</w:t>
            </w:r>
            <w:r>
              <w:rPr>
                <w:rFonts w:hint="eastAsia"/>
                <w:sz w:val="30"/>
                <w:szCs w:val="30"/>
              </w:rPr>
              <w:tab/>
              <w:t>9</w:t>
            </w:r>
          </w:hyperlink>
        </w:p>
        <w:p w14:paraId="25E21750" w14:textId="77777777" w:rsidR="00983998" w:rsidRDefault="00B555A7">
          <w:pPr>
            <w:pStyle w:val="TOC1"/>
            <w:tabs>
              <w:tab w:val="right" w:leader="dot" w:pos="8415"/>
            </w:tabs>
            <w:spacing w:before="169"/>
            <w:rPr>
              <w:sz w:val="30"/>
              <w:szCs w:val="30"/>
            </w:rPr>
          </w:pPr>
          <w:hyperlink w:anchor="_bookmark14" w:history="1">
            <w:r>
              <w:rPr>
                <w:rFonts w:hint="eastAsia"/>
                <w:sz w:val="30"/>
                <w:szCs w:val="30"/>
              </w:rPr>
              <w:t>（一）命题原则及内容</w:t>
            </w:r>
            <w:r>
              <w:rPr>
                <w:rFonts w:hint="eastAsia"/>
                <w:sz w:val="30"/>
                <w:szCs w:val="30"/>
              </w:rPr>
              <w:tab/>
              <w:t>9</w:t>
            </w:r>
          </w:hyperlink>
        </w:p>
        <w:p w14:paraId="6DA52250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15" w:history="1">
            <w:r>
              <w:rPr>
                <w:rFonts w:hint="eastAsia"/>
                <w:sz w:val="30"/>
                <w:szCs w:val="30"/>
              </w:rPr>
              <w:t>（二）命题要求及决赛试题的产生</w:t>
            </w:r>
            <w:r>
              <w:rPr>
                <w:rFonts w:hint="eastAsia"/>
                <w:sz w:val="30"/>
                <w:szCs w:val="30"/>
              </w:rPr>
              <w:tab/>
              <w:t>10</w:t>
            </w:r>
          </w:hyperlink>
        </w:p>
        <w:p w14:paraId="7322577D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16" w:history="1">
            <w:r>
              <w:rPr>
                <w:rFonts w:hint="eastAsia"/>
                <w:sz w:val="30"/>
                <w:szCs w:val="30"/>
              </w:rPr>
              <w:t>六、成绩评判的标准及要求</w:t>
            </w:r>
            <w:r>
              <w:rPr>
                <w:rFonts w:hint="eastAsia"/>
                <w:sz w:val="30"/>
                <w:szCs w:val="30"/>
              </w:rPr>
              <w:tab/>
              <w:t>13</w:t>
            </w:r>
          </w:hyperlink>
        </w:p>
        <w:p w14:paraId="07833D24" w14:textId="77777777" w:rsidR="00983998" w:rsidRDefault="00B555A7">
          <w:pPr>
            <w:pStyle w:val="TOC2"/>
            <w:tabs>
              <w:tab w:val="right" w:leader="dot" w:pos="8416"/>
            </w:tabs>
            <w:rPr>
              <w:b w:val="0"/>
              <w:i w:val="0"/>
              <w:sz w:val="30"/>
              <w:szCs w:val="30"/>
            </w:rPr>
          </w:pPr>
          <w:hyperlink w:anchor="_bookmark17" w:history="1">
            <w:r>
              <w:rPr>
                <w:rFonts w:hint="eastAsia"/>
                <w:b w:val="0"/>
                <w:i w:val="0"/>
                <w:sz w:val="30"/>
                <w:szCs w:val="30"/>
              </w:rPr>
              <w:t>（一）分制</w:t>
            </w:r>
            <w:r>
              <w:rPr>
                <w:rFonts w:hint="eastAsia"/>
                <w:b w:val="0"/>
                <w:i w:val="0"/>
                <w:sz w:val="30"/>
                <w:szCs w:val="30"/>
              </w:rPr>
              <w:tab/>
              <w:t>13</w:t>
            </w:r>
          </w:hyperlink>
        </w:p>
        <w:p w14:paraId="50CD42C1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18" w:history="1">
            <w:r>
              <w:rPr>
                <w:rFonts w:hint="eastAsia"/>
                <w:sz w:val="30"/>
                <w:szCs w:val="30"/>
              </w:rPr>
              <w:t>（二）评分细则</w:t>
            </w:r>
            <w:r>
              <w:rPr>
                <w:rFonts w:hint="eastAsia"/>
                <w:sz w:val="30"/>
                <w:szCs w:val="30"/>
              </w:rPr>
              <w:tab/>
              <w:t>13</w:t>
            </w:r>
          </w:hyperlink>
        </w:p>
        <w:p w14:paraId="6D86B430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19" w:history="1">
            <w:r>
              <w:rPr>
                <w:rFonts w:hint="eastAsia"/>
                <w:sz w:val="30"/>
                <w:szCs w:val="30"/>
              </w:rPr>
              <w:t>（三）比赛要求</w:t>
            </w:r>
            <w:r>
              <w:rPr>
                <w:rFonts w:hint="eastAsia"/>
                <w:sz w:val="30"/>
                <w:szCs w:val="30"/>
              </w:rPr>
              <w:tab/>
              <w:t>14</w:t>
            </w:r>
          </w:hyperlink>
        </w:p>
        <w:p w14:paraId="63BB799D" w14:textId="77777777" w:rsidR="00983998" w:rsidRDefault="00B555A7">
          <w:pPr>
            <w:pStyle w:val="TOC1"/>
            <w:tabs>
              <w:tab w:val="right" w:leader="dot" w:pos="8416"/>
            </w:tabs>
            <w:spacing w:before="168" w:after="20"/>
            <w:rPr>
              <w:sz w:val="30"/>
              <w:szCs w:val="30"/>
            </w:rPr>
          </w:pPr>
          <w:hyperlink w:anchor="_bookmark20" w:history="1">
            <w:r>
              <w:rPr>
                <w:rFonts w:hint="eastAsia"/>
                <w:sz w:val="30"/>
                <w:szCs w:val="30"/>
              </w:rPr>
              <w:t>七、评判的硬件和设备要求</w:t>
            </w:r>
            <w:r>
              <w:rPr>
                <w:rFonts w:hint="eastAsia"/>
                <w:sz w:val="30"/>
                <w:szCs w:val="30"/>
              </w:rPr>
              <w:tab/>
              <w:t>18</w:t>
            </w:r>
          </w:hyperlink>
        </w:p>
        <w:p w14:paraId="2A3576B2" w14:textId="77777777" w:rsidR="00983998" w:rsidRDefault="00B555A7">
          <w:pPr>
            <w:pStyle w:val="TOC1"/>
            <w:tabs>
              <w:tab w:val="right" w:leader="dot" w:pos="8416"/>
            </w:tabs>
            <w:spacing w:before="76"/>
            <w:rPr>
              <w:sz w:val="30"/>
              <w:szCs w:val="30"/>
            </w:rPr>
          </w:pPr>
          <w:hyperlink w:anchor="_bookmark21" w:history="1">
            <w:r>
              <w:rPr>
                <w:rFonts w:hint="eastAsia"/>
                <w:sz w:val="30"/>
                <w:szCs w:val="30"/>
              </w:rPr>
              <w:t>（一）评判的方法</w:t>
            </w:r>
            <w:r>
              <w:rPr>
                <w:rFonts w:hint="eastAsia"/>
                <w:sz w:val="30"/>
                <w:szCs w:val="30"/>
              </w:rPr>
              <w:tab/>
              <w:t>18</w:t>
            </w:r>
          </w:hyperlink>
        </w:p>
        <w:p w14:paraId="60174B67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22" w:history="1">
            <w:r>
              <w:rPr>
                <w:rFonts w:hint="eastAsia"/>
                <w:sz w:val="30"/>
                <w:szCs w:val="30"/>
              </w:rPr>
              <w:t>（二）裁判员在评判工作中的任务</w:t>
            </w:r>
            <w:r>
              <w:rPr>
                <w:rFonts w:hint="eastAsia"/>
                <w:sz w:val="30"/>
                <w:szCs w:val="30"/>
              </w:rPr>
              <w:tab/>
              <w:t>18</w:t>
            </w:r>
          </w:hyperlink>
        </w:p>
        <w:p w14:paraId="78B485DB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23" w:history="1">
            <w:r>
              <w:rPr>
                <w:rFonts w:hint="eastAsia"/>
                <w:sz w:val="30"/>
                <w:szCs w:val="30"/>
              </w:rPr>
              <w:t>（三）裁判员在评判中的纪律和要求</w:t>
            </w:r>
            <w:r>
              <w:rPr>
                <w:rFonts w:hint="eastAsia"/>
                <w:sz w:val="30"/>
                <w:szCs w:val="30"/>
              </w:rPr>
              <w:tab/>
              <w:t>19</w:t>
            </w:r>
          </w:hyperlink>
        </w:p>
        <w:p w14:paraId="408021CA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24" w:history="1">
            <w:r>
              <w:rPr>
                <w:rFonts w:hint="eastAsia"/>
                <w:sz w:val="30"/>
                <w:szCs w:val="30"/>
              </w:rPr>
              <w:t>八、</w:t>
            </w:r>
            <w:r>
              <w:rPr>
                <w:rFonts w:hint="eastAsia"/>
                <w:sz w:val="30"/>
                <w:szCs w:val="30"/>
              </w:rPr>
              <w:t>决选</w:t>
            </w:r>
            <w:r>
              <w:rPr>
                <w:rFonts w:hint="eastAsia"/>
                <w:sz w:val="30"/>
                <w:szCs w:val="30"/>
              </w:rPr>
              <w:t>赛的基础设施</w:t>
            </w:r>
            <w:r>
              <w:rPr>
                <w:rFonts w:hint="eastAsia"/>
                <w:sz w:val="30"/>
                <w:szCs w:val="30"/>
              </w:rPr>
              <w:tab/>
              <w:t>20</w:t>
            </w:r>
          </w:hyperlink>
        </w:p>
        <w:p w14:paraId="0E9D0659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25" w:history="1">
            <w:r>
              <w:rPr>
                <w:rFonts w:hint="eastAsia"/>
                <w:sz w:val="30"/>
                <w:szCs w:val="30"/>
              </w:rPr>
              <w:t>（一）现场料具准备</w:t>
            </w:r>
            <w:r>
              <w:rPr>
                <w:rFonts w:hint="eastAsia"/>
                <w:sz w:val="30"/>
                <w:szCs w:val="30"/>
              </w:rPr>
              <w:tab/>
              <w:t>20</w:t>
            </w:r>
          </w:hyperlink>
        </w:p>
        <w:p w14:paraId="39092E25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26" w:history="1">
            <w:r>
              <w:rPr>
                <w:rFonts w:hint="eastAsia"/>
                <w:sz w:val="30"/>
                <w:szCs w:val="30"/>
              </w:rPr>
              <w:t>（二）参赛者自备以下工具</w:t>
            </w:r>
            <w:r>
              <w:rPr>
                <w:rFonts w:hint="eastAsia"/>
                <w:sz w:val="30"/>
                <w:szCs w:val="30"/>
              </w:rPr>
              <w:tab/>
              <w:t>20</w:t>
            </w:r>
          </w:hyperlink>
        </w:p>
        <w:p w14:paraId="303C028E" w14:textId="77777777" w:rsidR="00983998" w:rsidRDefault="00B555A7">
          <w:pPr>
            <w:pStyle w:val="TOC2"/>
            <w:tabs>
              <w:tab w:val="right" w:leader="dot" w:pos="8416"/>
            </w:tabs>
            <w:spacing w:before="172"/>
            <w:rPr>
              <w:b w:val="0"/>
              <w:i w:val="0"/>
              <w:sz w:val="30"/>
              <w:szCs w:val="30"/>
            </w:rPr>
          </w:pPr>
          <w:hyperlink w:anchor="_bookmark27" w:history="1">
            <w:r>
              <w:rPr>
                <w:rFonts w:hint="eastAsia"/>
                <w:b w:val="0"/>
                <w:i w:val="0"/>
                <w:sz w:val="30"/>
                <w:szCs w:val="30"/>
              </w:rPr>
              <w:t>（三）其他</w:t>
            </w:r>
            <w:r>
              <w:rPr>
                <w:rFonts w:hint="eastAsia"/>
                <w:b w:val="0"/>
                <w:i w:val="0"/>
                <w:sz w:val="30"/>
                <w:szCs w:val="30"/>
              </w:rPr>
              <w:tab/>
              <w:t>21</w:t>
            </w:r>
          </w:hyperlink>
        </w:p>
        <w:p w14:paraId="093AD582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28" w:history="1">
            <w:r>
              <w:rPr>
                <w:rFonts w:hint="eastAsia"/>
                <w:sz w:val="30"/>
                <w:szCs w:val="30"/>
              </w:rPr>
              <w:t>九、比赛场地要求</w:t>
            </w:r>
            <w:r>
              <w:rPr>
                <w:rFonts w:hint="eastAsia"/>
                <w:sz w:val="30"/>
                <w:szCs w:val="30"/>
              </w:rPr>
              <w:tab/>
              <w:t>21</w:t>
            </w:r>
          </w:hyperlink>
        </w:p>
        <w:p w14:paraId="311DA07D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29" w:history="1">
            <w:r>
              <w:rPr>
                <w:rFonts w:hint="eastAsia"/>
                <w:sz w:val="30"/>
                <w:szCs w:val="30"/>
              </w:rPr>
              <w:t>（一）场地面积要求</w:t>
            </w:r>
            <w:r>
              <w:rPr>
                <w:rFonts w:hint="eastAsia"/>
                <w:sz w:val="30"/>
                <w:szCs w:val="30"/>
              </w:rPr>
              <w:tab/>
              <w:t>21</w:t>
            </w:r>
          </w:hyperlink>
        </w:p>
        <w:p w14:paraId="58A2A118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30" w:history="1">
            <w:r>
              <w:rPr>
                <w:rFonts w:hint="eastAsia"/>
                <w:sz w:val="30"/>
                <w:szCs w:val="30"/>
              </w:rPr>
              <w:t>（二）场地照明要求</w:t>
            </w:r>
            <w:r>
              <w:rPr>
                <w:rFonts w:hint="eastAsia"/>
                <w:sz w:val="30"/>
                <w:szCs w:val="30"/>
              </w:rPr>
              <w:tab/>
              <w:t>21</w:t>
            </w:r>
          </w:hyperlink>
        </w:p>
        <w:p w14:paraId="720AECB5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31" w:history="1">
            <w:r>
              <w:rPr>
                <w:rFonts w:hint="eastAsia"/>
                <w:sz w:val="30"/>
                <w:szCs w:val="30"/>
              </w:rPr>
              <w:t>（三）</w:t>
            </w:r>
            <w:proofErr w:type="gramStart"/>
            <w:r>
              <w:rPr>
                <w:rFonts w:hint="eastAsia"/>
                <w:sz w:val="30"/>
                <w:szCs w:val="30"/>
              </w:rPr>
              <w:t>场地消防</w:t>
            </w:r>
            <w:proofErr w:type="gramEnd"/>
            <w:r>
              <w:rPr>
                <w:rFonts w:hint="eastAsia"/>
                <w:sz w:val="30"/>
                <w:szCs w:val="30"/>
              </w:rPr>
              <w:t>和逃生要求</w:t>
            </w:r>
            <w:r>
              <w:rPr>
                <w:rFonts w:hint="eastAsia"/>
                <w:sz w:val="30"/>
                <w:szCs w:val="30"/>
              </w:rPr>
              <w:tab/>
              <w:t>21</w:t>
            </w:r>
          </w:hyperlink>
        </w:p>
        <w:p w14:paraId="2827D78A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32" w:history="1">
            <w:r>
              <w:rPr>
                <w:rFonts w:hint="eastAsia"/>
                <w:sz w:val="30"/>
                <w:szCs w:val="30"/>
              </w:rPr>
              <w:t>十、比赛安全要求</w:t>
            </w:r>
            <w:r>
              <w:rPr>
                <w:rFonts w:hint="eastAsia"/>
                <w:sz w:val="30"/>
                <w:szCs w:val="30"/>
              </w:rPr>
              <w:tab/>
              <w:t>22</w:t>
            </w:r>
          </w:hyperlink>
        </w:p>
        <w:p w14:paraId="1B847F4F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33" w:history="1">
            <w:r>
              <w:rPr>
                <w:rFonts w:hint="eastAsia"/>
                <w:sz w:val="30"/>
                <w:szCs w:val="30"/>
              </w:rPr>
              <w:t>（一）切割机安全操作规程</w:t>
            </w:r>
            <w:r>
              <w:rPr>
                <w:rFonts w:hint="eastAsia"/>
                <w:sz w:val="30"/>
                <w:szCs w:val="30"/>
              </w:rPr>
              <w:tab/>
              <w:t>22</w:t>
            </w:r>
          </w:hyperlink>
        </w:p>
        <w:p w14:paraId="4514B9B0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34" w:history="1">
            <w:r>
              <w:rPr>
                <w:rFonts w:hint="eastAsia"/>
                <w:sz w:val="30"/>
                <w:szCs w:val="30"/>
              </w:rPr>
              <w:t>（二）突发事件应急处理预案</w:t>
            </w:r>
            <w:r>
              <w:rPr>
                <w:rFonts w:hint="eastAsia"/>
                <w:sz w:val="30"/>
                <w:szCs w:val="30"/>
              </w:rPr>
              <w:tab/>
              <w:t>23</w:t>
            </w:r>
          </w:hyperlink>
        </w:p>
        <w:p w14:paraId="4724736C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35" w:history="1">
            <w:r>
              <w:rPr>
                <w:rFonts w:hint="eastAsia"/>
                <w:sz w:val="30"/>
                <w:szCs w:val="30"/>
              </w:rPr>
              <w:t>十一、</w:t>
            </w:r>
            <w:r>
              <w:rPr>
                <w:rFonts w:hint="eastAsia"/>
                <w:sz w:val="30"/>
                <w:szCs w:val="30"/>
              </w:rPr>
              <w:t>预</w:t>
            </w:r>
            <w:r>
              <w:rPr>
                <w:rFonts w:hint="eastAsia"/>
                <w:sz w:val="30"/>
                <w:szCs w:val="30"/>
              </w:rPr>
              <w:t>选赛竞赛流程</w:t>
            </w:r>
            <w:r>
              <w:rPr>
                <w:rFonts w:hint="eastAsia"/>
                <w:sz w:val="30"/>
                <w:szCs w:val="30"/>
              </w:rPr>
              <w:tab/>
              <w:t>23</w:t>
            </w:r>
          </w:hyperlink>
        </w:p>
        <w:p w14:paraId="5C6CD1F2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36" w:history="1">
            <w:r>
              <w:rPr>
                <w:rFonts w:hint="eastAsia"/>
                <w:sz w:val="30"/>
                <w:szCs w:val="30"/>
              </w:rPr>
              <w:t>（一）竞赛原则</w:t>
            </w:r>
            <w:r>
              <w:rPr>
                <w:rFonts w:hint="eastAsia"/>
                <w:sz w:val="30"/>
                <w:szCs w:val="30"/>
              </w:rPr>
              <w:tab/>
              <w:t>23</w:t>
            </w:r>
          </w:hyperlink>
        </w:p>
        <w:p w14:paraId="55BF1757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37" w:history="1">
            <w:r>
              <w:rPr>
                <w:rFonts w:hint="eastAsia"/>
                <w:sz w:val="30"/>
                <w:szCs w:val="30"/>
              </w:rPr>
              <w:t>（二）裁判员的工作内容</w:t>
            </w:r>
            <w:r>
              <w:rPr>
                <w:rFonts w:hint="eastAsia"/>
                <w:sz w:val="30"/>
                <w:szCs w:val="30"/>
              </w:rPr>
              <w:tab/>
              <w:t>26</w:t>
            </w:r>
          </w:hyperlink>
        </w:p>
        <w:p w14:paraId="1EEF4A10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38" w:history="1">
            <w:r>
              <w:rPr>
                <w:rFonts w:hint="eastAsia"/>
                <w:sz w:val="30"/>
                <w:szCs w:val="30"/>
              </w:rPr>
              <w:t>（三）选手的工作内容</w:t>
            </w:r>
            <w:r>
              <w:rPr>
                <w:rFonts w:hint="eastAsia"/>
                <w:sz w:val="30"/>
                <w:szCs w:val="30"/>
              </w:rPr>
              <w:tab/>
              <w:t>26</w:t>
            </w:r>
          </w:hyperlink>
        </w:p>
        <w:p w14:paraId="5CF8F90A" w14:textId="77777777" w:rsidR="00983998" w:rsidRDefault="00B555A7">
          <w:pPr>
            <w:pStyle w:val="TOC1"/>
            <w:tabs>
              <w:tab w:val="right" w:leader="dot" w:pos="8416"/>
            </w:tabs>
            <w:spacing w:before="172"/>
            <w:rPr>
              <w:sz w:val="30"/>
              <w:szCs w:val="30"/>
            </w:rPr>
          </w:pPr>
          <w:hyperlink w:anchor="_bookmark39" w:history="1">
            <w:r>
              <w:rPr>
                <w:rFonts w:hint="eastAsia"/>
                <w:sz w:val="30"/>
                <w:szCs w:val="30"/>
              </w:rPr>
              <w:t>（四）赛场纪律</w:t>
            </w:r>
            <w:r>
              <w:rPr>
                <w:rFonts w:hint="eastAsia"/>
                <w:sz w:val="30"/>
                <w:szCs w:val="30"/>
              </w:rPr>
              <w:tab/>
              <w:t>26</w:t>
            </w:r>
          </w:hyperlink>
        </w:p>
        <w:p w14:paraId="5676DB6F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40" w:history="1">
            <w:r>
              <w:rPr>
                <w:rFonts w:hint="eastAsia"/>
                <w:sz w:val="30"/>
                <w:szCs w:val="30"/>
              </w:rPr>
              <w:t>十二、赛场开放的要求</w:t>
            </w:r>
            <w:r>
              <w:rPr>
                <w:rFonts w:hint="eastAsia"/>
                <w:sz w:val="30"/>
                <w:szCs w:val="30"/>
              </w:rPr>
              <w:tab/>
              <w:t>27</w:t>
            </w:r>
          </w:hyperlink>
        </w:p>
        <w:p w14:paraId="28CD1342" w14:textId="77777777" w:rsidR="00983998" w:rsidRDefault="00B555A7">
          <w:pPr>
            <w:pStyle w:val="TOC1"/>
            <w:tabs>
              <w:tab w:val="right" w:leader="dot" w:pos="8416"/>
            </w:tabs>
            <w:spacing w:before="168"/>
            <w:rPr>
              <w:sz w:val="30"/>
              <w:szCs w:val="30"/>
            </w:rPr>
          </w:pPr>
          <w:hyperlink w:anchor="_bookmark41" w:history="1">
            <w:r>
              <w:rPr>
                <w:rFonts w:hint="eastAsia"/>
                <w:sz w:val="30"/>
                <w:szCs w:val="30"/>
              </w:rPr>
              <w:t>十三、绿色环保</w:t>
            </w:r>
            <w:r>
              <w:rPr>
                <w:rFonts w:hint="eastAsia"/>
                <w:sz w:val="30"/>
                <w:szCs w:val="30"/>
              </w:rPr>
              <w:tab/>
              <w:t>28</w:t>
            </w:r>
          </w:hyperlink>
        </w:p>
        <w:p w14:paraId="5E688DF6" w14:textId="77777777" w:rsidR="00983998" w:rsidRDefault="00B555A7">
          <w:pPr>
            <w:pStyle w:val="TOC1"/>
            <w:tabs>
              <w:tab w:val="right" w:leader="dot" w:pos="8416"/>
            </w:tabs>
            <w:rPr>
              <w:sz w:val="30"/>
              <w:szCs w:val="30"/>
            </w:rPr>
          </w:pPr>
          <w:hyperlink w:anchor="_bookmark42" w:history="1">
            <w:r>
              <w:rPr>
                <w:rFonts w:hint="eastAsia"/>
                <w:sz w:val="30"/>
                <w:szCs w:val="30"/>
              </w:rPr>
              <w:t>（一）环境保护</w:t>
            </w:r>
            <w:r>
              <w:rPr>
                <w:rFonts w:hint="eastAsia"/>
                <w:sz w:val="30"/>
                <w:szCs w:val="30"/>
              </w:rPr>
              <w:tab/>
              <w:t>28</w:t>
            </w:r>
          </w:hyperlink>
        </w:p>
        <w:p w14:paraId="6C1AFF0A" w14:textId="77777777" w:rsidR="00983998" w:rsidRDefault="00B555A7">
          <w:pPr>
            <w:pStyle w:val="TOC1"/>
            <w:tabs>
              <w:tab w:val="right" w:leader="dot" w:pos="8416"/>
            </w:tabs>
            <w:rPr>
              <w:rFonts w:ascii="Times New Roman" w:eastAsia="Times New Roman"/>
              <w:sz w:val="28"/>
            </w:rPr>
          </w:pPr>
          <w:hyperlink w:anchor="_bookmark43" w:history="1">
            <w:r>
              <w:rPr>
                <w:rFonts w:hint="eastAsia"/>
                <w:sz w:val="30"/>
                <w:szCs w:val="30"/>
              </w:rPr>
              <w:t>（二）循环利用</w:t>
            </w:r>
            <w:r>
              <w:rPr>
                <w:rFonts w:hint="eastAsia"/>
                <w:sz w:val="30"/>
                <w:szCs w:val="30"/>
              </w:rPr>
              <w:tab/>
              <w:t>28</w:t>
            </w:r>
          </w:hyperlink>
        </w:p>
      </w:sdtContent>
    </w:sdt>
    <w:p w14:paraId="62B71951" w14:textId="77777777" w:rsidR="00983998" w:rsidRDefault="00983998">
      <w:pPr>
        <w:rPr>
          <w:rFonts w:ascii="Times New Roman" w:eastAsia="Times New Roman"/>
          <w:sz w:val="28"/>
        </w:rPr>
        <w:sectPr w:rsidR="00983998">
          <w:type w:val="continuous"/>
          <w:pgSz w:w="11910" w:h="16840"/>
          <w:pgMar w:top="1600" w:right="780" w:bottom="1884" w:left="1500" w:header="720" w:footer="720" w:gutter="0"/>
          <w:cols w:space="720"/>
        </w:sectPr>
      </w:pPr>
    </w:p>
    <w:p w14:paraId="25532DD7" w14:textId="77777777" w:rsidR="00983998" w:rsidRDefault="00B555A7">
      <w:pPr>
        <w:pStyle w:val="2"/>
        <w:spacing w:line="559" w:lineRule="exact"/>
        <w:rPr>
          <w:rFonts w:ascii="宋体" w:eastAsia="宋体" w:hAnsi="宋体" w:cs="宋体"/>
          <w:sz w:val="30"/>
          <w:szCs w:val="30"/>
        </w:rPr>
      </w:pPr>
      <w:bookmarkStart w:id="0" w:name="_bookmark0"/>
      <w:bookmarkEnd w:id="0"/>
      <w:r>
        <w:rPr>
          <w:rFonts w:ascii="宋体" w:eastAsia="宋体" w:hAnsi="宋体" w:cs="宋体" w:hint="eastAsia"/>
          <w:sz w:val="30"/>
          <w:szCs w:val="30"/>
        </w:rPr>
        <w:lastRenderedPageBreak/>
        <w:t>一、命题原则</w:t>
      </w:r>
    </w:p>
    <w:p w14:paraId="03125CC9" w14:textId="77777777" w:rsidR="00983998" w:rsidRDefault="00B555A7">
      <w:pPr>
        <w:pStyle w:val="a3"/>
        <w:spacing w:before="98" w:line="338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依据国家职业技能标准，注重基本技能，体现现代制</w:t>
      </w:r>
      <w:r>
        <w:rPr>
          <w:rFonts w:hint="eastAsia"/>
          <w:spacing w:val="-8"/>
          <w:sz w:val="30"/>
          <w:szCs w:val="30"/>
        </w:rPr>
        <w:t>造技术，结合生产实际，考核参赛选手职业综合能力，并</w:t>
      </w:r>
      <w:r>
        <w:rPr>
          <w:rFonts w:hint="eastAsia"/>
          <w:sz w:val="30"/>
          <w:szCs w:val="30"/>
        </w:rPr>
        <w:t>对技能人才培养起到示范指导作用。</w:t>
      </w:r>
    </w:p>
    <w:p w14:paraId="727E5007" w14:textId="77777777" w:rsidR="00983998" w:rsidRDefault="00B555A7">
      <w:pPr>
        <w:pStyle w:val="2"/>
        <w:spacing w:line="483" w:lineRule="exact"/>
        <w:rPr>
          <w:rFonts w:ascii="宋体" w:eastAsia="宋体" w:hAnsi="宋体" w:cs="宋体"/>
          <w:sz w:val="30"/>
          <w:szCs w:val="30"/>
        </w:rPr>
      </w:pPr>
      <w:bookmarkStart w:id="1" w:name="_bookmark1"/>
      <w:bookmarkEnd w:id="1"/>
      <w:r>
        <w:rPr>
          <w:rFonts w:ascii="宋体" w:eastAsia="宋体" w:hAnsi="宋体" w:cs="宋体" w:hint="eastAsia"/>
          <w:sz w:val="30"/>
          <w:szCs w:val="30"/>
        </w:rPr>
        <w:t>二、竞赛内容、形式和成绩计算</w:t>
      </w:r>
    </w:p>
    <w:p w14:paraId="72D1018C" w14:textId="77777777" w:rsidR="00983998" w:rsidRDefault="00B555A7">
      <w:pPr>
        <w:pStyle w:val="2"/>
        <w:spacing w:line="583" w:lineRule="exact"/>
        <w:rPr>
          <w:rFonts w:ascii="宋体" w:eastAsia="宋体" w:hAnsi="宋体" w:cs="宋体"/>
          <w:sz w:val="30"/>
          <w:szCs w:val="30"/>
        </w:rPr>
      </w:pPr>
      <w:bookmarkStart w:id="2" w:name="_bookmark2"/>
      <w:bookmarkEnd w:id="2"/>
      <w:r>
        <w:rPr>
          <w:rFonts w:ascii="宋体" w:eastAsia="宋体" w:hAnsi="宋体" w:cs="宋体" w:hint="eastAsia"/>
          <w:sz w:val="30"/>
          <w:szCs w:val="30"/>
        </w:rPr>
        <w:t>（一）竞赛内容</w:t>
      </w:r>
    </w:p>
    <w:p w14:paraId="57354315" w14:textId="77777777" w:rsidR="00983998" w:rsidRDefault="00B555A7">
      <w:pPr>
        <w:pStyle w:val="a3"/>
        <w:spacing w:before="98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竞赛内容包括理论知识比赛和实际操作比赛两部分。</w:t>
      </w:r>
    </w:p>
    <w:p w14:paraId="315B53C6" w14:textId="77777777" w:rsidR="00983998" w:rsidRDefault="00B555A7">
      <w:pPr>
        <w:pStyle w:val="2"/>
        <w:spacing w:before="65"/>
        <w:rPr>
          <w:rFonts w:ascii="宋体" w:eastAsia="宋体" w:hAnsi="宋体" w:cs="宋体"/>
          <w:sz w:val="30"/>
          <w:szCs w:val="30"/>
        </w:rPr>
      </w:pPr>
      <w:bookmarkStart w:id="3" w:name="_bookmark3"/>
      <w:bookmarkEnd w:id="3"/>
      <w:r>
        <w:rPr>
          <w:rFonts w:ascii="宋体" w:eastAsia="宋体" w:hAnsi="宋体" w:cs="宋体" w:hint="eastAsia"/>
          <w:sz w:val="30"/>
          <w:szCs w:val="30"/>
        </w:rPr>
        <w:t>（二）竞赛形式</w:t>
      </w:r>
    </w:p>
    <w:p w14:paraId="17A98FED" w14:textId="77777777" w:rsidR="00983998" w:rsidRDefault="00B555A7">
      <w:pPr>
        <w:pStyle w:val="a3"/>
        <w:spacing w:before="96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竞赛采用个人竞赛形式。</w:t>
      </w:r>
    </w:p>
    <w:p w14:paraId="5F032507" w14:textId="77777777" w:rsidR="00983998" w:rsidRDefault="00B555A7">
      <w:pPr>
        <w:pStyle w:val="2"/>
        <w:spacing w:before="65"/>
        <w:rPr>
          <w:rFonts w:ascii="宋体" w:eastAsia="宋体" w:hAnsi="宋体" w:cs="宋体"/>
          <w:sz w:val="30"/>
          <w:szCs w:val="30"/>
        </w:rPr>
      </w:pPr>
      <w:bookmarkStart w:id="4" w:name="_bookmark4"/>
      <w:bookmarkEnd w:id="4"/>
      <w:r>
        <w:rPr>
          <w:rFonts w:ascii="宋体" w:eastAsia="宋体" w:hAnsi="宋体" w:cs="宋体" w:hint="eastAsia"/>
          <w:sz w:val="30"/>
          <w:szCs w:val="30"/>
        </w:rPr>
        <w:t>（三）成绩计算</w:t>
      </w:r>
    </w:p>
    <w:p w14:paraId="16B064A6" w14:textId="77777777" w:rsidR="00983998" w:rsidRDefault="00B555A7">
      <w:pPr>
        <w:pStyle w:val="a3"/>
        <w:spacing w:before="98" w:line="338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理论知识比赛满分为</w:t>
      </w:r>
      <w:r>
        <w:rPr>
          <w:rFonts w:hint="eastAsia"/>
          <w:spacing w:val="-8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pacing w:val="-19"/>
          <w:sz w:val="30"/>
          <w:szCs w:val="30"/>
        </w:rPr>
        <w:t xml:space="preserve"> </w:t>
      </w:r>
      <w:r>
        <w:rPr>
          <w:rFonts w:hint="eastAsia"/>
          <w:spacing w:val="-19"/>
          <w:sz w:val="30"/>
          <w:szCs w:val="30"/>
        </w:rPr>
        <w:t>分，占总成绩的</w:t>
      </w:r>
      <w:r>
        <w:rPr>
          <w:rFonts w:hint="eastAsia"/>
          <w:spacing w:val="-1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30%</w:t>
      </w:r>
      <w:r>
        <w:rPr>
          <w:rFonts w:hint="eastAsia"/>
          <w:sz w:val="30"/>
          <w:szCs w:val="30"/>
        </w:rPr>
        <w:t>；实际</w:t>
      </w:r>
      <w:r>
        <w:rPr>
          <w:rFonts w:hint="eastAsia"/>
          <w:spacing w:val="-11"/>
          <w:sz w:val="30"/>
          <w:szCs w:val="30"/>
        </w:rPr>
        <w:t>操作比赛满分为</w:t>
      </w:r>
      <w:r>
        <w:rPr>
          <w:rFonts w:hint="eastAsia"/>
          <w:spacing w:val="-1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pacing w:val="-20"/>
          <w:sz w:val="30"/>
          <w:szCs w:val="30"/>
        </w:rPr>
        <w:t>分，占总成绩的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70%</w:t>
      </w:r>
      <w:r>
        <w:rPr>
          <w:rFonts w:hint="eastAsia"/>
          <w:sz w:val="30"/>
          <w:szCs w:val="30"/>
        </w:rPr>
        <w:t>。</w:t>
      </w:r>
    </w:p>
    <w:p w14:paraId="0811E563" w14:textId="77777777" w:rsidR="00983998" w:rsidRDefault="00B555A7">
      <w:pPr>
        <w:pStyle w:val="2"/>
        <w:spacing w:line="482" w:lineRule="exact"/>
        <w:rPr>
          <w:rFonts w:ascii="宋体" w:eastAsia="宋体" w:hAnsi="宋体" w:cs="宋体"/>
          <w:sz w:val="30"/>
          <w:szCs w:val="30"/>
        </w:rPr>
      </w:pPr>
      <w:bookmarkStart w:id="5" w:name="_bookmark5"/>
      <w:bookmarkEnd w:id="5"/>
      <w:r>
        <w:rPr>
          <w:rFonts w:ascii="宋体" w:eastAsia="宋体" w:hAnsi="宋体" w:cs="宋体" w:hint="eastAsia"/>
          <w:sz w:val="30"/>
          <w:szCs w:val="30"/>
        </w:rPr>
        <w:t>三、赛项技术描述</w:t>
      </w:r>
    </w:p>
    <w:p w14:paraId="3199B978" w14:textId="77777777" w:rsidR="00983998" w:rsidRDefault="00B555A7">
      <w:pPr>
        <w:pStyle w:val="2"/>
        <w:spacing w:line="585" w:lineRule="exact"/>
        <w:rPr>
          <w:rFonts w:ascii="宋体" w:eastAsia="宋体" w:hAnsi="宋体" w:cs="宋体"/>
          <w:sz w:val="30"/>
          <w:szCs w:val="30"/>
        </w:rPr>
      </w:pPr>
      <w:bookmarkStart w:id="6" w:name="_bookmark6"/>
      <w:bookmarkEnd w:id="6"/>
      <w:r>
        <w:rPr>
          <w:rFonts w:ascii="宋体" w:eastAsia="宋体" w:hAnsi="宋体" w:cs="宋体" w:hint="eastAsia"/>
          <w:sz w:val="30"/>
          <w:szCs w:val="30"/>
        </w:rPr>
        <w:t>（一）技能说明</w:t>
      </w:r>
    </w:p>
    <w:p w14:paraId="716CF467" w14:textId="77777777" w:rsidR="00983998" w:rsidRDefault="00B555A7">
      <w:pPr>
        <w:pStyle w:val="a3"/>
        <w:spacing w:before="96" w:line="340" w:lineRule="auto"/>
        <w:ind w:right="1048"/>
        <w:rPr>
          <w:sz w:val="30"/>
          <w:szCs w:val="30"/>
        </w:rPr>
      </w:pPr>
      <w:r>
        <w:rPr>
          <w:rFonts w:hint="eastAsia"/>
          <w:spacing w:val="3"/>
          <w:w w:val="95"/>
          <w:sz w:val="30"/>
          <w:szCs w:val="30"/>
        </w:rPr>
        <w:t>砌筑主要在工业与民用建筑施工中进行，包括砌砖、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8"/>
          <w:sz w:val="30"/>
          <w:szCs w:val="30"/>
        </w:rPr>
        <w:t>石、砌块及轻质墙板等内容，通过上述相关工作，建造内外墙、隔板、烟囱和其他建筑物及构筑物。</w:t>
      </w:r>
    </w:p>
    <w:p w14:paraId="7BE8FC04" w14:textId="77777777" w:rsidR="00983998" w:rsidRDefault="00B555A7">
      <w:pPr>
        <w:pStyle w:val="a3"/>
        <w:spacing w:line="403" w:lineRule="exact"/>
        <w:ind w:left="1126" w:firstLine="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砌筑工</w:t>
      </w:r>
      <w:proofErr w:type="gramEnd"/>
      <w:r>
        <w:rPr>
          <w:rFonts w:hint="eastAsia"/>
          <w:sz w:val="30"/>
          <w:szCs w:val="30"/>
        </w:rPr>
        <w:t>通过技能培训后要能够从事以下工作：</w:t>
      </w:r>
    </w:p>
    <w:p w14:paraId="3419152C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选择和制备灰浆。</w:t>
      </w:r>
    </w:p>
    <w:p w14:paraId="414E0C3B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修建内、外墙和隔板。</w:t>
      </w:r>
    </w:p>
    <w:p w14:paraId="6A3805B4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168"/>
        <w:rPr>
          <w:sz w:val="30"/>
          <w:szCs w:val="30"/>
        </w:rPr>
      </w:pPr>
      <w:r>
        <w:rPr>
          <w:rFonts w:hint="eastAsia"/>
          <w:sz w:val="30"/>
          <w:szCs w:val="30"/>
        </w:rPr>
        <w:t>在砌筑墙上安装预埋材料。</w:t>
      </w:r>
    </w:p>
    <w:p w14:paraId="023FB52B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在工业建筑和民用建筑烟囱上砌筑弧形砖石。</w:t>
      </w:r>
    </w:p>
    <w:p w14:paraId="6115DFE0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在烟囱和烟窗等上贴耐火砖。</w:t>
      </w:r>
    </w:p>
    <w:p w14:paraId="1F3A897E" w14:textId="77777777" w:rsidR="00983998" w:rsidRDefault="00983998">
      <w:pPr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23B96D95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76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在窑炉和贮水池等上贴耐酸砖。</w:t>
      </w:r>
    </w:p>
    <w:p w14:paraId="1BADB98F" w14:textId="77777777" w:rsidR="00983998" w:rsidRDefault="00B555A7">
      <w:pPr>
        <w:pStyle w:val="a4"/>
        <w:numPr>
          <w:ilvl w:val="0"/>
          <w:numId w:val="1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修建园墙、人行小道、拱门、露台和阳台。</w:t>
      </w:r>
    </w:p>
    <w:p w14:paraId="72B460EA" w14:textId="77777777" w:rsidR="00983998" w:rsidRDefault="00B555A7">
      <w:pPr>
        <w:pStyle w:val="a4"/>
        <w:numPr>
          <w:ilvl w:val="0"/>
          <w:numId w:val="1"/>
        </w:numPr>
        <w:tabs>
          <w:tab w:val="left" w:pos="1927"/>
        </w:tabs>
        <w:spacing w:before="168"/>
        <w:ind w:left="1901" w:hanging="801"/>
        <w:rPr>
          <w:sz w:val="30"/>
          <w:szCs w:val="30"/>
        </w:rPr>
      </w:pPr>
      <w:r>
        <w:rPr>
          <w:rFonts w:hint="eastAsia"/>
          <w:spacing w:val="-16"/>
          <w:sz w:val="30"/>
          <w:szCs w:val="30"/>
        </w:rPr>
        <w:t>精确切割石头、砖、木料和其他高密度砌筑材料。</w:t>
      </w:r>
    </w:p>
    <w:p w14:paraId="0CF6D32B" w14:textId="77777777" w:rsidR="00983998" w:rsidRDefault="00B555A7">
      <w:pPr>
        <w:pStyle w:val="a4"/>
        <w:numPr>
          <w:ilvl w:val="0"/>
          <w:numId w:val="1"/>
        </w:numPr>
        <w:tabs>
          <w:tab w:val="left" w:pos="1927"/>
        </w:tabs>
        <w:spacing w:before="171"/>
        <w:ind w:left="1901" w:hanging="801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anchor distT="0" distB="0" distL="0" distR="0" simplePos="0" relativeHeight="251657216" behindDoc="0" locked="0" layoutInCell="1" allowOverlap="1" wp14:anchorId="0441F4FD" wp14:editId="7160371E">
            <wp:simplePos x="0" y="0"/>
            <wp:positionH relativeFrom="page">
              <wp:posOffset>1260475</wp:posOffset>
            </wp:positionH>
            <wp:positionV relativeFrom="paragraph">
              <wp:posOffset>137795</wp:posOffset>
            </wp:positionV>
            <wp:extent cx="408305" cy="202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用螺栓、拉筋或金属网加固砌筑结构。</w:t>
      </w:r>
    </w:p>
    <w:p w14:paraId="740FCA4C" w14:textId="77777777" w:rsidR="00983998" w:rsidRDefault="00B555A7">
      <w:pPr>
        <w:pStyle w:val="a3"/>
        <w:spacing w:before="171" w:line="338" w:lineRule="auto"/>
        <w:ind w:right="1205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要成为一名成功的</w:t>
      </w:r>
      <w:proofErr w:type="gramStart"/>
      <w:r>
        <w:rPr>
          <w:rFonts w:hint="eastAsia"/>
          <w:spacing w:val="-5"/>
          <w:sz w:val="30"/>
          <w:szCs w:val="30"/>
        </w:rPr>
        <w:t>砌筑工</w:t>
      </w:r>
      <w:proofErr w:type="gramEnd"/>
      <w:r>
        <w:rPr>
          <w:rFonts w:hint="eastAsia"/>
          <w:spacing w:val="-5"/>
          <w:sz w:val="30"/>
          <w:szCs w:val="30"/>
        </w:rPr>
        <w:t>需要忍耐力、集中精力、有</w:t>
      </w:r>
      <w:r>
        <w:rPr>
          <w:rFonts w:hint="eastAsia"/>
          <w:spacing w:val="-7"/>
          <w:sz w:val="30"/>
          <w:szCs w:val="30"/>
        </w:rPr>
        <w:t>计划和合理安排时间、使用不同手工技能、具有较强的砌</w:t>
      </w:r>
      <w:r>
        <w:rPr>
          <w:rFonts w:hint="eastAsia"/>
          <w:sz w:val="30"/>
          <w:szCs w:val="30"/>
        </w:rPr>
        <w:t>筑技能、注重细节和整洁等。</w:t>
      </w:r>
    </w:p>
    <w:p w14:paraId="1CD0AFDC" w14:textId="77777777" w:rsidR="00983998" w:rsidRDefault="00B555A7">
      <w:pPr>
        <w:pStyle w:val="2"/>
        <w:spacing w:line="489" w:lineRule="exact"/>
        <w:rPr>
          <w:rFonts w:ascii="宋体" w:eastAsia="宋体" w:hAnsi="宋体" w:cs="宋体"/>
          <w:sz w:val="30"/>
          <w:szCs w:val="30"/>
        </w:rPr>
      </w:pPr>
      <w:bookmarkStart w:id="7" w:name="_bookmark7"/>
      <w:bookmarkEnd w:id="7"/>
      <w:r>
        <w:rPr>
          <w:rFonts w:ascii="宋体" w:eastAsia="宋体" w:hAnsi="宋体" w:cs="宋体" w:hint="eastAsia"/>
          <w:sz w:val="30"/>
          <w:szCs w:val="30"/>
        </w:rPr>
        <w:t>（二）能力要求与工作范围</w:t>
      </w:r>
    </w:p>
    <w:p w14:paraId="0CF75448" w14:textId="77777777" w:rsidR="00983998" w:rsidRDefault="00B555A7">
      <w:pPr>
        <w:pStyle w:val="a3"/>
        <w:spacing w:before="95" w:line="340" w:lineRule="auto"/>
        <w:ind w:right="1134"/>
        <w:rPr>
          <w:sz w:val="30"/>
          <w:szCs w:val="30"/>
        </w:rPr>
      </w:pPr>
      <w:r>
        <w:rPr>
          <w:rFonts w:hint="eastAsia"/>
          <w:sz w:val="30"/>
          <w:szCs w:val="30"/>
        </w:rPr>
        <w:t>本竞赛是对该技能的展示评估。测试实践操作方面能力。</w:t>
      </w:r>
    </w:p>
    <w:p w14:paraId="0768FAF8" w14:textId="77777777" w:rsidR="00983998" w:rsidRDefault="00B555A7">
      <w:pPr>
        <w:pStyle w:val="a4"/>
        <w:numPr>
          <w:ilvl w:val="0"/>
          <w:numId w:val="2"/>
        </w:numPr>
        <w:tabs>
          <w:tab w:val="left" w:pos="1448"/>
        </w:tabs>
        <w:spacing w:line="407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能力要求细则</w:t>
      </w:r>
    </w:p>
    <w:p w14:paraId="6170A108" w14:textId="77777777" w:rsidR="00983998" w:rsidRDefault="00B555A7">
      <w:pPr>
        <w:pStyle w:val="a3"/>
        <w:spacing w:before="169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所需要的能力要求包括：</w:t>
      </w:r>
    </w:p>
    <w:p w14:paraId="38DE9ECD" w14:textId="77777777" w:rsidR="00983998" w:rsidRDefault="00B555A7">
      <w:pPr>
        <w:pStyle w:val="a4"/>
        <w:tabs>
          <w:tab w:val="left" w:pos="1928"/>
        </w:tabs>
        <w:spacing w:before="171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1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测量及放线。</w:t>
      </w:r>
    </w:p>
    <w:p w14:paraId="4F7EF1B8" w14:textId="77777777" w:rsidR="00983998" w:rsidRDefault="00B555A7">
      <w:pPr>
        <w:pStyle w:val="a4"/>
        <w:tabs>
          <w:tab w:val="left" w:pos="1928"/>
        </w:tabs>
        <w:spacing w:before="171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铺设工程材料。</w:t>
      </w:r>
    </w:p>
    <w:p w14:paraId="540BF21D" w14:textId="77777777" w:rsidR="00983998" w:rsidRDefault="00B555A7">
      <w:pPr>
        <w:pStyle w:val="a4"/>
        <w:tabs>
          <w:tab w:val="left" w:pos="1928"/>
        </w:tabs>
        <w:spacing w:before="168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3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水平测量和垂直测量。</w:t>
      </w:r>
    </w:p>
    <w:p w14:paraId="69542D4E" w14:textId="77777777" w:rsidR="00983998" w:rsidRDefault="00B555A7">
      <w:pPr>
        <w:pStyle w:val="a4"/>
        <w:tabs>
          <w:tab w:val="left" w:pos="1928"/>
        </w:tabs>
        <w:spacing w:before="171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4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切割和精加工砖</w:t>
      </w:r>
      <w:r>
        <w:rPr>
          <w:rFonts w:hint="eastAsia"/>
          <w:sz w:val="30"/>
          <w:szCs w:val="30"/>
        </w:rPr>
        <w:t>。</w:t>
      </w:r>
    </w:p>
    <w:p w14:paraId="5D5B0351" w14:textId="77777777" w:rsidR="00983998" w:rsidRDefault="00B555A7">
      <w:pPr>
        <w:pStyle w:val="a4"/>
        <w:tabs>
          <w:tab w:val="left" w:pos="1928"/>
        </w:tabs>
        <w:spacing w:before="171"/>
        <w:ind w:left="1125" w:firstLine="0"/>
        <w:rPr>
          <w:spacing w:val="-9"/>
          <w:sz w:val="30"/>
          <w:szCs w:val="30"/>
        </w:rPr>
      </w:pPr>
      <w:r>
        <w:rPr>
          <w:rFonts w:hint="eastAsia"/>
          <w:spacing w:val="-19"/>
          <w:sz w:val="30"/>
          <w:szCs w:val="30"/>
          <w:lang w:val="en-US"/>
        </w:rPr>
        <w:t>（</w:t>
      </w:r>
      <w:r>
        <w:rPr>
          <w:rFonts w:hint="eastAsia"/>
          <w:spacing w:val="-19"/>
          <w:sz w:val="30"/>
          <w:szCs w:val="30"/>
          <w:lang w:val="en-US"/>
        </w:rPr>
        <w:t>5</w:t>
      </w:r>
      <w:r>
        <w:rPr>
          <w:rFonts w:hint="eastAsia"/>
          <w:spacing w:val="-19"/>
          <w:sz w:val="30"/>
          <w:szCs w:val="30"/>
          <w:lang w:val="en-US"/>
        </w:rPr>
        <w:t>）</w:t>
      </w:r>
      <w:r>
        <w:rPr>
          <w:rFonts w:hint="eastAsia"/>
          <w:spacing w:val="-19"/>
          <w:sz w:val="30"/>
          <w:szCs w:val="30"/>
        </w:rPr>
        <w:t>按照设计图纸，使用规定的材料进行顺砖、丁砖</w:t>
      </w:r>
      <w:r>
        <w:rPr>
          <w:rFonts w:hint="eastAsia"/>
          <w:spacing w:val="-9"/>
          <w:sz w:val="30"/>
          <w:szCs w:val="30"/>
        </w:rPr>
        <w:t>、竖</w:t>
      </w:r>
    </w:p>
    <w:p w14:paraId="079B2F8B" w14:textId="77777777" w:rsidR="00983998" w:rsidRDefault="00B555A7">
      <w:pPr>
        <w:pStyle w:val="a4"/>
        <w:tabs>
          <w:tab w:val="left" w:pos="1928"/>
        </w:tabs>
        <w:spacing w:before="171"/>
        <w:ind w:left="0" w:firstLineChars="100" w:firstLine="291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砌砖、侧砌砖的操作，砌筑梁托及装潢砖，并</w:t>
      </w:r>
      <w:proofErr w:type="gramStart"/>
      <w:r>
        <w:rPr>
          <w:rFonts w:hint="eastAsia"/>
          <w:spacing w:val="-9"/>
          <w:sz w:val="30"/>
          <w:szCs w:val="30"/>
        </w:rPr>
        <w:t>采用斜砌法</w:t>
      </w:r>
      <w:proofErr w:type="gramEnd"/>
      <w:r>
        <w:rPr>
          <w:rFonts w:hint="eastAsia"/>
          <w:spacing w:val="-9"/>
          <w:sz w:val="30"/>
          <w:szCs w:val="30"/>
        </w:rPr>
        <w:t>砌墙。</w:t>
      </w:r>
    </w:p>
    <w:p w14:paraId="677B974C" w14:textId="77777777" w:rsidR="00983998" w:rsidRDefault="00B555A7">
      <w:pPr>
        <w:pStyle w:val="a4"/>
        <w:tabs>
          <w:tab w:val="left" w:pos="1928"/>
        </w:tabs>
        <w:spacing w:before="6" w:line="560" w:lineRule="exact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6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完成砂浆勾缝。</w:t>
      </w:r>
    </w:p>
    <w:p w14:paraId="0B683A78" w14:textId="77777777" w:rsidR="00983998" w:rsidRDefault="00B555A7">
      <w:pPr>
        <w:pStyle w:val="a4"/>
        <w:tabs>
          <w:tab w:val="left" w:pos="1928"/>
        </w:tabs>
        <w:spacing w:before="169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清洁。</w:t>
      </w:r>
    </w:p>
    <w:p w14:paraId="3897CABC" w14:textId="77777777" w:rsidR="00983998" w:rsidRDefault="00983998">
      <w:pPr>
        <w:pStyle w:val="a3"/>
        <w:spacing w:before="8"/>
        <w:ind w:left="0" w:firstLine="0"/>
        <w:rPr>
          <w:sz w:val="30"/>
          <w:szCs w:val="30"/>
        </w:rPr>
      </w:pPr>
    </w:p>
    <w:p w14:paraId="32497087" w14:textId="77777777" w:rsidR="00983998" w:rsidRDefault="00B555A7">
      <w:pPr>
        <w:pStyle w:val="a4"/>
        <w:numPr>
          <w:ilvl w:val="0"/>
          <w:numId w:val="2"/>
        </w:numPr>
        <w:tabs>
          <w:tab w:val="left" w:pos="1448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理论知识</w:t>
      </w:r>
    </w:p>
    <w:p w14:paraId="466EC9E7" w14:textId="77777777" w:rsidR="00983998" w:rsidRDefault="00983998">
      <w:pPr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23447B1C" w14:textId="77777777" w:rsidR="00983998" w:rsidRDefault="00B555A7">
      <w:pPr>
        <w:pStyle w:val="a3"/>
        <w:spacing w:before="76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必须具备以下理论知识，但不进行直接测试。</w:t>
      </w:r>
    </w:p>
    <w:p w14:paraId="1533B2FF" w14:textId="77777777" w:rsidR="00983998" w:rsidRDefault="00B555A7">
      <w:pPr>
        <w:pStyle w:val="a4"/>
        <w:numPr>
          <w:ilvl w:val="0"/>
          <w:numId w:val="3"/>
        </w:numPr>
        <w:tabs>
          <w:tab w:val="left" w:pos="1928"/>
        </w:tabs>
        <w:spacing w:before="171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会识图，并能够按照规定标准制图、画草图。</w:t>
      </w:r>
    </w:p>
    <w:p w14:paraId="7B66A199" w14:textId="77777777" w:rsidR="00983998" w:rsidRDefault="00B555A7">
      <w:pPr>
        <w:pStyle w:val="a4"/>
        <w:numPr>
          <w:ilvl w:val="0"/>
          <w:numId w:val="3"/>
        </w:numPr>
        <w:tabs>
          <w:tab w:val="left" w:pos="1928"/>
        </w:tabs>
        <w:spacing w:before="168" w:line="560" w:lineRule="exact"/>
        <w:rPr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能够按</w:t>
      </w:r>
      <w:r>
        <w:rPr>
          <w:rFonts w:hint="eastAsia"/>
          <w:spacing w:val="-2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1:1</w:t>
      </w:r>
      <w:r>
        <w:rPr>
          <w:rFonts w:hint="eastAsia"/>
          <w:spacing w:val="-10"/>
          <w:sz w:val="30"/>
          <w:szCs w:val="30"/>
        </w:rPr>
        <w:t xml:space="preserve"> </w:t>
      </w:r>
      <w:r>
        <w:rPr>
          <w:rFonts w:hint="eastAsia"/>
          <w:spacing w:val="-10"/>
          <w:sz w:val="30"/>
          <w:szCs w:val="30"/>
        </w:rPr>
        <w:t>的比例进行放大样图。</w:t>
      </w:r>
    </w:p>
    <w:p w14:paraId="2B5256EE" w14:textId="77777777" w:rsidR="00983998" w:rsidRDefault="00B555A7">
      <w:pPr>
        <w:pStyle w:val="a4"/>
        <w:numPr>
          <w:ilvl w:val="0"/>
          <w:numId w:val="3"/>
        </w:numPr>
        <w:tabs>
          <w:tab w:val="left" w:pos="1928"/>
        </w:tabs>
        <w:spacing w:before="171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设计知识。</w:t>
      </w:r>
    </w:p>
    <w:p w14:paraId="10DDB51E" w14:textId="77777777" w:rsidR="00983998" w:rsidRDefault="00B555A7">
      <w:pPr>
        <w:pStyle w:val="a4"/>
        <w:numPr>
          <w:ilvl w:val="0"/>
          <w:numId w:val="3"/>
        </w:numPr>
        <w:tabs>
          <w:tab w:val="left" w:pos="1928"/>
        </w:tabs>
        <w:spacing w:before="171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材料和工艺知识。</w:t>
      </w:r>
    </w:p>
    <w:p w14:paraId="2479EC68" w14:textId="77777777" w:rsidR="00983998" w:rsidRDefault="00B555A7">
      <w:pPr>
        <w:pStyle w:val="a4"/>
        <w:numPr>
          <w:ilvl w:val="0"/>
          <w:numId w:val="3"/>
        </w:numPr>
        <w:tabs>
          <w:tab w:val="left" w:pos="1928"/>
        </w:tabs>
        <w:spacing w:before="168" w:line="560" w:lineRule="exact"/>
        <w:ind w:left="1126" w:right="6098" w:firstLine="0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砌筑知识。</w:t>
      </w: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实践操作</w:t>
      </w:r>
    </w:p>
    <w:p w14:paraId="746F2792" w14:textId="77777777" w:rsidR="00983998" w:rsidRDefault="00B555A7">
      <w:pPr>
        <w:pStyle w:val="a3"/>
        <w:spacing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竞赛项目为砌筑砖墙。测试技能为国内砌筑常见技能。</w:t>
      </w:r>
    </w:p>
    <w:p w14:paraId="674E0B6A" w14:textId="77777777" w:rsidR="00983998" w:rsidRDefault="00B555A7">
      <w:pPr>
        <w:pStyle w:val="2"/>
        <w:spacing w:before="63" w:line="560" w:lineRule="exact"/>
        <w:rPr>
          <w:rFonts w:ascii="宋体" w:eastAsia="宋体" w:hAnsi="宋体" w:cs="宋体"/>
          <w:sz w:val="30"/>
          <w:szCs w:val="30"/>
        </w:rPr>
      </w:pPr>
      <w:bookmarkStart w:id="8" w:name="_bookmark8"/>
      <w:bookmarkEnd w:id="8"/>
      <w:r>
        <w:rPr>
          <w:rFonts w:ascii="宋体" w:eastAsia="宋体" w:hAnsi="宋体" w:cs="宋体" w:hint="eastAsia"/>
          <w:sz w:val="30"/>
          <w:szCs w:val="30"/>
        </w:rPr>
        <w:t>（三）操作项目技术要求</w:t>
      </w:r>
    </w:p>
    <w:p w14:paraId="3818D99E" w14:textId="77777777" w:rsidR="00983998" w:rsidRDefault="00B555A7">
      <w:pPr>
        <w:pStyle w:val="a3"/>
        <w:spacing w:before="98"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操作要求</w:t>
      </w:r>
    </w:p>
    <w:p w14:paraId="2C6162C2" w14:textId="77777777" w:rsidR="00983998" w:rsidRDefault="00B555A7">
      <w:pPr>
        <w:pStyle w:val="a4"/>
        <w:tabs>
          <w:tab w:val="left" w:pos="1927"/>
        </w:tabs>
        <w:spacing w:before="171" w:line="560" w:lineRule="exact"/>
        <w:ind w:leftChars="136" w:left="299" w:right="1198" w:firstLineChars="200" w:firstLine="574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1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材料要求：</w:t>
      </w:r>
      <w:proofErr w:type="gramStart"/>
      <w:r>
        <w:rPr>
          <w:rFonts w:hint="eastAsia"/>
          <w:spacing w:val="-13"/>
          <w:sz w:val="30"/>
          <w:szCs w:val="30"/>
        </w:rPr>
        <w:t>采用主办</w:t>
      </w:r>
      <w:proofErr w:type="gramEnd"/>
      <w:r>
        <w:rPr>
          <w:rFonts w:hint="eastAsia"/>
          <w:spacing w:val="-13"/>
          <w:sz w:val="30"/>
          <w:szCs w:val="30"/>
        </w:rPr>
        <w:t>方提供的砖及砂浆，但参</w:t>
      </w:r>
      <w:r>
        <w:rPr>
          <w:rFonts w:hint="eastAsia"/>
          <w:spacing w:val="-15"/>
          <w:sz w:val="30"/>
          <w:szCs w:val="30"/>
        </w:rPr>
        <w:t>赛者在砌</w:t>
      </w:r>
      <w:r>
        <w:rPr>
          <w:rFonts w:hint="eastAsia"/>
          <w:spacing w:val="-15"/>
          <w:sz w:val="30"/>
          <w:szCs w:val="30"/>
          <w:lang w:val="en-US"/>
        </w:rPr>
        <w:t xml:space="preserve"> </w:t>
      </w:r>
      <w:proofErr w:type="gramStart"/>
      <w:r>
        <w:rPr>
          <w:rFonts w:hint="eastAsia"/>
          <w:spacing w:val="-15"/>
          <w:sz w:val="30"/>
          <w:szCs w:val="30"/>
        </w:rPr>
        <w:t>筑过程</w:t>
      </w:r>
      <w:proofErr w:type="gramEnd"/>
      <w:r>
        <w:rPr>
          <w:rFonts w:hint="eastAsia"/>
          <w:spacing w:val="-15"/>
          <w:sz w:val="30"/>
          <w:szCs w:val="30"/>
        </w:rPr>
        <w:t>中应进行选砖，对非整砖进行精加工。可</w:t>
      </w:r>
      <w:r>
        <w:rPr>
          <w:rFonts w:hint="eastAsia"/>
          <w:spacing w:val="-1"/>
          <w:sz w:val="30"/>
          <w:szCs w:val="30"/>
        </w:rPr>
        <w:t>使用自带的砂浆添加剂对砂浆和易性进行微改良</w:t>
      </w:r>
      <w:r>
        <w:rPr>
          <w:rFonts w:hint="eastAsia"/>
          <w:spacing w:val="-1"/>
          <w:sz w:val="30"/>
          <w:szCs w:val="30"/>
        </w:rPr>
        <w:t>,</w:t>
      </w:r>
      <w:r>
        <w:rPr>
          <w:rFonts w:hint="eastAsia"/>
          <w:spacing w:val="-1"/>
          <w:sz w:val="30"/>
          <w:szCs w:val="30"/>
        </w:rPr>
        <w:t>砂浆如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 xml:space="preserve"> 2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小时内未使用完，应申请更新供应砂浆。如提供</w:t>
      </w:r>
      <w:proofErr w:type="gramStart"/>
      <w:r>
        <w:rPr>
          <w:rFonts w:hint="eastAsia"/>
          <w:spacing w:val="-9"/>
          <w:sz w:val="30"/>
          <w:szCs w:val="30"/>
        </w:rPr>
        <w:t>的砖未提前</w:t>
      </w:r>
      <w:proofErr w:type="gramEnd"/>
      <w:r>
        <w:rPr>
          <w:rFonts w:hint="eastAsia"/>
          <w:spacing w:val="-9"/>
          <w:sz w:val="30"/>
          <w:szCs w:val="30"/>
        </w:rPr>
        <w:t>浇水湿润不得使用。</w:t>
      </w:r>
    </w:p>
    <w:p w14:paraId="2F167695" w14:textId="77777777" w:rsidR="00983998" w:rsidRDefault="00B555A7">
      <w:pPr>
        <w:pStyle w:val="a4"/>
        <w:tabs>
          <w:tab w:val="left" w:pos="1929"/>
        </w:tabs>
        <w:spacing w:before="9" w:line="560" w:lineRule="exact"/>
        <w:ind w:leftChars="136" w:left="299" w:right="1196" w:firstLineChars="200" w:firstLine="576"/>
        <w:jc w:val="both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（</w:t>
      </w:r>
      <w:r>
        <w:rPr>
          <w:rFonts w:hint="eastAsia"/>
          <w:spacing w:val="-12"/>
          <w:sz w:val="30"/>
          <w:szCs w:val="30"/>
          <w:lang w:val="en-US"/>
        </w:rPr>
        <w:t>2</w:t>
      </w:r>
      <w:r>
        <w:rPr>
          <w:rFonts w:hint="eastAsia"/>
          <w:spacing w:val="-12"/>
          <w:sz w:val="30"/>
          <w:szCs w:val="30"/>
        </w:rPr>
        <w:t>）</w:t>
      </w:r>
      <w:r>
        <w:rPr>
          <w:rFonts w:hint="eastAsia"/>
          <w:spacing w:val="-12"/>
          <w:sz w:val="30"/>
          <w:szCs w:val="30"/>
        </w:rPr>
        <w:t>组砌方法：操作中应严格按试题示意图中标注尺寸进行砌筑。应严格按试题示意图中的排版的组</w:t>
      </w:r>
      <w:proofErr w:type="gramStart"/>
      <w:r>
        <w:rPr>
          <w:rFonts w:hint="eastAsia"/>
          <w:spacing w:val="-12"/>
          <w:sz w:val="30"/>
          <w:szCs w:val="30"/>
        </w:rPr>
        <w:t>砌方式</w:t>
      </w:r>
      <w:proofErr w:type="gramEnd"/>
      <w:r>
        <w:rPr>
          <w:rFonts w:hint="eastAsia"/>
          <w:spacing w:val="-11"/>
          <w:sz w:val="30"/>
          <w:szCs w:val="30"/>
        </w:rPr>
        <w:t>进行砌筑，必须上下错缝，内外搭接。不得另外采取其他</w:t>
      </w:r>
      <w:r>
        <w:rPr>
          <w:rFonts w:hint="eastAsia"/>
          <w:spacing w:val="-8"/>
          <w:sz w:val="30"/>
          <w:szCs w:val="30"/>
        </w:rPr>
        <w:t>组砌方法。此墙按图纸留置，</w:t>
      </w:r>
      <w:proofErr w:type="gramStart"/>
      <w:r>
        <w:rPr>
          <w:rFonts w:hint="eastAsia"/>
          <w:spacing w:val="-8"/>
          <w:sz w:val="30"/>
          <w:szCs w:val="30"/>
        </w:rPr>
        <w:t>并保墙</w:t>
      </w:r>
      <w:proofErr w:type="gramEnd"/>
      <w:r>
        <w:rPr>
          <w:rFonts w:hint="eastAsia"/>
          <w:spacing w:val="-8"/>
          <w:sz w:val="30"/>
          <w:szCs w:val="30"/>
        </w:rPr>
        <w:t>砌体垂直、平整。在</w:t>
      </w:r>
      <w:r>
        <w:rPr>
          <w:rFonts w:hint="eastAsia"/>
          <w:spacing w:val="-3"/>
          <w:sz w:val="30"/>
          <w:szCs w:val="30"/>
        </w:rPr>
        <w:t>操作中要按照规范操作。</w:t>
      </w:r>
    </w:p>
    <w:p w14:paraId="0BCFFE42" w14:textId="77777777" w:rsidR="00983998" w:rsidRDefault="00B555A7">
      <w:pPr>
        <w:pStyle w:val="a4"/>
        <w:tabs>
          <w:tab w:val="left" w:pos="1927"/>
        </w:tabs>
        <w:spacing w:line="560" w:lineRule="exact"/>
        <w:ind w:leftChars="136" w:left="299" w:right="1202" w:firstLineChars="200" w:firstLine="574"/>
        <w:jc w:val="both"/>
        <w:rPr>
          <w:sz w:val="32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3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砌体灰缝要求：砖砌体砂浆必须饱满，水平缝</w:t>
      </w:r>
      <w:r>
        <w:rPr>
          <w:rFonts w:hint="eastAsia"/>
          <w:spacing w:val="-12"/>
          <w:sz w:val="30"/>
          <w:szCs w:val="30"/>
        </w:rPr>
        <w:t>砂浆饱满度不低于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80%</w:t>
      </w:r>
      <w:r>
        <w:rPr>
          <w:rFonts w:hint="eastAsia"/>
          <w:sz w:val="30"/>
          <w:szCs w:val="30"/>
        </w:rPr>
        <w:t>，严禁出现内外通缝、</w:t>
      </w:r>
      <w:proofErr w:type="gramStart"/>
      <w:r>
        <w:rPr>
          <w:rFonts w:hint="eastAsia"/>
          <w:sz w:val="30"/>
          <w:szCs w:val="30"/>
        </w:rPr>
        <w:t>空缝和瞎缝</w:t>
      </w:r>
      <w:proofErr w:type="gramEnd"/>
      <w:r>
        <w:rPr>
          <w:rFonts w:hint="eastAsia"/>
          <w:spacing w:val="-11"/>
          <w:sz w:val="30"/>
          <w:szCs w:val="30"/>
        </w:rPr>
        <w:t>现</w:t>
      </w:r>
      <w:r>
        <w:rPr>
          <w:rFonts w:hint="eastAsia"/>
          <w:sz w:val="32"/>
        </w:rPr>
        <w:t>象。</w:t>
      </w:r>
    </w:p>
    <w:p w14:paraId="4559F26F" w14:textId="77777777" w:rsidR="00983998" w:rsidRDefault="00B555A7">
      <w:pPr>
        <w:pStyle w:val="a3"/>
        <w:spacing w:before="76" w:line="600" w:lineRule="exact"/>
        <w:ind w:right="881"/>
        <w:rPr>
          <w:sz w:val="30"/>
          <w:szCs w:val="30"/>
        </w:rPr>
      </w:pPr>
      <w:r>
        <w:rPr>
          <w:rFonts w:hint="eastAsia"/>
          <w:spacing w:val="-28"/>
          <w:sz w:val="30"/>
          <w:szCs w:val="30"/>
        </w:rPr>
        <w:lastRenderedPageBreak/>
        <w:t>特殊情况例外。水平灰缝厚度、</w:t>
      </w:r>
      <w:proofErr w:type="gramStart"/>
      <w:r>
        <w:rPr>
          <w:rFonts w:hint="eastAsia"/>
          <w:spacing w:val="-28"/>
          <w:sz w:val="30"/>
          <w:szCs w:val="30"/>
        </w:rPr>
        <w:t>竖向立缝宽度</w:t>
      </w:r>
      <w:proofErr w:type="gramEnd"/>
      <w:r>
        <w:rPr>
          <w:rFonts w:hint="eastAsia"/>
          <w:spacing w:val="-28"/>
          <w:sz w:val="30"/>
          <w:szCs w:val="30"/>
        </w:rPr>
        <w:t>应为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pacing w:val="-4"/>
          <w:sz w:val="30"/>
          <w:szCs w:val="30"/>
        </w:rPr>
        <w:t>10mm</w:t>
      </w:r>
      <w:r>
        <w:rPr>
          <w:rFonts w:hint="eastAsia"/>
          <w:spacing w:val="-4"/>
          <w:sz w:val="30"/>
          <w:szCs w:val="30"/>
        </w:rPr>
        <w:t>，</w:t>
      </w:r>
      <w:r>
        <w:rPr>
          <w:rFonts w:hint="eastAsia"/>
          <w:spacing w:val="-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最大不大于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pacing w:val="-80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pacing w:val="-12"/>
          <w:sz w:val="30"/>
          <w:szCs w:val="30"/>
        </w:rPr>
        <w:t>、最小不小于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pacing w:val="-8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㎜。</w:t>
      </w:r>
    </w:p>
    <w:p w14:paraId="26B6589A" w14:textId="77777777" w:rsidR="00983998" w:rsidRDefault="00B555A7">
      <w:pPr>
        <w:pStyle w:val="a4"/>
        <w:tabs>
          <w:tab w:val="left" w:pos="1940"/>
        </w:tabs>
        <w:spacing w:line="600" w:lineRule="exact"/>
        <w:ind w:left="1125" w:firstLine="0"/>
        <w:rPr>
          <w:sz w:val="30"/>
          <w:szCs w:val="30"/>
        </w:rPr>
      </w:pPr>
      <w:r>
        <w:rPr>
          <w:rFonts w:hint="eastAsia"/>
          <w:spacing w:val="3"/>
          <w:sz w:val="30"/>
          <w:szCs w:val="30"/>
        </w:rPr>
        <w:t>（</w:t>
      </w:r>
      <w:r>
        <w:rPr>
          <w:rFonts w:hint="eastAsia"/>
          <w:spacing w:val="3"/>
          <w:sz w:val="30"/>
          <w:szCs w:val="30"/>
          <w:lang w:val="en-US"/>
        </w:rPr>
        <w:t>4</w:t>
      </w:r>
      <w:r>
        <w:rPr>
          <w:rFonts w:hint="eastAsia"/>
          <w:spacing w:val="3"/>
          <w:sz w:val="30"/>
          <w:szCs w:val="30"/>
        </w:rPr>
        <w:t>）</w:t>
      </w:r>
      <w:r>
        <w:rPr>
          <w:rFonts w:hint="eastAsia"/>
          <w:spacing w:val="3"/>
          <w:sz w:val="30"/>
          <w:szCs w:val="30"/>
        </w:rPr>
        <w:t>勾缝要求：砌筑时应随砌体随勾缝，勾缝深度</w:t>
      </w:r>
    </w:p>
    <w:p w14:paraId="3C71E257" w14:textId="77777777" w:rsidR="00983998" w:rsidRDefault="00B555A7">
      <w:pPr>
        <w:pStyle w:val="a3"/>
        <w:spacing w:before="171" w:line="600" w:lineRule="exact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5mm</w:t>
      </w:r>
      <w:r>
        <w:rPr>
          <w:rFonts w:hint="eastAsia"/>
          <w:sz w:val="30"/>
          <w:szCs w:val="30"/>
        </w:rPr>
        <w:t>，深浅保持一致。</w:t>
      </w:r>
    </w:p>
    <w:p w14:paraId="7804E7A3" w14:textId="77777777" w:rsidR="00983998" w:rsidRDefault="00B555A7">
      <w:pPr>
        <w:pStyle w:val="a4"/>
        <w:tabs>
          <w:tab w:val="left" w:pos="1928"/>
        </w:tabs>
        <w:spacing w:before="171" w:line="600" w:lineRule="exact"/>
        <w:ind w:left="1126" w:right="2898" w:firstLine="0"/>
        <w:rPr>
          <w:spacing w:val="-1"/>
          <w:sz w:val="30"/>
          <w:szCs w:val="30"/>
        </w:rPr>
      </w:pPr>
      <w:r>
        <w:rPr>
          <w:rFonts w:hint="eastAsia"/>
          <w:spacing w:val="-1"/>
          <w:sz w:val="30"/>
          <w:szCs w:val="30"/>
        </w:rPr>
        <w:t>（</w:t>
      </w:r>
      <w:r>
        <w:rPr>
          <w:rFonts w:hint="eastAsia"/>
          <w:spacing w:val="-1"/>
          <w:sz w:val="30"/>
          <w:szCs w:val="30"/>
          <w:lang w:val="en-US"/>
        </w:rPr>
        <w:t>5</w:t>
      </w:r>
      <w:r>
        <w:rPr>
          <w:rFonts w:hint="eastAsia"/>
          <w:spacing w:val="-1"/>
          <w:sz w:val="30"/>
          <w:szCs w:val="30"/>
        </w:rPr>
        <w:t>）</w:t>
      </w:r>
      <w:r>
        <w:rPr>
          <w:rFonts w:hint="eastAsia"/>
          <w:spacing w:val="-1"/>
          <w:sz w:val="30"/>
          <w:szCs w:val="30"/>
        </w:rPr>
        <w:t>清洁要求：清水墙面应保持清洁。</w:t>
      </w:r>
    </w:p>
    <w:p w14:paraId="6F3755B8" w14:textId="77777777" w:rsidR="00983998" w:rsidRDefault="00B555A7">
      <w:pPr>
        <w:pStyle w:val="a4"/>
        <w:tabs>
          <w:tab w:val="left" w:pos="1928"/>
        </w:tabs>
        <w:spacing w:before="171" w:line="600" w:lineRule="exact"/>
        <w:ind w:left="1126" w:right="2898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操作工艺要求</w:t>
      </w:r>
    </w:p>
    <w:p w14:paraId="38E05746" w14:textId="77777777" w:rsidR="00983998" w:rsidRDefault="00B555A7">
      <w:pPr>
        <w:pStyle w:val="a3"/>
        <w:spacing w:before="3" w:line="600" w:lineRule="exact"/>
        <w:ind w:right="1201"/>
        <w:rPr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砌筑方法宜采用“三一”砌砖法，即一铲灰、一块砖、</w:t>
      </w:r>
      <w:r>
        <w:rPr>
          <w:rFonts w:hint="eastAsia"/>
          <w:sz w:val="30"/>
          <w:szCs w:val="30"/>
        </w:rPr>
        <w:t>一挤</w:t>
      </w:r>
      <w:proofErr w:type="gramStart"/>
      <w:r>
        <w:rPr>
          <w:rFonts w:hint="eastAsia"/>
          <w:sz w:val="30"/>
          <w:szCs w:val="30"/>
        </w:rPr>
        <w:t>揉</w:t>
      </w:r>
      <w:proofErr w:type="gramEnd"/>
      <w:r>
        <w:rPr>
          <w:rFonts w:hint="eastAsia"/>
          <w:sz w:val="30"/>
          <w:szCs w:val="30"/>
        </w:rPr>
        <w:t>进行操作，并随手将挤出的砂浆刮去。</w:t>
      </w:r>
    </w:p>
    <w:p w14:paraId="1180F3C5" w14:textId="77777777" w:rsidR="00983998" w:rsidRDefault="00B555A7">
      <w:pPr>
        <w:pStyle w:val="a3"/>
        <w:spacing w:line="60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操作流程</w:t>
      </w:r>
    </w:p>
    <w:p w14:paraId="1B149028" w14:textId="77777777" w:rsidR="00983998" w:rsidRDefault="00B555A7">
      <w:pPr>
        <w:pStyle w:val="a4"/>
        <w:tabs>
          <w:tab w:val="left" w:pos="1927"/>
        </w:tabs>
        <w:spacing w:before="171" w:line="600" w:lineRule="exact"/>
        <w:ind w:leftChars="272" w:left="598" w:right="1202" w:firstLineChars="100" w:firstLine="287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1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抄平：砌筑前将基础找平，基底找平砂浆厚度</w:t>
      </w:r>
      <w:r>
        <w:rPr>
          <w:rFonts w:hint="eastAsia"/>
          <w:spacing w:val="-18"/>
          <w:sz w:val="30"/>
          <w:szCs w:val="30"/>
        </w:rPr>
        <w:t>不得超过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20mm</w:t>
      </w:r>
      <w:r>
        <w:rPr>
          <w:rFonts w:hint="eastAsia"/>
          <w:spacing w:val="-13"/>
          <w:sz w:val="30"/>
          <w:szCs w:val="30"/>
        </w:rPr>
        <w:t>，如出现超</w:t>
      </w:r>
      <w:r>
        <w:rPr>
          <w:rFonts w:hint="eastAsia"/>
          <w:spacing w:val="-1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20mm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才能找到的情况，及时与主办</w:t>
      </w:r>
      <w:proofErr w:type="gramStart"/>
      <w:r>
        <w:rPr>
          <w:rFonts w:hint="eastAsia"/>
          <w:spacing w:val="-9"/>
          <w:sz w:val="30"/>
          <w:szCs w:val="30"/>
        </w:rPr>
        <w:t>方现场</w:t>
      </w:r>
      <w:proofErr w:type="gramEnd"/>
      <w:r>
        <w:rPr>
          <w:rFonts w:hint="eastAsia"/>
          <w:spacing w:val="-9"/>
          <w:sz w:val="30"/>
          <w:szCs w:val="30"/>
        </w:rPr>
        <w:t>裁判员联系处理。</w:t>
      </w:r>
    </w:p>
    <w:p w14:paraId="7EEAFBDC" w14:textId="77777777" w:rsidR="00983998" w:rsidRDefault="00B555A7">
      <w:pPr>
        <w:pStyle w:val="a4"/>
        <w:tabs>
          <w:tab w:val="left" w:pos="1928"/>
        </w:tabs>
        <w:spacing w:before="6" w:line="600" w:lineRule="exact"/>
        <w:ind w:left="0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放线：按工位图纸进行放墨线或挂线定位</w:t>
      </w:r>
      <w:r>
        <w:rPr>
          <w:rFonts w:hint="eastAsia"/>
          <w:sz w:val="30"/>
          <w:szCs w:val="30"/>
        </w:rPr>
        <w:t>。</w:t>
      </w:r>
    </w:p>
    <w:p w14:paraId="17CD2302" w14:textId="77777777" w:rsidR="00983998" w:rsidRDefault="00B555A7">
      <w:pPr>
        <w:pStyle w:val="a4"/>
        <w:tabs>
          <w:tab w:val="left" w:pos="1928"/>
        </w:tabs>
        <w:spacing w:before="6" w:line="600" w:lineRule="exact"/>
        <w:ind w:leftChars="136" w:left="299" w:firstLineChars="200" w:firstLine="576"/>
        <w:rPr>
          <w:spacing w:val="-10"/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（</w:t>
      </w:r>
      <w:r>
        <w:rPr>
          <w:rFonts w:hint="eastAsia"/>
          <w:spacing w:val="-12"/>
          <w:sz w:val="30"/>
          <w:szCs w:val="30"/>
          <w:lang w:val="en-US"/>
        </w:rPr>
        <w:t>3</w:t>
      </w:r>
      <w:r>
        <w:rPr>
          <w:rFonts w:hint="eastAsia"/>
          <w:spacing w:val="-12"/>
          <w:sz w:val="30"/>
          <w:szCs w:val="30"/>
        </w:rPr>
        <w:t>）</w:t>
      </w:r>
      <w:proofErr w:type="gramStart"/>
      <w:r>
        <w:rPr>
          <w:rFonts w:hint="eastAsia"/>
          <w:spacing w:val="-12"/>
          <w:sz w:val="30"/>
          <w:szCs w:val="30"/>
        </w:rPr>
        <w:t>立皮数杆</w:t>
      </w:r>
      <w:proofErr w:type="gramEnd"/>
      <w:r>
        <w:rPr>
          <w:rFonts w:hint="eastAsia"/>
          <w:spacing w:val="-12"/>
          <w:sz w:val="30"/>
          <w:szCs w:val="30"/>
        </w:rPr>
        <w:t>：根据砌体高</w:t>
      </w:r>
      <w:proofErr w:type="gramStart"/>
      <w:r>
        <w:rPr>
          <w:rFonts w:hint="eastAsia"/>
          <w:spacing w:val="-12"/>
          <w:sz w:val="30"/>
          <w:szCs w:val="30"/>
        </w:rPr>
        <w:t>度及砖和</w:t>
      </w:r>
      <w:proofErr w:type="gramEnd"/>
      <w:r>
        <w:rPr>
          <w:rFonts w:hint="eastAsia"/>
          <w:spacing w:val="-12"/>
          <w:sz w:val="30"/>
          <w:szCs w:val="30"/>
        </w:rPr>
        <w:t>灰缝计算出</w:t>
      </w:r>
      <w:proofErr w:type="gramStart"/>
      <w:r>
        <w:rPr>
          <w:rFonts w:hint="eastAsia"/>
          <w:spacing w:val="-12"/>
          <w:sz w:val="30"/>
          <w:szCs w:val="30"/>
        </w:rPr>
        <w:t>每</w:t>
      </w:r>
      <w:r>
        <w:rPr>
          <w:rFonts w:hint="eastAsia"/>
          <w:spacing w:val="-10"/>
          <w:sz w:val="30"/>
          <w:szCs w:val="30"/>
        </w:rPr>
        <w:t>皮砖</w:t>
      </w:r>
      <w:proofErr w:type="gramEnd"/>
      <w:r>
        <w:rPr>
          <w:rFonts w:hint="eastAsia"/>
          <w:spacing w:val="-10"/>
          <w:sz w:val="30"/>
          <w:szCs w:val="30"/>
        </w:rPr>
        <w:t>的厚</w:t>
      </w:r>
    </w:p>
    <w:p w14:paraId="33C4AF69" w14:textId="77777777" w:rsidR="00983998" w:rsidRDefault="00B555A7">
      <w:pPr>
        <w:pStyle w:val="a4"/>
        <w:tabs>
          <w:tab w:val="left" w:pos="1928"/>
        </w:tabs>
        <w:spacing w:before="6" w:line="600" w:lineRule="exact"/>
        <w:ind w:left="0" w:firstLineChars="200" w:firstLine="580"/>
        <w:rPr>
          <w:spacing w:val="-5"/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度，并</w:t>
      </w:r>
      <w:proofErr w:type="gramStart"/>
      <w:r>
        <w:rPr>
          <w:rFonts w:hint="eastAsia"/>
          <w:spacing w:val="-10"/>
          <w:sz w:val="30"/>
          <w:szCs w:val="30"/>
        </w:rPr>
        <w:t>在皮数杆上</w:t>
      </w:r>
      <w:proofErr w:type="gramEnd"/>
      <w:r>
        <w:rPr>
          <w:rFonts w:hint="eastAsia"/>
          <w:spacing w:val="-10"/>
          <w:sz w:val="30"/>
          <w:szCs w:val="30"/>
        </w:rPr>
        <w:t>标注</w:t>
      </w:r>
      <w:proofErr w:type="gramStart"/>
      <w:r>
        <w:rPr>
          <w:rFonts w:hint="eastAsia"/>
          <w:spacing w:val="-10"/>
          <w:sz w:val="30"/>
          <w:szCs w:val="30"/>
        </w:rPr>
        <w:t>砖皮数</w:t>
      </w:r>
      <w:proofErr w:type="gramEnd"/>
      <w:r>
        <w:rPr>
          <w:rFonts w:hint="eastAsia"/>
          <w:spacing w:val="-10"/>
          <w:sz w:val="30"/>
          <w:szCs w:val="30"/>
        </w:rPr>
        <w:t>及预留洞口的标高</w:t>
      </w:r>
      <w:r>
        <w:rPr>
          <w:rFonts w:hint="eastAsia"/>
          <w:spacing w:val="-5"/>
          <w:sz w:val="30"/>
          <w:szCs w:val="30"/>
        </w:rPr>
        <w:t>位置</w:t>
      </w:r>
      <w:r>
        <w:rPr>
          <w:rFonts w:hint="eastAsia"/>
          <w:spacing w:val="-5"/>
          <w:sz w:val="30"/>
          <w:szCs w:val="30"/>
        </w:rPr>
        <w:t>。</w:t>
      </w:r>
    </w:p>
    <w:p w14:paraId="1B8A2504" w14:textId="77777777" w:rsidR="00983998" w:rsidRDefault="00B555A7">
      <w:pPr>
        <w:pStyle w:val="a4"/>
        <w:tabs>
          <w:tab w:val="left" w:pos="1928"/>
        </w:tabs>
        <w:spacing w:before="6" w:line="600" w:lineRule="exact"/>
        <w:ind w:left="0" w:firstLineChars="300" w:firstLine="885"/>
        <w:rPr>
          <w:spacing w:val="-4"/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（</w:t>
      </w:r>
      <w:r>
        <w:rPr>
          <w:rFonts w:hint="eastAsia"/>
          <w:spacing w:val="-5"/>
          <w:sz w:val="30"/>
          <w:szCs w:val="30"/>
          <w:lang w:val="en-US"/>
        </w:rPr>
        <w:t>4</w:t>
      </w:r>
      <w:r>
        <w:rPr>
          <w:rFonts w:hint="eastAsia"/>
          <w:spacing w:val="-5"/>
          <w:sz w:val="30"/>
          <w:szCs w:val="30"/>
        </w:rPr>
        <w:t>）</w:t>
      </w:r>
      <w:proofErr w:type="gramStart"/>
      <w:r>
        <w:rPr>
          <w:rFonts w:hint="eastAsia"/>
          <w:spacing w:val="-12"/>
          <w:sz w:val="30"/>
          <w:szCs w:val="30"/>
        </w:rPr>
        <w:t>摆砖撂</w:t>
      </w:r>
      <w:proofErr w:type="gramEnd"/>
      <w:r>
        <w:rPr>
          <w:rFonts w:hint="eastAsia"/>
          <w:spacing w:val="-12"/>
          <w:sz w:val="30"/>
          <w:szCs w:val="30"/>
        </w:rPr>
        <w:t>底：按照放好的墨线和选定的组砌形式</w:t>
      </w:r>
      <w:r>
        <w:rPr>
          <w:rFonts w:hint="eastAsia"/>
          <w:spacing w:val="-4"/>
          <w:sz w:val="30"/>
          <w:szCs w:val="30"/>
        </w:rPr>
        <w:t>，进行干</w:t>
      </w:r>
    </w:p>
    <w:p w14:paraId="1DBAC413" w14:textId="77777777" w:rsidR="00983998" w:rsidRDefault="00B555A7">
      <w:pPr>
        <w:pStyle w:val="a4"/>
        <w:tabs>
          <w:tab w:val="left" w:pos="1928"/>
        </w:tabs>
        <w:spacing w:before="6" w:line="600" w:lineRule="exact"/>
        <w:ind w:left="0" w:firstLineChars="200" w:firstLine="592"/>
        <w:rPr>
          <w:sz w:val="30"/>
          <w:szCs w:val="30"/>
        </w:rPr>
      </w:pPr>
      <w:proofErr w:type="gramStart"/>
      <w:r>
        <w:rPr>
          <w:rFonts w:hint="eastAsia"/>
          <w:spacing w:val="-4"/>
          <w:sz w:val="30"/>
          <w:szCs w:val="30"/>
        </w:rPr>
        <w:t>砖试摆</w:t>
      </w:r>
      <w:proofErr w:type="gramEnd"/>
      <w:r>
        <w:rPr>
          <w:rFonts w:hint="eastAsia"/>
          <w:spacing w:val="-4"/>
          <w:sz w:val="30"/>
          <w:szCs w:val="30"/>
        </w:rPr>
        <w:t>。</w:t>
      </w:r>
    </w:p>
    <w:p w14:paraId="2100DA88" w14:textId="77777777" w:rsidR="00983998" w:rsidRDefault="00B555A7">
      <w:pPr>
        <w:pStyle w:val="a4"/>
        <w:tabs>
          <w:tab w:val="left" w:pos="1927"/>
        </w:tabs>
        <w:spacing w:before="3" w:line="600" w:lineRule="exact"/>
        <w:ind w:leftChars="272" w:left="598" w:right="1203" w:firstLineChars="100" w:firstLine="285"/>
        <w:jc w:val="both"/>
        <w:rPr>
          <w:sz w:val="30"/>
          <w:szCs w:val="30"/>
        </w:rPr>
      </w:pPr>
      <w:r>
        <w:rPr>
          <w:rFonts w:hint="eastAsia"/>
          <w:spacing w:val="-15"/>
          <w:sz w:val="30"/>
          <w:szCs w:val="30"/>
        </w:rPr>
        <w:t>（</w:t>
      </w:r>
      <w:r>
        <w:rPr>
          <w:rFonts w:hint="eastAsia"/>
          <w:spacing w:val="-15"/>
          <w:sz w:val="30"/>
          <w:szCs w:val="30"/>
          <w:lang w:val="en-US"/>
        </w:rPr>
        <w:t>5</w:t>
      </w:r>
      <w:r>
        <w:rPr>
          <w:rFonts w:hint="eastAsia"/>
          <w:spacing w:val="-15"/>
          <w:sz w:val="30"/>
          <w:szCs w:val="30"/>
        </w:rPr>
        <w:t>）</w:t>
      </w:r>
      <w:r>
        <w:rPr>
          <w:rFonts w:hint="eastAsia"/>
          <w:spacing w:val="-15"/>
          <w:sz w:val="30"/>
          <w:szCs w:val="30"/>
        </w:rPr>
        <w:t>盘角：角是保证墙面平整、垂直、水平灰缝</w:t>
      </w:r>
      <w:r>
        <w:rPr>
          <w:rFonts w:hint="eastAsia"/>
          <w:spacing w:val="-11"/>
          <w:w w:val="95"/>
          <w:sz w:val="30"/>
          <w:szCs w:val="30"/>
        </w:rPr>
        <w:t>均匀、标高准确。应做到“三皮一吊，五皮一靠”的规范</w:t>
      </w:r>
      <w:r>
        <w:rPr>
          <w:rFonts w:hint="eastAsia"/>
          <w:spacing w:val="-11"/>
          <w:w w:val="95"/>
          <w:sz w:val="30"/>
          <w:szCs w:val="30"/>
        </w:rPr>
        <w:t xml:space="preserve"> </w:t>
      </w:r>
      <w:r>
        <w:rPr>
          <w:rFonts w:hint="eastAsia"/>
          <w:spacing w:val="-4"/>
          <w:sz w:val="30"/>
          <w:szCs w:val="30"/>
        </w:rPr>
        <w:t>要求操作。</w:t>
      </w:r>
    </w:p>
    <w:p w14:paraId="38CC4DC7" w14:textId="77777777" w:rsidR="00983998" w:rsidRDefault="00983998">
      <w:pPr>
        <w:spacing w:line="338" w:lineRule="auto"/>
        <w:jc w:val="both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10D091E1" w14:textId="77777777" w:rsidR="00983998" w:rsidRDefault="00B555A7">
      <w:pPr>
        <w:pStyle w:val="a4"/>
        <w:tabs>
          <w:tab w:val="left" w:pos="1927"/>
        </w:tabs>
        <w:spacing w:before="76" w:line="560" w:lineRule="exact"/>
        <w:ind w:leftChars="272" w:left="598" w:right="1203" w:firstLineChars="100" w:firstLine="287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lastRenderedPageBreak/>
        <w:t>（</w:t>
      </w:r>
      <w:r>
        <w:rPr>
          <w:rFonts w:hint="eastAsia"/>
          <w:spacing w:val="-13"/>
          <w:sz w:val="30"/>
          <w:szCs w:val="30"/>
          <w:lang w:val="en-US"/>
        </w:rPr>
        <w:t>6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挂线：当两端的大角盘好后，即可挂线进行中</w:t>
      </w:r>
      <w:r>
        <w:rPr>
          <w:rFonts w:hint="eastAsia"/>
          <w:spacing w:val="-24"/>
          <w:sz w:val="30"/>
          <w:szCs w:val="30"/>
        </w:rPr>
        <w:t>断的砌筑，挂线时两端应拉紧，严禁出现中间“抗线”和“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pacing w:val="-30"/>
          <w:sz w:val="30"/>
          <w:szCs w:val="30"/>
        </w:rPr>
        <w:t>塌腰现象”。</w:t>
      </w:r>
    </w:p>
    <w:p w14:paraId="2C791C43" w14:textId="77777777" w:rsidR="00983998" w:rsidRDefault="00B555A7">
      <w:pPr>
        <w:pStyle w:val="a4"/>
        <w:tabs>
          <w:tab w:val="left" w:pos="1928"/>
        </w:tabs>
        <w:spacing w:before="6" w:line="560" w:lineRule="exact"/>
        <w:ind w:left="0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砌砖操作：</w:t>
      </w:r>
    </w:p>
    <w:p w14:paraId="3D3E00AB" w14:textId="77777777" w:rsidR="00983998" w:rsidRDefault="00B555A7">
      <w:pPr>
        <w:pStyle w:val="a3"/>
        <w:spacing w:before="171" w:line="560" w:lineRule="exact"/>
        <w:ind w:right="1203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①选砖：将砖的条面和丁面棱角整齐的砖面用在墙体</w:t>
      </w:r>
      <w:r>
        <w:rPr>
          <w:rFonts w:hint="eastAsia"/>
          <w:sz w:val="30"/>
          <w:szCs w:val="30"/>
        </w:rPr>
        <w:t>的正面上。</w:t>
      </w:r>
    </w:p>
    <w:p w14:paraId="0EAC8128" w14:textId="77777777" w:rsidR="00983998" w:rsidRDefault="00B555A7">
      <w:pPr>
        <w:pStyle w:val="a3"/>
        <w:spacing w:before="3" w:line="560" w:lineRule="exact"/>
        <w:ind w:right="1203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②旋砖：将砖在手中进行旋转调整，将平整</w:t>
      </w:r>
      <w:proofErr w:type="gramStart"/>
      <w:r>
        <w:rPr>
          <w:rFonts w:hint="eastAsia"/>
          <w:spacing w:val="-9"/>
          <w:sz w:val="30"/>
          <w:szCs w:val="30"/>
        </w:rPr>
        <w:t>的面砌到</w:t>
      </w:r>
      <w:proofErr w:type="gramEnd"/>
      <w:r>
        <w:rPr>
          <w:rFonts w:hint="eastAsia"/>
          <w:sz w:val="30"/>
          <w:szCs w:val="30"/>
        </w:rPr>
        <w:t>正面墙上。</w:t>
      </w:r>
    </w:p>
    <w:p w14:paraId="0AE397A1" w14:textId="77777777" w:rsidR="00983998" w:rsidRDefault="00B555A7">
      <w:pPr>
        <w:pStyle w:val="a3"/>
        <w:spacing w:line="560" w:lineRule="exact"/>
        <w:ind w:right="1133"/>
        <w:rPr>
          <w:sz w:val="30"/>
          <w:szCs w:val="30"/>
        </w:rPr>
      </w:pPr>
      <w:r>
        <w:rPr>
          <w:rFonts w:hint="eastAsia"/>
          <w:sz w:val="30"/>
          <w:szCs w:val="30"/>
        </w:rPr>
        <w:t>③砌筑：线挂好拉紧后，砌砖必须跟线走。俗称“上根线、下跟棱、左右相跟要齐平。”</w:t>
      </w:r>
    </w:p>
    <w:p w14:paraId="583CA286" w14:textId="77777777" w:rsidR="00983998" w:rsidRDefault="00B555A7">
      <w:pPr>
        <w:pStyle w:val="a3"/>
        <w:spacing w:line="560" w:lineRule="exact"/>
        <w:ind w:right="1203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④砌筑过程中要</w:t>
      </w:r>
      <w:proofErr w:type="gramStart"/>
      <w:r>
        <w:rPr>
          <w:rFonts w:hint="eastAsia"/>
          <w:spacing w:val="-6"/>
          <w:sz w:val="30"/>
          <w:szCs w:val="30"/>
        </w:rPr>
        <w:t>随砌随自检随</w:t>
      </w:r>
      <w:proofErr w:type="gramEnd"/>
      <w:r>
        <w:rPr>
          <w:rFonts w:hint="eastAsia"/>
          <w:spacing w:val="-6"/>
          <w:sz w:val="30"/>
          <w:szCs w:val="30"/>
        </w:rPr>
        <w:t>修整，两端的大角确保</w:t>
      </w:r>
      <w:r>
        <w:rPr>
          <w:rFonts w:hint="eastAsia"/>
          <w:sz w:val="30"/>
          <w:szCs w:val="30"/>
        </w:rPr>
        <w:t>垂直、平整。</w:t>
      </w:r>
    </w:p>
    <w:p w14:paraId="2933E0DF" w14:textId="77777777" w:rsidR="00983998" w:rsidRDefault="00B555A7">
      <w:pPr>
        <w:pStyle w:val="a3"/>
        <w:spacing w:line="560" w:lineRule="exact"/>
        <w:ind w:right="1203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⑤墙面砌出凹凸现象时，严禁砸墙。如墙体偏差较大</w:t>
      </w:r>
      <w:r>
        <w:rPr>
          <w:rFonts w:hint="eastAsia"/>
          <w:sz w:val="30"/>
          <w:szCs w:val="30"/>
        </w:rPr>
        <w:t>应拆掉重砌。</w:t>
      </w:r>
    </w:p>
    <w:p w14:paraId="46469DF5" w14:textId="77777777" w:rsidR="00983998" w:rsidRDefault="00B555A7">
      <w:pPr>
        <w:pStyle w:val="a3"/>
        <w:spacing w:line="560" w:lineRule="exact"/>
        <w:ind w:right="1133"/>
        <w:rPr>
          <w:sz w:val="30"/>
          <w:szCs w:val="30"/>
        </w:rPr>
      </w:pPr>
      <w:r>
        <w:rPr>
          <w:rFonts w:hint="eastAsia"/>
          <w:sz w:val="30"/>
          <w:szCs w:val="30"/>
        </w:rPr>
        <w:t>⑥文明操作：</w:t>
      </w:r>
      <w:proofErr w:type="gramStart"/>
      <w:r>
        <w:rPr>
          <w:rFonts w:hint="eastAsia"/>
          <w:sz w:val="30"/>
          <w:szCs w:val="30"/>
        </w:rPr>
        <w:t>铺灰挤浆时</w:t>
      </w:r>
      <w:proofErr w:type="gramEnd"/>
      <w:r>
        <w:rPr>
          <w:rFonts w:hint="eastAsia"/>
          <w:sz w:val="30"/>
          <w:szCs w:val="30"/>
        </w:rPr>
        <w:t>不要污染墙面，身体不要摩擦墙面，随时保证场地整洁有序。</w:t>
      </w:r>
    </w:p>
    <w:p w14:paraId="1E269CC4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9" w:name="_bookmark9"/>
      <w:bookmarkEnd w:id="9"/>
      <w:r>
        <w:rPr>
          <w:rFonts w:ascii="宋体" w:eastAsia="宋体" w:hAnsi="宋体" w:cs="宋体" w:hint="eastAsia"/>
          <w:sz w:val="30"/>
          <w:szCs w:val="30"/>
        </w:rPr>
        <w:t>四、裁判员和选手</w:t>
      </w:r>
    </w:p>
    <w:p w14:paraId="4A58E019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10" w:name="_bookmark10"/>
      <w:bookmarkEnd w:id="10"/>
      <w:r>
        <w:rPr>
          <w:rFonts w:ascii="宋体" w:eastAsia="宋体" w:hAnsi="宋体" w:cs="宋体" w:hint="eastAsia"/>
          <w:sz w:val="30"/>
          <w:szCs w:val="30"/>
        </w:rPr>
        <w:t>（一）裁判长</w:t>
      </w:r>
    </w:p>
    <w:p w14:paraId="4E99F134" w14:textId="77777777" w:rsidR="00983998" w:rsidRDefault="00B555A7">
      <w:pPr>
        <w:pStyle w:val="a3"/>
        <w:spacing w:before="89" w:line="560" w:lineRule="exact"/>
        <w:ind w:right="1203" w:firstLine="599"/>
        <w:jc w:val="both"/>
        <w:rPr>
          <w:sz w:val="30"/>
          <w:szCs w:val="30"/>
        </w:rPr>
      </w:pPr>
      <w:r>
        <w:rPr>
          <w:rFonts w:hint="eastAsia"/>
          <w:spacing w:val="-3"/>
          <w:sz w:val="30"/>
          <w:szCs w:val="30"/>
        </w:rPr>
        <w:t>裁判长负责领导全体裁判员做好裁判工作，掌握竞赛</w:t>
      </w:r>
      <w:r>
        <w:rPr>
          <w:rFonts w:hint="eastAsia"/>
          <w:spacing w:val="-9"/>
          <w:sz w:val="30"/>
          <w:szCs w:val="30"/>
        </w:rPr>
        <w:t>进程，解决竞赛过程中可能出现的各种问题，负责协调并</w:t>
      </w:r>
      <w:r>
        <w:rPr>
          <w:rFonts w:hint="eastAsia"/>
          <w:sz w:val="30"/>
          <w:szCs w:val="30"/>
        </w:rPr>
        <w:t>确保竞赛顺利进行，取得圆满成功。</w:t>
      </w:r>
    </w:p>
    <w:p w14:paraId="02C734BB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11" w:name="_bookmark11"/>
      <w:bookmarkEnd w:id="11"/>
      <w:r>
        <w:rPr>
          <w:rFonts w:ascii="宋体" w:eastAsia="宋体" w:hAnsi="宋体" w:cs="宋体" w:hint="eastAsia"/>
          <w:sz w:val="30"/>
          <w:szCs w:val="30"/>
        </w:rPr>
        <w:t>（二）裁判员的条件和组成</w:t>
      </w:r>
    </w:p>
    <w:p w14:paraId="2F3E9F6F" w14:textId="77777777" w:rsidR="00983998" w:rsidRDefault="00B555A7">
      <w:pPr>
        <w:pStyle w:val="a3"/>
        <w:spacing w:before="98" w:line="560" w:lineRule="exact"/>
        <w:ind w:left="1126" w:firstLine="0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z w:val="30"/>
          <w:szCs w:val="30"/>
        </w:rPr>
        <w:t>原则上由</w:t>
      </w:r>
      <w:proofErr w:type="gramStart"/>
      <w:r>
        <w:rPr>
          <w:rFonts w:hint="eastAsia"/>
          <w:sz w:val="30"/>
          <w:szCs w:val="30"/>
        </w:rPr>
        <w:t>人社厅</w:t>
      </w:r>
      <w:proofErr w:type="gramEnd"/>
      <w:r>
        <w:rPr>
          <w:rFonts w:hint="eastAsia"/>
          <w:sz w:val="30"/>
          <w:szCs w:val="30"/>
        </w:rPr>
        <w:t>及建筑教育学会推荐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或在各市</w:t>
      </w:r>
      <w:r>
        <w:rPr>
          <w:rFonts w:hint="eastAsia"/>
          <w:sz w:val="30"/>
          <w:szCs w:val="30"/>
        </w:rPr>
        <w:t>代表队的</w:t>
      </w:r>
    </w:p>
    <w:p w14:paraId="10773355" w14:textId="77777777" w:rsidR="00983998" w:rsidRDefault="00B555A7">
      <w:pPr>
        <w:pStyle w:val="a3"/>
        <w:spacing w:before="76" w:line="560" w:lineRule="atLeast"/>
        <w:ind w:right="1196" w:firstLine="0"/>
        <w:rPr>
          <w:sz w:val="30"/>
          <w:szCs w:val="30"/>
        </w:rPr>
      </w:pPr>
      <w:r>
        <w:rPr>
          <w:rFonts w:hint="eastAsia"/>
          <w:spacing w:val="3"/>
          <w:w w:val="95"/>
          <w:sz w:val="30"/>
          <w:szCs w:val="30"/>
        </w:rPr>
        <w:lastRenderedPageBreak/>
        <w:t>教练员中产生</w:t>
      </w:r>
      <w:r>
        <w:rPr>
          <w:rFonts w:hint="eastAsia"/>
          <w:spacing w:val="3"/>
          <w:w w:val="95"/>
          <w:sz w:val="30"/>
          <w:szCs w:val="30"/>
        </w:rPr>
        <w:t>)</w:t>
      </w:r>
      <w:r>
        <w:rPr>
          <w:rFonts w:hint="eastAsia"/>
          <w:spacing w:val="3"/>
          <w:w w:val="95"/>
          <w:sz w:val="30"/>
          <w:szCs w:val="30"/>
        </w:rPr>
        <w:t>并经培训</w:t>
      </w:r>
      <w:r>
        <w:rPr>
          <w:rFonts w:hint="eastAsia"/>
          <w:spacing w:val="3"/>
          <w:w w:val="95"/>
          <w:sz w:val="30"/>
          <w:szCs w:val="30"/>
        </w:rPr>
        <w:t>(</w:t>
      </w:r>
      <w:r>
        <w:rPr>
          <w:rFonts w:hint="eastAsia"/>
          <w:spacing w:val="3"/>
          <w:w w:val="95"/>
          <w:sz w:val="30"/>
          <w:szCs w:val="30"/>
        </w:rPr>
        <w:t>赛前培训</w:t>
      </w:r>
      <w:r>
        <w:rPr>
          <w:rFonts w:hint="eastAsia"/>
          <w:spacing w:val="3"/>
          <w:w w:val="95"/>
          <w:sz w:val="30"/>
          <w:szCs w:val="30"/>
        </w:rPr>
        <w:t>)</w:t>
      </w:r>
      <w:r>
        <w:rPr>
          <w:rFonts w:hint="eastAsia"/>
          <w:spacing w:val="3"/>
          <w:w w:val="95"/>
          <w:sz w:val="30"/>
          <w:szCs w:val="30"/>
        </w:rPr>
        <w:t>后组成裁判</w:t>
      </w:r>
      <w:r>
        <w:rPr>
          <w:rFonts w:hint="eastAsia"/>
          <w:sz w:val="30"/>
          <w:szCs w:val="30"/>
        </w:rPr>
        <w:t>组，认真负责做好裁判工作。</w:t>
      </w:r>
    </w:p>
    <w:p w14:paraId="47F8EB5E" w14:textId="77777777" w:rsidR="00983998" w:rsidRDefault="00B555A7">
      <w:pPr>
        <w:pStyle w:val="2"/>
        <w:spacing w:line="560" w:lineRule="atLeast"/>
        <w:rPr>
          <w:rFonts w:ascii="宋体" w:eastAsia="宋体" w:hAnsi="宋体" w:cs="宋体"/>
          <w:sz w:val="30"/>
          <w:szCs w:val="30"/>
        </w:rPr>
      </w:pPr>
      <w:bookmarkStart w:id="12" w:name="_bookmark12"/>
      <w:bookmarkEnd w:id="12"/>
      <w:r>
        <w:rPr>
          <w:rFonts w:ascii="宋体" w:eastAsia="宋体" w:hAnsi="宋体" w:cs="宋体" w:hint="eastAsia"/>
          <w:sz w:val="30"/>
          <w:szCs w:val="30"/>
        </w:rPr>
        <w:t>（三）参赛选手的条件和要求</w:t>
      </w:r>
    </w:p>
    <w:p w14:paraId="336A446C" w14:textId="77777777" w:rsidR="00983998" w:rsidRDefault="00B555A7">
      <w:pPr>
        <w:pStyle w:val="a3"/>
        <w:spacing w:before="98" w:line="560" w:lineRule="atLeas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按组委会统一要求。</w:t>
      </w:r>
    </w:p>
    <w:p w14:paraId="0ECFC3D2" w14:textId="77777777" w:rsidR="00983998" w:rsidRDefault="00B555A7">
      <w:pPr>
        <w:pStyle w:val="2"/>
        <w:spacing w:before="221" w:line="560" w:lineRule="atLeast"/>
        <w:ind w:left="485" w:firstLineChars="200" w:firstLine="602"/>
        <w:rPr>
          <w:rFonts w:ascii="宋体" w:eastAsia="宋体" w:hAnsi="宋体" w:cs="宋体"/>
          <w:sz w:val="30"/>
          <w:szCs w:val="30"/>
        </w:rPr>
      </w:pPr>
      <w:bookmarkStart w:id="13" w:name="_bookmark13"/>
      <w:bookmarkEnd w:id="13"/>
      <w:r>
        <w:rPr>
          <w:rFonts w:ascii="宋体" w:eastAsia="宋体" w:hAnsi="宋体" w:cs="宋体" w:hint="eastAsia"/>
          <w:sz w:val="30"/>
          <w:szCs w:val="30"/>
        </w:rPr>
        <w:t>五、试题</w:t>
      </w:r>
    </w:p>
    <w:p w14:paraId="539807EF" w14:textId="77777777" w:rsidR="00983998" w:rsidRDefault="00B555A7">
      <w:pPr>
        <w:pStyle w:val="a3"/>
        <w:spacing w:before="156" w:line="560" w:lineRule="atLeast"/>
        <w:ind w:right="1207"/>
        <w:rPr>
          <w:sz w:val="30"/>
          <w:szCs w:val="30"/>
        </w:rPr>
      </w:pPr>
      <w:r>
        <w:rPr>
          <w:rFonts w:hint="eastAsia"/>
          <w:spacing w:val="10"/>
          <w:w w:val="95"/>
          <w:sz w:val="30"/>
          <w:szCs w:val="30"/>
        </w:rPr>
        <w:t>本次职业技能大赛试题及评分规则与</w:t>
      </w:r>
      <w:r>
        <w:rPr>
          <w:rFonts w:hint="eastAsia"/>
          <w:spacing w:val="10"/>
          <w:w w:val="95"/>
          <w:sz w:val="30"/>
          <w:szCs w:val="30"/>
        </w:rPr>
        <w:t>全国</w:t>
      </w:r>
      <w:r>
        <w:rPr>
          <w:rFonts w:hint="eastAsia"/>
          <w:spacing w:val="10"/>
          <w:w w:val="95"/>
          <w:sz w:val="30"/>
          <w:szCs w:val="30"/>
        </w:rPr>
        <w:t>技能大赛</w:t>
      </w:r>
      <w:r>
        <w:rPr>
          <w:rFonts w:hint="eastAsia"/>
          <w:spacing w:val="10"/>
          <w:sz w:val="30"/>
          <w:szCs w:val="30"/>
        </w:rPr>
        <w:t>接轨。</w:t>
      </w:r>
    </w:p>
    <w:p w14:paraId="0A7541F4" w14:textId="77777777" w:rsidR="00983998" w:rsidRDefault="00B555A7">
      <w:pPr>
        <w:pStyle w:val="2"/>
        <w:spacing w:before="48" w:line="560" w:lineRule="atLeast"/>
        <w:rPr>
          <w:rFonts w:ascii="宋体" w:eastAsia="宋体" w:hAnsi="宋体" w:cs="宋体"/>
          <w:sz w:val="30"/>
          <w:szCs w:val="30"/>
        </w:rPr>
      </w:pPr>
      <w:bookmarkStart w:id="14" w:name="_bookmark14"/>
      <w:bookmarkEnd w:id="14"/>
      <w:r>
        <w:rPr>
          <w:rFonts w:ascii="宋体" w:eastAsia="宋体" w:hAnsi="宋体" w:cs="宋体" w:hint="eastAsia"/>
          <w:sz w:val="30"/>
          <w:szCs w:val="30"/>
        </w:rPr>
        <w:t>（一）命题原则及内容</w:t>
      </w:r>
    </w:p>
    <w:p w14:paraId="4F6FF738" w14:textId="77777777" w:rsidR="00983998" w:rsidRDefault="00B555A7">
      <w:pPr>
        <w:pStyle w:val="a4"/>
        <w:numPr>
          <w:ilvl w:val="0"/>
          <w:numId w:val="4"/>
        </w:numPr>
        <w:tabs>
          <w:tab w:val="left" w:pos="1448"/>
        </w:tabs>
        <w:spacing w:before="252" w:line="56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各市选拔赛竞赛命题原则</w:t>
      </w:r>
    </w:p>
    <w:p w14:paraId="156C076C" w14:textId="77777777" w:rsidR="00983998" w:rsidRDefault="00B555A7">
      <w:pPr>
        <w:pStyle w:val="a3"/>
        <w:spacing w:before="170" w:line="560" w:lineRule="atLeast"/>
        <w:ind w:right="1200"/>
        <w:jc w:val="both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竞赛题目涵盖世界技能大赛的特点、规范和标准，体</w:t>
      </w:r>
      <w:r>
        <w:rPr>
          <w:rFonts w:hint="eastAsia"/>
          <w:spacing w:val="-8"/>
          <w:sz w:val="30"/>
          <w:szCs w:val="30"/>
        </w:rPr>
        <w:t>现世界技能大赛的评分原则和方法，同时结合国内实际应</w:t>
      </w:r>
      <w:r>
        <w:rPr>
          <w:rFonts w:hint="eastAsia"/>
          <w:spacing w:val="-13"/>
          <w:sz w:val="30"/>
          <w:szCs w:val="30"/>
        </w:rPr>
        <w:t>用和竞赛场地与设备情况命题。</w:t>
      </w:r>
      <w:proofErr w:type="gramStart"/>
      <w:r>
        <w:rPr>
          <w:rFonts w:hint="eastAsia"/>
          <w:spacing w:val="-13"/>
          <w:sz w:val="30"/>
          <w:szCs w:val="30"/>
        </w:rPr>
        <w:t>竞赛暂只公布</w:t>
      </w:r>
      <w:proofErr w:type="gramEnd"/>
      <w:r>
        <w:rPr>
          <w:rFonts w:hint="eastAsia"/>
          <w:spacing w:val="-13"/>
          <w:sz w:val="30"/>
          <w:szCs w:val="30"/>
        </w:rPr>
        <w:t>实际操作样</w:t>
      </w:r>
      <w:r>
        <w:rPr>
          <w:rFonts w:hint="eastAsia"/>
          <w:spacing w:val="-8"/>
          <w:sz w:val="30"/>
          <w:szCs w:val="30"/>
        </w:rPr>
        <w:t>题，不公布理论试题，理论试题为客观题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3"/>
          <w:sz w:val="30"/>
          <w:szCs w:val="30"/>
        </w:rPr>
        <w:t>选择题和判断</w:t>
      </w:r>
      <w:r>
        <w:rPr>
          <w:rFonts w:hint="eastAsia"/>
          <w:sz w:val="30"/>
          <w:szCs w:val="30"/>
        </w:rPr>
        <w:t>题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14:paraId="6C65792C" w14:textId="77777777" w:rsidR="00983998" w:rsidRDefault="00B555A7">
      <w:pPr>
        <w:pStyle w:val="a3"/>
        <w:spacing w:line="560" w:lineRule="atLeast"/>
        <w:ind w:right="1200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依据</w:t>
      </w:r>
      <w:r>
        <w:rPr>
          <w:rFonts w:hint="eastAsia"/>
          <w:spacing w:val="-5"/>
          <w:sz w:val="30"/>
          <w:szCs w:val="30"/>
        </w:rPr>
        <w:t>全国</w:t>
      </w:r>
      <w:r>
        <w:rPr>
          <w:rFonts w:hint="eastAsia"/>
          <w:spacing w:val="-5"/>
          <w:sz w:val="30"/>
          <w:szCs w:val="30"/>
        </w:rPr>
        <w:t>技能大赛砌筑的技术要求和行业标准，注重基本技能和专业化操作，强调质量和精度，注重操作过程</w:t>
      </w:r>
      <w:r>
        <w:rPr>
          <w:rFonts w:hint="eastAsia"/>
          <w:spacing w:val="-10"/>
          <w:sz w:val="30"/>
          <w:szCs w:val="30"/>
        </w:rPr>
        <w:t>和质量控制，体现最新技术，结合行业实际，考核职业综</w:t>
      </w:r>
      <w:r>
        <w:rPr>
          <w:rFonts w:hint="eastAsia"/>
          <w:spacing w:val="-8"/>
          <w:sz w:val="30"/>
          <w:szCs w:val="30"/>
        </w:rPr>
        <w:t>合能力，并对技能人才培养起到示范指导作用，考核选手</w:t>
      </w:r>
      <w:r>
        <w:rPr>
          <w:rFonts w:hint="eastAsia"/>
          <w:spacing w:val="-12"/>
          <w:sz w:val="30"/>
          <w:szCs w:val="30"/>
        </w:rPr>
        <w:t>的学习能力、理解能力、实践操作能力和职业素养等，引</w:t>
      </w:r>
      <w:r>
        <w:rPr>
          <w:rFonts w:hint="eastAsia"/>
          <w:sz w:val="30"/>
          <w:szCs w:val="30"/>
        </w:rPr>
        <w:t>领和推动国内砌筑技能。</w:t>
      </w:r>
    </w:p>
    <w:p w14:paraId="0BE67D01" w14:textId="77777777" w:rsidR="00983998" w:rsidRDefault="00B555A7">
      <w:pPr>
        <w:pStyle w:val="a4"/>
        <w:numPr>
          <w:ilvl w:val="0"/>
          <w:numId w:val="4"/>
        </w:numPr>
        <w:tabs>
          <w:tab w:val="left" w:pos="1448"/>
        </w:tabs>
        <w:spacing w:line="56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命题主要内容</w:t>
      </w:r>
    </w:p>
    <w:p w14:paraId="2456581F" w14:textId="77777777" w:rsidR="00983998" w:rsidRDefault="00B555A7">
      <w:pPr>
        <w:pStyle w:val="a3"/>
        <w:spacing w:before="160" w:line="560" w:lineRule="atLeast"/>
        <w:ind w:left="1126" w:firstLine="0"/>
        <w:sectPr w:rsidR="00983998">
          <w:pgSz w:w="11910" w:h="16840"/>
          <w:pgMar w:top="1580" w:right="780" w:bottom="1400" w:left="1500" w:header="0" w:footer="1121" w:gutter="0"/>
          <w:cols w:space="720"/>
        </w:sectPr>
      </w:pPr>
      <w:proofErr w:type="gramStart"/>
      <w:r>
        <w:rPr>
          <w:rFonts w:hint="eastAsia"/>
          <w:sz w:val="30"/>
          <w:szCs w:val="30"/>
        </w:rPr>
        <w:t>本样题可</w:t>
      </w:r>
      <w:proofErr w:type="gramEnd"/>
      <w:r>
        <w:rPr>
          <w:rFonts w:hint="eastAsia"/>
          <w:sz w:val="30"/>
          <w:szCs w:val="30"/>
        </w:rPr>
        <w:t>作为各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的预选赛试题：决赛将使用国家标</w:t>
      </w:r>
      <w:r>
        <w:rPr>
          <w:rFonts w:hint="eastAsia"/>
          <w:sz w:val="30"/>
          <w:szCs w:val="30"/>
        </w:rPr>
        <w:t>准</w:t>
      </w:r>
    </w:p>
    <w:p w14:paraId="1F7F5F0D" w14:textId="77777777" w:rsidR="00983998" w:rsidRDefault="00B555A7">
      <w:pPr>
        <w:pStyle w:val="a3"/>
        <w:spacing w:before="96" w:line="500" w:lineRule="atLeast"/>
        <w:ind w:right="1199" w:firstLine="0"/>
        <w:jc w:val="both"/>
        <w:rPr>
          <w:sz w:val="30"/>
          <w:szCs w:val="30"/>
        </w:rPr>
      </w:pPr>
      <w:r>
        <w:rPr>
          <w:rFonts w:hint="eastAsia"/>
          <w:spacing w:val="-29"/>
          <w:sz w:val="30"/>
          <w:szCs w:val="30"/>
        </w:rPr>
        <w:lastRenderedPageBreak/>
        <w:t>砖</w:t>
      </w:r>
      <w:r>
        <w:rPr>
          <w:rFonts w:hint="eastAsia"/>
          <w:sz w:val="30"/>
          <w:szCs w:val="30"/>
        </w:rPr>
        <w:t>240*115*53</w:t>
      </w:r>
      <w:r>
        <w:rPr>
          <w:rFonts w:hint="eastAsia"/>
          <w:spacing w:val="-8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㎜</w:t>
      </w:r>
      <w:r>
        <w:rPr>
          <w:rFonts w:hint="eastAsia"/>
          <w:spacing w:val="-24"/>
          <w:sz w:val="30"/>
          <w:szCs w:val="30"/>
        </w:rPr>
        <w:t>。样题为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240*115*53</w:t>
      </w:r>
      <w:r>
        <w:rPr>
          <w:rFonts w:hint="eastAsia"/>
          <w:spacing w:val="-84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pacing w:val="-5"/>
          <w:sz w:val="30"/>
          <w:szCs w:val="30"/>
        </w:rPr>
        <w:t>的</w:t>
      </w:r>
      <w:r>
        <w:rPr>
          <w:rFonts w:hint="eastAsia"/>
          <w:spacing w:val="-5"/>
          <w:sz w:val="30"/>
          <w:szCs w:val="30"/>
        </w:rPr>
        <w:t>水泥</w:t>
      </w:r>
      <w:r>
        <w:rPr>
          <w:rFonts w:hint="eastAsia"/>
          <w:spacing w:val="-5"/>
          <w:sz w:val="30"/>
          <w:szCs w:val="30"/>
        </w:rPr>
        <w:t>砖，作</w:t>
      </w:r>
      <w:r>
        <w:rPr>
          <w:rFonts w:hint="eastAsia"/>
          <w:spacing w:val="-24"/>
          <w:sz w:val="30"/>
          <w:szCs w:val="30"/>
        </w:rPr>
        <w:t>品墙为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120</w:t>
      </w:r>
      <w:r>
        <w:rPr>
          <w:rFonts w:hint="eastAsia"/>
          <w:spacing w:val="-81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pacing w:val="-12"/>
          <w:sz w:val="30"/>
          <w:szCs w:val="30"/>
        </w:rPr>
        <w:t>厚，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1740</w:t>
      </w:r>
      <w:r>
        <w:rPr>
          <w:rFonts w:hint="eastAsia"/>
          <w:spacing w:val="-81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㎜</w:t>
      </w:r>
      <w:r>
        <w:rPr>
          <w:rFonts w:hint="eastAsia"/>
          <w:sz w:val="30"/>
          <w:szCs w:val="30"/>
        </w:rPr>
        <w:t>长×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8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㎜</w:t>
      </w:r>
      <w:r>
        <w:rPr>
          <w:rFonts w:hint="eastAsia"/>
          <w:spacing w:val="-23"/>
          <w:sz w:val="30"/>
          <w:szCs w:val="30"/>
        </w:rPr>
        <w:t>高，两边</w:t>
      </w:r>
      <w:r>
        <w:rPr>
          <w:rFonts w:hint="eastAsia"/>
          <w:spacing w:val="-2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120mm</w:t>
      </w:r>
      <w:r>
        <w:rPr>
          <w:rFonts w:hint="eastAsia"/>
          <w:spacing w:val="-40"/>
          <w:sz w:val="30"/>
          <w:szCs w:val="30"/>
        </w:rPr>
        <w:t xml:space="preserve"> </w:t>
      </w:r>
      <w:r>
        <w:rPr>
          <w:rFonts w:hint="eastAsia"/>
          <w:spacing w:val="-40"/>
          <w:sz w:val="30"/>
          <w:szCs w:val="30"/>
        </w:rPr>
        <w:t>的</w:t>
      </w:r>
      <w:r>
        <w:rPr>
          <w:rFonts w:hint="eastAsia"/>
          <w:spacing w:val="-7"/>
          <w:w w:val="99"/>
          <w:sz w:val="30"/>
          <w:szCs w:val="30"/>
        </w:rPr>
        <w:t>附墙柱，墙面是数字“</w:t>
      </w:r>
      <w:r>
        <w:rPr>
          <w:rFonts w:hint="eastAsia"/>
          <w:spacing w:val="-2"/>
          <w:w w:val="99"/>
          <w:sz w:val="30"/>
          <w:szCs w:val="30"/>
        </w:rPr>
        <w:t>2</w:t>
      </w:r>
      <w:r>
        <w:rPr>
          <w:rFonts w:hint="eastAsia"/>
          <w:w w:val="99"/>
          <w:sz w:val="30"/>
          <w:szCs w:val="30"/>
        </w:rPr>
        <w:t>02</w:t>
      </w:r>
      <w:r>
        <w:rPr>
          <w:rFonts w:hint="eastAsia"/>
          <w:spacing w:val="-1"/>
          <w:w w:val="99"/>
          <w:sz w:val="30"/>
          <w:szCs w:val="30"/>
        </w:rPr>
        <w:t>1</w:t>
      </w:r>
      <w:r>
        <w:rPr>
          <w:rFonts w:hint="eastAsia"/>
          <w:spacing w:val="-26"/>
          <w:w w:val="99"/>
          <w:sz w:val="30"/>
          <w:szCs w:val="30"/>
        </w:rPr>
        <w:t>”、汉字“川”及成都电视塔图</w:t>
      </w:r>
      <w:r>
        <w:rPr>
          <w:rFonts w:hint="eastAsia"/>
          <w:spacing w:val="-30"/>
          <w:sz w:val="30"/>
          <w:szCs w:val="30"/>
        </w:rPr>
        <w:t>案，数字、汉字、图案凸出墙面</w:t>
      </w:r>
      <w:r>
        <w:rPr>
          <w:rFonts w:hint="eastAsia"/>
          <w:spacing w:val="-3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/>
        </w:rPr>
        <w:t>0</w:t>
      </w:r>
      <w:r>
        <w:rPr>
          <w:rFonts w:hint="eastAsia"/>
          <w:sz w:val="30"/>
          <w:szCs w:val="30"/>
        </w:rPr>
        <w:t>mm</w:t>
      </w:r>
      <w:r>
        <w:rPr>
          <w:rFonts w:hint="eastAsia"/>
          <w:spacing w:val="-22"/>
          <w:sz w:val="30"/>
          <w:szCs w:val="30"/>
        </w:rPr>
        <w:t>。墙面勾缝深度为</w:t>
      </w:r>
      <w:r>
        <w:rPr>
          <w:rFonts w:hint="eastAsia"/>
          <w:spacing w:val="-2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5mm 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平</w:t>
      </w:r>
      <w:proofErr w:type="gramStart"/>
      <w:r>
        <w:rPr>
          <w:rFonts w:hint="eastAsia"/>
          <w:sz w:val="30"/>
          <w:szCs w:val="30"/>
        </w:rPr>
        <w:t>凹</w:t>
      </w:r>
      <w:proofErr w:type="gramEnd"/>
      <w:r>
        <w:rPr>
          <w:rFonts w:hint="eastAsia"/>
          <w:sz w:val="30"/>
          <w:szCs w:val="30"/>
        </w:rPr>
        <w:t>缝。数字、汉字及图案部分为平缝。</w:t>
      </w:r>
    </w:p>
    <w:p w14:paraId="746E3BA1" w14:textId="77777777" w:rsidR="00983998" w:rsidRDefault="00B555A7">
      <w:pPr>
        <w:pStyle w:val="2"/>
        <w:spacing w:before="21" w:line="500" w:lineRule="atLeast"/>
        <w:ind w:left="485" w:firstLineChars="200" w:firstLine="602"/>
        <w:rPr>
          <w:rFonts w:ascii="宋体" w:eastAsia="宋体" w:hAnsi="宋体" w:cs="宋体"/>
          <w:sz w:val="30"/>
          <w:szCs w:val="30"/>
        </w:rPr>
      </w:pPr>
      <w:bookmarkStart w:id="15" w:name="_bookmark15"/>
      <w:bookmarkEnd w:id="15"/>
      <w:r>
        <w:rPr>
          <w:rFonts w:ascii="宋体" w:eastAsia="宋体" w:hAnsi="宋体" w:cs="宋体" w:hint="eastAsia"/>
          <w:sz w:val="30"/>
          <w:szCs w:val="30"/>
        </w:rPr>
        <w:t>（二）命题要求及决赛试题的产生</w:t>
      </w:r>
    </w:p>
    <w:p w14:paraId="43F27B63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1.</w:t>
      </w:r>
      <w:r>
        <w:rPr>
          <w:rFonts w:hint="eastAsia"/>
          <w:sz w:val="30"/>
          <w:szCs w:val="30"/>
        </w:rPr>
        <w:t>命题要求</w:t>
      </w:r>
    </w:p>
    <w:p w14:paraId="48744E05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400" w:firstLine="1164"/>
        <w:rPr>
          <w:spacing w:val="-15"/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本次比赛赛制为期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pacing w:val="-39"/>
          <w:sz w:val="30"/>
          <w:szCs w:val="30"/>
        </w:rPr>
        <w:t xml:space="preserve"> </w:t>
      </w:r>
      <w:r>
        <w:rPr>
          <w:rFonts w:hint="eastAsia"/>
          <w:spacing w:val="-39"/>
          <w:sz w:val="30"/>
          <w:szCs w:val="30"/>
        </w:rPr>
        <w:t>天，共</w:t>
      </w:r>
      <w:r>
        <w:rPr>
          <w:rFonts w:hint="eastAsia"/>
          <w:spacing w:val="-3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pacing w:val="-13"/>
          <w:sz w:val="30"/>
          <w:szCs w:val="30"/>
        </w:rPr>
        <w:t>小时。比赛第一天下午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5"/>
          <w:sz w:val="30"/>
          <w:szCs w:val="30"/>
        </w:rPr>
        <w:t>小</w:t>
      </w:r>
    </w:p>
    <w:p w14:paraId="30E1F37A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200" w:firstLine="570"/>
        <w:rPr>
          <w:spacing w:val="-13"/>
          <w:sz w:val="30"/>
          <w:szCs w:val="30"/>
        </w:rPr>
      </w:pPr>
      <w:r>
        <w:rPr>
          <w:rFonts w:hint="eastAsia"/>
          <w:spacing w:val="-15"/>
          <w:sz w:val="30"/>
          <w:szCs w:val="30"/>
        </w:rPr>
        <w:t>时，第二天比赛上午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9"/>
          <w:sz w:val="30"/>
          <w:szCs w:val="30"/>
        </w:rPr>
        <w:t>小时。两个工位共用一台切割</w:t>
      </w:r>
      <w:r>
        <w:rPr>
          <w:rFonts w:hint="eastAsia"/>
          <w:spacing w:val="-13"/>
          <w:sz w:val="30"/>
          <w:szCs w:val="30"/>
        </w:rPr>
        <w:t>机</w:t>
      </w:r>
      <w:r>
        <w:rPr>
          <w:rFonts w:hint="eastAsia"/>
          <w:spacing w:val="-13"/>
          <w:sz w:val="30"/>
          <w:szCs w:val="30"/>
        </w:rPr>
        <w:t>，</w:t>
      </w:r>
      <w:r>
        <w:rPr>
          <w:rFonts w:hint="eastAsia"/>
          <w:spacing w:val="-13"/>
          <w:sz w:val="30"/>
          <w:szCs w:val="30"/>
          <w:lang w:val="en-US"/>
        </w:rPr>
        <w:t xml:space="preserve"> </w:t>
      </w:r>
      <w:r>
        <w:rPr>
          <w:rFonts w:hint="eastAsia"/>
          <w:spacing w:val="-13"/>
          <w:sz w:val="30"/>
          <w:szCs w:val="30"/>
        </w:rPr>
        <w:t>分批</w:t>
      </w:r>
    </w:p>
    <w:p w14:paraId="67466B1B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200" w:firstLine="574"/>
        <w:rPr>
          <w:spacing w:val="-9"/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切割，每人先进行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12"/>
          <w:sz w:val="30"/>
          <w:szCs w:val="30"/>
        </w:rPr>
        <w:t>小时放样切割</w:t>
      </w:r>
      <w:r>
        <w:rPr>
          <w:rFonts w:hint="eastAsia"/>
          <w:spacing w:val="-12"/>
          <w:sz w:val="30"/>
          <w:szCs w:val="30"/>
        </w:rPr>
        <w:t>。</w:t>
      </w:r>
      <w:r>
        <w:rPr>
          <w:rFonts w:hint="eastAsia"/>
          <w:spacing w:val="-12"/>
          <w:sz w:val="30"/>
          <w:szCs w:val="30"/>
          <w:lang w:val="en-US"/>
        </w:rPr>
        <w:t xml:space="preserve"> </w:t>
      </w:r>
      <w:r>
        <w:rPr>
          <w:rFonts w:hint="eastAsia"/>
          <w:spacing w:val="-12"/>
          <w:sz w:val="30"/>
          <w:szCs w:val="30"/>
        </w:rPr>
        <w:t>决赛试题将</w:t>
      </w:r>
      <w:r>
        <w:rPr>
          <w:rFonts w:hint="eastAsia"/>
          <w:spacing w:val="-9"/>
          <w:sz w:val="30"/>
          <w:szCs w:val="30"/>
        </w:rPr>
        <w:t>在决赛前一天</w:t>
      </w:r>
    </w:p>
    <w:p w14:paraId="1387D835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200" w:firstLine="582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修改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﹪后公布。</w:t>
      </w:r>
    </w:p>
    <w:p w14:paraId="5D7E2439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2.</w:t>
      </w:r>
      <w:r>
        <w:rPr>
          <w:rFonts w:hint="eastAsia"/>
          <w:sz w:val="30"/>
          <w:szCs w:val="30"/>
        </w:rPr>
        <w:t>决赛试题的产生</w:t>
      </w:r>
    </w:p>
    <w:p w14:paraId="4B4076AC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本次比赛预选赛样题为首次公布，</w:t>
      </w:r>
      <w:r>
        <w:rPr>
          <w:rFonts w:hint="eastAsia"/>
          <w:sz w:val="30"/>
          <w:szCs w:val="30"/>
          <w:lang w:val="en-US"/>
        </w:rPr>
        <w:t xml:space="preserve"> </w:t>
      </w:r>
      <w:r>
        <w:rPr>
          <w:rFonts w:hint="eastAsia"/>
          <w:sz w:val="30"/>
          <w:szCs w:val="30"/>
        </w:rPr>
        <w:t>决赛中试题将变动</w:t>
      </w:r>
    </w:p>
    <w:p w14:paraId="031587C5" w14:textId="77777777" w:rsidR="00983998" w:rsidRDefault="00B555A7">
      <w:pPr>
        <w:pStyle w:val="a4"/>
        <w:tabs>
          <w:tab w:val="left" w:pos="1448"/>
        </w:tabs>
        <w:spacing w:line="500" w:lineRule="atLeast"/>
        <w:ind w:lef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﹪。理论试题只公布《砌筑工》考试指定用书。</w:t>
      </w:r>
    </w:p>
    <w:p w14:paraId="6C063787" w14:textId="77777777" w:rsidR="00983998" w:rsidRDefault="00B555A7">
      <w:pPr>
        <w:pStyle w:val="a4"/>
        <w:numPr>
          <w:ilvl w:val="0"/>
          <w:numId w:val="5"/>
        </w:numPr>
        <w:tabs>
          <w:tab w:val="left" w:pos="1928"/>
        </w:tabs>
        <w:spacing w:line="500" w:lineRule="atLeast"/>
        <w:ind w:leftChars="300" w:left="660"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机械工业出版社出版的《砌筑工》</w:t>
      </w:r>
      <w:r>
        <w:rPr>
          <w:rFonts w:hint="eastAsia"/>
          <w:sz w:val="30"/>
          <w:szCs w:val="30"/>
          <w:lang w:val="en-US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/>
        </w:rPr>
        <w:t>0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  <w:lang w:val="en-US"/>
        </w:rPr>
        <w:t xml:space="preserve"> </w:t>
      </w:r>
      <w:r>
        <w:rPr>
          <w:rFonts w:hint="eastAsia"/>
          <w:spacing w:val="-33"/>
          <w:sz w:val="30"/>
          <w:szCs w:val="30"/>
        </w:rPr>
        <w:t>年</w:t>
      </w:r>
      <w:r>
        <w:rPr>
          <w:rFonts w:hint="eastAsia"/>
          <w:spacing w:val="-33"/>
          <w:sz w:val="30"/>
          <w:szCs w:val="30"/>
          <w:lang w:val="en-US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/>
        </w:rPr>
        <w:t>1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</w:p>
    <w:p w14:paraId="458D2145" w14:textId="77777777" w:rsidR="00983998" w:rsidRDefault="00B555A7">
      <w:pPr>
        <w:pStyle w:val="a4"/>
        <w:tabs>
          <w:tab w:val="left" w:pos="1928"/>
        </w:tabs>
        <w:spacing w:line="500" w:lineRule="atLeast"/>
        <w:ind w:left="0"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2016.1</w:t>
      </w:r>
      <w:r>
        <w:rPr>
          <w:rFonts w:hint="eastAsia"/>
          <w:sz w:val="30"/>
          <w:szCs w:val="30"/>
          <w:lang w:val="en-US"/>
        </w:rPr>
        <w:t>重印</w:t>
      </w:r>
      <w:r>
        <w:rPr>
          <w:rFonts w:hint="eastAsia"/>
          <w:sz w:val="30"/>
          <w:szCs w:val="30"/>
        </w:rPr>
        <w:t>）周文波主编。</w:t>
      </w:r>
    </w:p>
    <w:p w14:paraId="52421BC6" w14:textId="77777777" w:rsidR="00983998" w:rsidRDefault="00B555A7">
      <w:pPr>
        <w:pStyle w:val="a4"/>
        <w:tabs>
          <w:tab w:val="left" w:pos="1928"/>
        </w:tabs>
        <w:spacing w:before="171" w:line="500" w:lineRule="atLeast"/>
        <w:ind w:leftChars="300" w:left="660" w:firstLineChars="100" w:firstLine="300"/>
        <w:rPr>
          <w:spacing w:val="-38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机械工业出版社出版的</w:t>
      </w:r>
      <w:r>
        <w:rPr>
          <w:rFonts w:hint="eastAsia"/>
          <w:sz w:val="30"/>
          <w:szCs w:val="30"/>
          <w:lang w:val="en-US"/>
        </w:rPr>
        <w:t xml:space="preserve"> </w:t>
      </w:r>
      <w:r>
        <w:rPr>
          <w:rFonts w:hint="eastAsia"/>
          <w:sz w:val="30"/>
          <w:szCs w:val="30"/>
        </w:rPr>
        <w:t>《砌筑工》</w:t>
      </w:r>
      <w:r>
        <w:rPr>
          <w:rFonts w:hint="eastAsia"/>
          <w:sz w:val="30"/>
          <w:szCs w:val="30"/>
          <w:lang w:val="en-US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/>
        </w:rPr>
        <w:t>05</w:t>
      </w:r>
      <w:r>
        <w:rPr>
          <w:rFonts w:hint="eastAsia"/>
          <w:spacing w:val="-51"/>
          <w:sz w:val="30"/>
          <w:szCs w:val="30"/>
        </w:rPr>
        <w:t xml:space="preserve"> </w:t>
      </w:r>
      <w:r>
        <w:rPr>
          <w:rFonts w:hint="eastAsia"/>
          <w:spacing w:val="-51"/>
          <w:sz w:val="30"/>
          <w:szCs w:val="30"/>
        </w:rPr>
        <w:t>年</w:t>
      </w:r>
      <w:r>
        <w:rPr>
          <w:rFonts w:hint="eastAsia"/>
          <w:spacing w:val="-51"/>
          <w:sz w:val="30"/>
          <w:szCs w:val="30"/>
          <w:lang w:val="en-US"/>
        </w:rPr>
        <w:t xml:space="preserve"> </w:t>
      </w:r>
      <w:r>
        <w:rPr>
          <w:rFonts w:hint="eastAsia"/>
          <w:spacing w:val="-51"/>
          <w:sz w:val="30"/>
          <w:szCs w:val="30"/>
        </w:rPr>
        <w:t xml:space="preserve"> </w:t>
      </w:r>
      <w:r>
        <w:rPr>
          <w:rFonts w:hint="eastAsia"/>
          <w:spacing w:val="-51"/>
          <w:sz w:val="30"/>
          <w:szCs w:val="30"/>
          <w:lang w:val="en-US"/>
        </w:rPr>
        <w:t>9</w:t>
      </w:r>
      <w:r>
        <w:rPr>
          <w:rFonts w:hint="eastAsia"/>
          <w:spacing w:val="-38"/>
          <w:sz w:val="30"/>
          <w:szCs w:val="30"/>
        </w:rPr>
        <w:t xml:space="preserve"> </w:t>
      </w:r>
      <w:r>
        <w:rPr>
          <w:rFonts w:hint="eastAsia"/>
          <w:spacing w:val="-38"/>
          <w:sz w:val="30"/>
          <w:szCs w:val="30"/>
          <w:lang w:val="en-US"/>
        </w:rPr>
        <w:t xml:space="preserve"> </w:t>
      </w:r>
      <w:r>
        <w:rPr>
          <w:rFonts w:hint="eastAsia"/>
          <w:spacing w:val="-38"/>
          <w:sz w:val="30"/>
          <w:szCs w:val="30"/>
        </w:rPr>
        <w:t>月</w:t>
      </w:r>
    </w:p>
    <w:p w14:paraId="4D304E40" w14:textId="77777777" w:rsidR="00983998" w:rsidRDefault="00B555A7">
      <w:pPr>
        <w:pStyle w:val="a4"/>
        <w:tabs>
          <w:tab w:val="left" w:pos="1928"/>
        </w:tabs>
        <w:spacing w:before="171" w:line="500" w:lineRule="atLeast"/>
        <w:ind w:left="0"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（中级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/>
        </w:rPr>
        <w:t>2020.1</w:t>
      </w:r>
      <w:r>
        <w:rPr>
          <w:rFonts w:hint="eastAsia"/>
          <w:sz w:val="30"/>
          <w:szCs w:val="30"/>
          <w:lang w:val="en-US"/>
        </w:rPr>
        <w:t>重印</w:t>
      </w:r>
      <w:r>
        <w:rPr>
          <w:rFonts w:hint="eastAsia"/>
          <w:sz w:val="30"/>
          <w:szCs w:val="30"/>
        </w:rPr>
        <w:t>）周文波主编。</w:t>
      </w:r>
    </w:p>
    <w:p w14:paraId="5136C67D" w14:textId="77777777" w:rsidR="00983998" w:rsidRDefault="00B555A7">
      <w:pPr>
        <w:pStyle w:val="a4"/>
        <w:tabs>
          <w:tab w:val="left" w:pos="1928"/>
        </w:tabs>
        <w:spacing w:before="171" w:line="500" w:lineRule="atLeast"/>
        <w:ind w:left="0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3</w:t>
      </w:r>
      <w:r>
        <w:rPr>
          <w:rFonts w:hint="eastAsia"/>
          <w:sz w:val="30"/>
          <w:szCs w:val="30"/>
        </w:rPr>
        <w:t>）中国建筑工业出版社的《高级古建瓦工》，南方地区。</w:t>
      </w:r>
    </w:p>
    <w:p w14:paraId="3D699010" w14:textId="77777777" w:rsidR="00983998" w:rsidRDefault="00B555A7">
      <w:pPr>
        <w:pStyle w:val="a4"/>
        <w:tabs>
          <w:tab w:val="left" w:pos="1928"/>
        </w:tabs>
        <w:spacing w:before="171" w:line="500" w:lineRule="atLeast"/>
        <w:ind w:left="0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4</w:t>
      </w:r>
      <w:r>
        <w:rPr>
          <w:rFonts w:hint="eastAsia"/>
          <w:sz w:val="30"/>
          <w:szCs w:val="30"/>
        </w:rPr>
        <w:t>）中国建筑工业出版社的《中级古建瓦工》，南方地区。</w:t>
      </w:r>
    </w:p>
    <w:p w14:paraId="15C889CF" w14:textId="77777777" w:rsidR="00983998" w:rsidRDefault="00B555A7">
      <w:pPr>
        <w:pStyle w:val="a3"/>
        <w:spacing w:line="500" w:lineRule="atLeast"/>
        <w:ind w:left="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①选择题</w:t>
      </w:r>
    </w:p>
    <w:p w14:paraId="495B956D" w14:textId="77777777" w:rsidR="00983998" w:rsidRDefault="00B555A7">
      <w:pPr>
        <w:pStyle w:val="a3"/>
        <w:spacing w:before="168" w:line="50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为了增强房屋整体的刚度和墙体的稳定性，需要设置</w:t>
      </w:r>
    </w:p>
    <w:p w14:paraId="59805E86" w14:textId="77777777" w:rsidR="00983998" w:rsidRDefault="00B555A7">
      <w:pPr>
        <w:pStyle w:val="a3"/>
        <w:spacing w:before="168" w:line="500" w:lineRule="atLeast"/>
        <w:ind w:left="0" w:firstLineChars="200" w:firstLine="60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c</w:t>
      </w:r>
      <w:r>
        <w:rPr>
          <w:rFonts w:hint="eastAsia"/>
          <w:sz w:val="30"/>
          <w:szCs w:val="30"/>
        </w:rPr>
        <w:t>）。</w:t>
      </w:r>
    </w:p>
    <w:p w14:paraId="2CB7120C" w14:textId="77777777" w:rsidR="00983998" w:rsidRDefault="00983998">
      <w:pPr>
        <w:pStyle w:val="a4"/>
        <w:tabs>
          <w:tab w:val="left" w:pos="1288"/>
        </w:tabs>
        <w:spacing w:before="171" w:line="560" w:lineRule="atLeast"/>
        <w:ind w:left="484" w:firstLine="0"/>
        <w:rPr>
          <w:sz w:val="30"/>
          <w:szCs w:val="30"/>
        </w:rPr>
        <w:sectPr w:rsidR="00983998">
          <w:pgSz w:w="11910" w:h="16840"/>
          <w:pgMar w:top="1560" w:right="780" w:bottom="1400" w:left="1500" w:header="0" w:footer="1121" w:gutter="0"/>
          <w:cols w:space="720"/>
        </w:sectPr>
      </w:pPr>
    </w:p>
    <w:p w14:paraId="063C2843" w14:textId="77777777" w:rsidR="00983998" w:rsidRDefault="00B555A7">
      <w:pPr>
        <w:pStyle w:val="a3"/>
        <w:tabs>
          <w:tab w:val="left" w:pos="2727"/>
          <w:tab w:val="left" w:pos="4328"/>
          <w:tab w:val="left" w:pos="5607"/>
        </w:tabs>
        <w:spacing w:before="76"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A.</w:t>
      </w:r>
      <w:r>
        <w:rPr>
          <w:rFonts w:hint="eastAsia"/>
          <w:sz w:val="30"/>
          <w:szCs w:val="30"/>
        </w:rPr>
        <w:t>构造柱</w:t>
      </w:r>
      <w:r>
        <w:rPr>
          <w:rFonts w:hint="eastAsia"/>
          <w:sz w:val="30"/>
          <w:szCs w:val="30"/>
        </w:rPr>
        <w:tab/>
        <w:t>B.</w:t>
      </w:r>
      <w:proofErr w:type="gramStart"/>
      <w:r>
        <w:rPr>
          <w:rFonts w:hint="eastAsia"/>
          <w:sz w:val="30"/>
          <w:szCs w:val="30"/>
        </w:rPr>
        <w:t>连系</w:t>
      </w:r>
      <w:proofErr w:type="gramEnd"/>
      <w:r>
        <w:rPr>
          <w:rFonts w:hint="eastAsia"/>
          <w:sz w:val="30"/>
          <w:szCs w:val="30"/>
        </w:rPr>
        <w:t>梁</w:t>
      </w:r>
      <w:r>
        <w:rPr>
          <w:rFonts w:hint="eastAsia"/>
          <w:sz w:val="30"/>
          <w:szCs w:val="30"/>
        </w:rPr>
        <w:tab/>
        <w:t>C.</w:t>
      </w:r>
      <w:r>
        <w:rPr>
          <w:rFonts w:hint="eastAsia"/>
          <w:sz w:val="30"/>
          <w:szCs w:val="30"/>
        </w:rPr>
        <w:t>圈梁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D.</w:t>
      </w:r>
      <w:r>
        <w:rPr>
          <w:rFonts w:hint="eastAsia"/>
          <w:sz w:val="30"/>
          <w:szCs w:val="30"/>
        </w:rPr>
        <w:t>支撑系统</w:t>
      </w:r>
    </w:p>
    <w:p w14:paraId="4CE133E8" w14:textId="77777777" w:rsidR="00983998" w:rsidRDefault="00B555A7">
      <w:pPr>
        <w:pStyle w:val="a3"/>
        <w:spacing w:before="171"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②判断题</w:t>
      </w:r>
    </w:p>
    <w:p w14:paraId="76913381" w14:textId="77777777" w:rsidR="00983998" w:rsidRDefault="00B555A7">
      <w:pPr>
        <w:pStyle w:val="a3"/>
        <w:spacing w:before="168" w:line="560" w:lineRule="exact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百格网的用途是检查砌体</w:t>
      </w:r>
      <w:proofErr w:type="gramStart"/>
      <w:r>
        <w:rPr>
          <w:rFonts w:hint="eastAsia"/>
          <w:sz w:val="30"/>
          <w:szCs w:val="30"/>
        </w:rPr>
        <w:t>的竖缝的</w:t>
      </w:r>
      <w:proofErr w:type="gramEnd"/>
      <w:r>
        <w:rPr>
          <w:rFonts w:hint="eastAsia"/>
          <w:sz w:val="30"/>
          <w:szCs w:val="30"/>
        </w:rPr>
        <w:t>灰浆饱满度</w:t>
      </w:r>
      <w:r>
        <w:rPr>
          <w:rFonts w:hint="eastAsia"/>
          <w:spacing w:val="-226"/>
          <w:sz w:val="30"/>
          <w:szCs w:val="30"/>
        </w:rPr>
        <w:t>。</w:t>
      </w:r>
      <w:r>
        <w:rPr>
          <w:rFonts w:hint="eastAsia"/>
          <w:sz w:val="30"/>
          <w:szCs w:val="30"/>
        </w:rPr>
        <w:t>（×）</w:t>
      </w:r>
    </w:p>
    <w:p w14:paraId="3B71CF1B" w14:textId="77777777" w:rsidR="00983998" w:rsidRDefault="00983998">
      <w:pPr>
        <w:spacing w:line="560" w:lineRule="exact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18230060" w14:textId="77777777" w:rsidR="00983998" w:rsidRDefault="00B555A7">
      <w:pPr>
        <w:pStyle w:val="1"/>
        <w:spacing w:line="652" w:lineRule="exact"/>
        <w:ind w:right="725"/>
      </w:pPr>
      <w:r>
        <w:lastRenderedPageBreak/>
        <w:t>第七届全国职工职业技能大赛</w:t>
      </w:r>
    </w:p>
    <w:p w14:paraId="11D213E2" w14:textId="77777777" w:rsidR="00983998" w:rsidRDefault="00B555A7">
      <w:pPr>
        <w:ind w:firstLineChars="700" w:firstLine="3080"/>
      </w:pPr>
      <w:r>
        <w:rPr>
          <w:rFonts w:ascii="微软雅黑" w:eastAsia="微软雅黑" w:hAnsi="微软雅黑" w:cs="微软雅黑" w:hint="eastAsia"/>
          <w:sz w:val="44"/>
          <w:szCs w:val="44"/>
        </w:rPr>
        <w:t>江苏省预选赛</w:t>
      </w:r>
    </w:p>
    <w:p w14:paraId="435170A3" w14:textId="77777777" w:rsidR="00983998" w:rsidRDefault="00B555A7">
      <w:pPr>
        <w:tabs>
          <w:tab w:val="left" w:pos="1538"/>
        </w:tabs>
        <w:spacing w:line="696" w:lineRule="exact"/>
        <w:ind w:right="717"/>
        <w:jc w:val="center"/>
        <w:rPr>
          <w:rFonts w:ascii="微软雅黑" w:eastAsia="微软雅黑"/>
          <w:b/>
          <w:sz w:val="44"/>
        </w:rPr>
      </w:pPr>
      <w:r>
        <w:rPr>
          <w:rFonts w:ascii="微软雅黑" w:eastAsia="微软雅黑" w:hint="eastAsia"/>
          <w:b/>
          <w:sz w:val="44"/>
        </w:rPr>
        <w:t>（</w:t>
      </w:r>
      <w:proofErr w:type="gramStart"/>
      <w:r>
        <w:rPr>
          <w:rFonts w:ascii="微软雅黑" w:eastAsia="微软雅黑" w:hint="eastAsia"/>
          <w:b/>
          <w:sz w:val="44"/>
        </w:rPr>
        <w:t>样题</w:t>
      </w:r>
      <w:proofErr w:type="gramEnd"/>
      <w:r>
        <w:rPr>
          <w:rFonts w:ascii="微软雅黑" w:eastAsia="微软雅黑" w:hint="eastAsia"/>
          <w:b/>
          <w:sz w:val="44"/>
        </w:rPr>
        <w:tab/>
        <w:t>)</w:t>
      </w:r>
    </w:p>
    <w:p w14:paraId="265AE526" w14:textId="77777777" w:rsidR="00983998" w:rsidRDefault="00B555A7">
      <w:pPr>
        <w:tabs>
          <w:tab w:val="left" w:pos="1538"/>
        </w:tabs>
        <w:spacing w:line="696" w:lineRule="exact"/>
        <w:ind w:right="717"/>
        <w:jc w:val="center"/>
        <w:rPr>
          <w:rFonts w:ascii="微软雅黑" w:eastAsia="微软雅黑"/>
          <w:b/>
          <w:sz w:val="44"/>
        </w:rPr>
      </w:pPr>
      <w:r>
        <w:rPr>
          <w:rFonts w:ascii="微软雅黑" w:eastAsia="微软雅黑" w:hint="eastAsia"/>
          <w:b/>
          <w:sz w:val="44"/>
        </w:rPr>
        <w:t>详见附件</w:t>
      </w:r>
    </w:p>
    <w:p w14:paraId="0815A4AC" w14:textId="77777777" w:rsidR="00983998" w:rsidRDefault="00983998">
      <w:pPr>
        <w:pStyle w:val="a3"/>
        <w:spacing w:before="8"/>
        <w:ind w:left="0" w:firstLine="0"/>
        <w:rPr>
          <w:rFonts w:ascii="微软雅黑"/>
          <w:b/>
          <w:sz w:val="8"/>
        </w:rPr>
      </w:pPr>
    </w:p>
    <w:p w14:paraId="415B00FF" w14:textId="77777777" w:rsidR="00983998" w:rsidRDefault="00B555A7">
      <w:pPr>
        <w:rPr>
          <w:rFonts w:ascii="微软雅黑"/>
          <w:sz w:val="8"/>
        </w:rPr>
        <w:sectPr w:rsidR="00983998">
          <w:pgSz w:w="11910" w:h="16840"/>
          <w:pgMar w:top="1440" w:right="780" w:bottom="1400" w:left="1500" w:header="0" w:footer="1121" w:gutter="0"/>
          <w:cols w:space="720"/>
        </w:sectPr>
      </w:pPr>
      <w:r>
        <w:rPr>
          <w:rFonts w:hint="eastAsia"/>
          <w:sz w:val="9"/>
          <w:lang w:val="en-US"/>
        </w:rPr>
        <w:t xml:space="preserve">      </w:t>
      </w:r>
      <w:r>
        <w:rPr>
          <w:rFonts w:hint="eastAsia"/>
          <w:noProof/>
          <w:sz w:val="9"/>
        </w:rPr>
        <w:drawing>
          <wp:inline distT="0" distB="0" distL="114300" distR="114300" wp14:anchorId="132F765B" wp14:editId="1EDC4FA9">
            <wp:extent cx="5311140" cy="4249420"/>
            <wp:effectExtent l="0" t="0" r="3810" b="17780"/>
            <wp:docPr id="6" name="图片 6" descr="预选赛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预选赛-Mode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1E69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16" w:name="_bookmark16"/>
      <w:bookmarkEnd w:id="16"/>
      <w:r>
        <w:rPr>
          <w:rFonts w:ascii="宋体" w:eastAsia="宋体" w:hAnsi="宋体" w:cs="宋体" w:hint="eastAsia"/>
          <w:sz w:val="30"/>
          <w:szCs w:val="30"/>
        </w:rPr>
        <w:lastRenderedPageBreak/>
        <w:t>六、成绩评判的标准及要求</w:t>
      </w:r>
    </w:p>
    <w:p w14:paraId="129591F1" w14:textId="77777777" w:rsidR="00983998" w:rsidRDefault="00B555A7">
      <w:pPr>
        <w:pStyle w:val="2"/>
        <w:spacing w:line="560" w:lineRule="exact"/>
        <w:ind w:left="0" w:firstLineChars="300" w:firstLine="904"/>
        <w:rPr>
          <w:rFonts w:ascii="宋体" w:eastAsia="宋体" w:hAnsi="宋体" w:cs="宋体"/>
          <w:sz w:val="30"/>
          <w:szCs w:val="30"/>
        </w:rPr>
      </w:pPr>
      <w:bookmarkStart w:id="17" w:name="_bookmark17"/>
      <w:bookmarkEnd w:id="17"/>
      <w:r>
        <w:rPr>
          <w:rFonts w:ascii="宋体" w:eastAsia="宋体" w:hAnsi="宋体" w:cs="宋体" w:hint="eastAsia"/>
          <w:sz w:val="30"/>
          <w:szCs w:val="30"/>
        </w:rPr>
        <w:t>（一）分制</w:t>
      </w:r>
    </w:p>
    <w:p w14:paraId="0F0C7E54" w14:textId="77777777" w:rsidR="00983998" w:rsidRDefault="00B555A7">
      <w:pPr>
        <w:pStyle w:val="a3"/>
        <w:spacing w:before="95" w:line="560" w:lineRule="exact"/>
        <w:ind w:leftChars="272" w:left="598" w:right="1202" w:firstLineChars="200" w:firstLine="566"/>
        <w:jc w:val="both"/>
        <w:rPr>
          <w:sz w:val="30"/>
          <w:szCs w:val="30"/>
        </w:rPr>
      </w:pPr>
      <w:r>
        <w:rPr>
          <w:rFonts w:hint="eastAsia"/>
          <w:spacing w:val="-17"/>
          <w:sz w:val="30"/>
          <w:szCs w:val="30"/>
        </w:rPr>
        <w:t>竞赛采用</w:t>
      </w:r>
      <w:r>
        <w:rPr>
          <w:rFonts w:hint="eastAsia"/>
          <w:spacing w:val="-1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分制评分。分主观与客观评分，其中主</w:t>
      </w:r>
      <w:r>
        <w:rPr>
          <w:rFonts w:hint="eastAsia"/>
          <w:spacing w:val="-25"/>
          <w:sz w:val="30"/>
          <w:szCs w:val="30"/>
        </w:rPr>
        <w:t>观分共</w:t>
      </w:r>
      <w:r>
        <w:rPr>
          <w:rFonts w:hint="eastAsia"/>
          <w:spacing w:val="-2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pacing w:val="-53"/>
          <w:sz w:val="30"/>
          <w:szCs w:val="30"/>
        </w:rPr>
        <w:t xml:space="preserve"> </w:t>
      </w:r>
      <w:r>
        <w:rPr>
          <w:rFonts w:hint="eastAsia"/>
          <w:spacing w:val="-53"/>
          <w:sz w:val="30"/>
          <w:szCs w:val="30"/>
        </w:rPr>
        <w:t>分，客观分</w:t>
      </w:r>
      <w:r>
        <w:rPr>
          <w:rFonts w:hint="eastAsia"/>
          <w:spacing w:val="-5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pacing w:val="-20"/>
          <w:sz w:val="30"/>
          <w:szCs w:val="30"/>
        </w:rPr>
        <w:t>分，具体分值分布见评分汇总表。</w:t>
      </w:r>
    </w:p>
    <w:p w14:paraId="6D5723B2" w14:textId="77777777" w:rsidR="00983998" w:rsidRDefault="00B555A7">
      <w:pPr>
        <w:pStyle w:val="2"/>
        <w:spacing w:before="65" w:line="560" w:lineRule="exact"/>
        <w:ind w:left="0" w:firstLineChars="300" w:firstLine="904"/>
        <w:rPr>
          <w:rFonts w:ascii="宋体" w:eastAsia="宋体" w:hAnsi="宋体" w:cs="宋体"/>
          <w:sz w:val="30"/>
          <w:szCs w:val="30"/>
        </w:rPr>
      </w:pPr>
      <w:bookmarkStart w:id="18" w:name="_bookmark18"/>
      <w:bookmarkEnd w:id="18"/>
      <w:r>
        <w:rPr>
          <w:rFonts w:ascii="宋体" w:eastAsia="宋体" w:hAnsi="宋体" w:cs="宋体" w:hint="eastAsia"/>
          <w:sz w:val="30"/>
          <w:szCs w:val="30"/>
        </w:rPr>
        <w:t>（二）评分细则</w:t>
      </w:r>
    </w:p>
    <w:p w14:paraId="430152EF" w14:textId="77777777" w:rsidR="00983998" w:rsidRDefault="00B555A7">
      <w:pPr>
        <w:pStyle w:val="a4"/>
        <w:tabs>
          <w:tab w:val="left" w:pos="1927"/>
        </w:tabs>
        <w:spacing w:before="96" w:line="560" w:lineRule="exact"/>
        <w:ind w:leftChars="272" w:left="598" w:right="1202" w:firstLineChars="200" w:firstLine="554"/>
        <w:jc w:val="both"/>
        <w:rPr>
          <w:sz w:val="30"/>
          <w:szCs w:val="30"/>
        </w:rPr>
      </w:pPr>
      <w:r>
        <w:rPr>
          <w:rFonts w:hint="eastAsia"/>
          <w:spacing w:val="-23"/>
          <w:sz w:val="30"/>
          <w:szCs w:val="30"/>
        </w:rPr>
        <w:t>（</w:t>
      </w:r>
      <w:r>
        <w:rPr>
          <w:rFonts w:hint="eastAsia"/>
          <w:spacing w:val="-23"/>
          <w:sz w:val="30"/>
          <w:szCs w:val="30"/>
          <w:lang w:val="en-US"/>
        </w:rPr>
        <w:t>1</w:t>
      </w:r>
      <w:r>
        <w:rPr>
          <w:rFonts w:hint="eastAsia"/>
          <w:spacing w:val="-23"/>
          <w:sz w:val="30"/>
          <w:szCs w:val="30"/>
        </w:rPr>
        <w:t>）</w:t>
      </w:r>
      <w:r>
        <w:rPr>
          <w:rFonts w:hint="eastAsia"/>
          <w:spacing w:val="-23"/>
          <w:sz w:val="30"/>
          <w:szCs w:val="30"/>
        </w:rPr>
        <w:t>客观评分</w:t>
      </w:r>
      <w:proofErr w:type="gramStart"/>
      <w:r>
        <w:rPr>
          <w:rFonts w:hint="eastAsia"/>
          <w:spacing w:val="-23"/>
          <w:sz w:val="30"/>
          <w:szCs w:val="30"/>
        </w:rPr>
        <w:t>项包括</w:t>
      </w:r>
      <w:proofErr w:type="gramEnd"/>
      <w:r>
        <w:rPr>
          <w:rFonts w:hint="eastAsia"/>
          <w:spacing w:val="-23"/>
          <w:sz w:val="30"/>
          <w:szCs w:val="30"/>
        </w:rPr>
        <w:t>尺寸、水平、垂直、对齐、角度</w:t>
      </w:r>
      <w:r>
        <w:rPr>
          <w:rFonts w:hint="eastAsia"/>
          <w:spacing w:val="-9"/>
          <w:sz w:val="30"/>
          <w:szCs w:val="30"/>
        </w:rPr>
        <w:t>、细部等方面，在预定的测量位置进行测量，每项都以零</w:t>
      </w:r>
      <w:r>
        <w:rPr>
          <w:rFonts w:hint="eastAsia"/>
          <w:spacing w:val="-21"/>
          <w:sz w:val="30"/>
          <w:szCs w:val="30"/>
        </w:rPr>
        <w:t>为标准，每</w:t>
      </w:r>
      <w:r>
        <w:rPr>
          <w:rFonts w:hint="eastAsia"/>
          <w:spacing w:val="-2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1mm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pacing w:val="-12"/>
          <w:sz w:val="30"/>
          <w:szCs w:val="30"/>
        </w:rPr>
        <w:t>误差将扣一定分值，各项具体扣分标准见</w:t>
      </w:r>
      <w:r>
        <w:rPr>
          <w:rFonts w:hint="eastAsia"/>
          <w:spacing w:val="-3"/>
          <w:sz w:val="30"/>
          <w:szCs w:val="30"/>
        </w:rPr>
        <w:t>评分表。</w:t>
      </w:r>
    </w:p>
    <w:p w14:paraId="24D76AA0" w14:textId="77777777" w:rsidR="00983998" w:rsidRDefault="00B555A7">
      <w:pPr>
        <w:pStyle w:val="a4"/>
        <w:tabs>
          <w:tab w:val="left" w:pos="1927"/>
        </w:tabs>
        <w:spacing w:line="560" w:lineRule="exact"/>
        <w:ind w:leftChars="272" w:left="598" w:right="1041" w:firstLineChars="200" w:firstLine="574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2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主观评分</w:t>
      </w:r>
      <w:proofErr w:type="gramStart"/>
      <w:r>
        <w:rPr>
          <w:rFonts w:hint="eastAsia"/>
          <w:spacing w:val="-13"/>
          <w:sz w:val="30"/>
          <w:szCs w:val="30"/>
        </w:rPr>
        <w:t>项包括</w:t>
      </w:r>
      <w:proofErr w:type="gramEnd"/>
      <w:r>
        <w:rPr>
          <w:rFonts w:hint="eastAsia"/>
          <w:spacing w:val="-13"/>
          <w:sz w:val="30"/>
          <w:szCs w:val="30"/>
        </w:rPr>
        <w:t>连接、成品等方面，主要对砂浆</w:t>
      </w:r>
      <w:r>
        <w:rPr>
          <w:rFonts w:hint="eastAsia"/>
          <w:spacing w:val="-11"/>
          <w:sz w:val="30"/>
          <w:szCs w:val="30"/>
        </w:rPr>
        <w:t>饱满度、有无孔洞、组砌方式、非整砖切割线平直度、灰</w:t>
      </w:r>
      <w:r>
        <w:rPr>
          <w:rFonts w:hint="eastAsia"/>
          <w:spacing w:val="3"/>
          <w:w w:val="95"/>
          <w:sz w:val="30"/>
          <w:szCs w:val="30"/>
        </w:rPr>
        <w:t>缝平直及宽厚、清洁和成品外观、抹灰质量等进行评测，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4"/>
          <w:sz w:val="30"/>
          <w:szCs w:val="30"/>
        </w:rPr>
        <w:t>每增加一个误差，扣除一部分分数。砂浆饱满度在比赛过</w:t>
      </w:r>
      <w:r>
        <w:rPr>
          <w:rFonts w:hint="eastAsia"/>
          <w:spacing w:val="-6"/>
          <w:sz w:val="30"/>
          <w:szCs w:val="30"/>
        </w:rPr>
        <w:t>程中裁判员予以观察，必须达到</w:t>
      </w:r>
      <w:r>
        <w:rPr>
          <w:rFonts w:hint="eastAsia"/>
          <w:spacing w:val="-6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pacing w:val="-6"/>
          <w:sz w:val="30"/>
          <w:szCs w:val="30"/>
        </w:rPr>
        <w:t>%</w:t>
      </w:r>
      <w:r>
        <w:rPr>
          <w:rFonts w:hint="eastAsia"/>
          <w:spacing w:val="-6"/>
          <w:sz w:val="30"/>
          <w:szCs w:val="30"/>
        </w:rPr>
        <w:t>，未达到</w:t>
      </w:r>
      <w:r>
        <w:rPr>
          <w:rFonts w:hint="eastAsia"/>
          <w:spacing w:val="-6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80%</w:t>
      </w:r>
      <w:r>
        <w:rPr>
          <w:rFonts w:hint="eastAsia"/>
          <w:sz w:val="30"/>
          <w:szCs w:val="30"/>
        </w:rPr>
        <w:t>的将扣除一定的分值。</w:t>
      </w:r>
    </w:p>
    <w:p w14:paraId="772240C2" w14:textId="77777777" w:rsidR="00983998" w:rsidRDefault="00B555A7">
      <w:pPr>
        <w:pStyle w:val="a4"/>
        <w:tabs>
          <w:tab w:val="left" w:pos="1927"/>
        </w:tabs>
        <w:spacing w:before="4" w:line="560" w:lineRule="exact"/>
        <w:ind w:leftChars="272" w:left="598" w:right="1203" w:firstLineChars="200" w:firstLine="582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（</w:t>
      </w:r>
      <w:r>
        <w:rPr>
          <w:rFonts w:hint="eastAsia"/>
          <w:spacing w:val="-9"/>
          <w:sz w:val="30"/>
          <w:szCs w:val="30"/>
          <w:lang w:val="en-US"/>
        </w:rPr>
        <w:t>3</w:t>
      </w:r>
      <w:r>
        <w:rPr>
          <w:rFonts w:hint="eastAsia"/>
          <w:spacing w:val="-9"/>
          <w:sz w:val="30"/>
          <w:szCs w:val="30"/>
        </w:rPr>
        <w:t>）</w:t>
      </w:r>
      <w:r>
        <w:rPr>
          <w:rFonts w:hint="eastAsia"/>
          <w:spacing w:val="-9"/>
          <w:sz w:val="30"/>
          <w:szCs w:val="30"/>
        </w:rPr>
        <w:t>客观评分测量位置图</w:t>
      </w:r>
      <w:r>
        <w:rPr>
          <w:rFonts w:hint="eastAsia"/>
          <w:sz w:val="30"/>
          <w:szCs w:val="30"/>
        </w:rPr>
        <w:t>（评分点</w:t>
      </w:r>
      <w:r>
        <w:rPr>
          <w:rFonts w:hint="eastAsia"/>
          <w:spacing w:val="-75"/>
          <w:sz w:val="30"/>
          <w:szCs w:val="30"/>
        </w:rPr>
        <w:t>）</w:t>
      </w:r>
      <w:r>
        <w:rPr>
          <w:rFonts w:hint="eastAsia"/>
          <w:sz w:val="30"/>
          <w:szCs w:val="30"/>
        </w:rPr>
        <w:t>及具体评分方</w:t>
      </w:r>
      <w:r>
        <w:rPr>
          <w:rFonts w:hint="eastAsia"/>
          <w:spacing w:val="-4"/>
          <w:sz w:val="30"/>
          <w:szCs w:val="30"/>
        </w:rPr>
        <w:t>案将在评分前予以公布。从中现场抽签决定具体打分点。</w:t>
      </w:r>
    </w:p>
    <w:p w14:paraId="781B3B00" w14:textId="77777777" w:rsidR="00983998" w:rsidRDefault="00B555A7">
      <w:pPr>
        <w:pStyle w:val="a3"/>
        <w:spacing w:line="560" w:lineRule="exact"/>
        <w:ind w:right="1202"/>
        <w:jc w:val="both"/>
      </w:pPr>
      <w:r>
        <w:rPr>
          <w:rFonts w:hint="eastAsia"/>
          <w:spacing w:val="-11"/>
          <w:sz w:val="30"/>
          <w:szCs w:val="30"/>
        </w:rPr>
        <w:t>裁判员</w:t>
      </w:r>
      <w:r>
        <w:rPr>
          <w:rFonts w:hint="eastAsia"/>
          <w:sz w:val="30"/>
          <w:szCs w:val="30"/>
        </w:rPr>
        <w:t>（每个市</w:t>
      </w:r>
      <w:r>
        <w:rPr>
          <w:rFonts w:hint="eastAsia"/>
          <w:spacing w:val="-29"/>
          <w:sz w:val="30"/>
          <w:szCs w:val="30"/>
        </w:rPr>
        <w:t>）</w:t>
      </w:r>
      <w:r>
        <w:rPr>
          <w:rFonts w:hint="eastAsia"/>
          <w:spacing w:val="-1"/>
          <w:sz w:val="30"/>
          <w:szCs w:val="30"/>
        </w:rPr>
        <w:t>由</w:t>
      </w:r>
      <w:proofErr w:type="gramStart"/>
      <w:r>
        <w:rPr>
          <w:rFonts w:hint="eastAsia"/>
          <w:spacing w:val="-1"/>
          <w:sz w:val="30"/>
          <w:szCs w:val="30"/>
        </w:rPr>
        <w:t>人社厅</w:t>
      </w:r>
      <w:proofErr w:type="gramEnd"/>
      <w:r>
        <w:rPr>
          <w:rFonts w:hint="eastAsia"/>
          <w:spacing w:val="-1"/>
          <w:sz w:val="30"/>
          <w:szCs w:val="30"/>
        </w:rPr>
        <w:t>及建筑业协会推荐并经</w:t>
      </w:r>
      <w:r>
        <w:rPr>
          <w:rFonts w:hint="eastAsia"/>
          <w:spacing w:val="-9"/>
          <w:sz w:val="30"/>
          <w:szCs w:val="30"/>
        </w:rPr>
        <w:t>培训后组成裁判组。将裁判员分为评价</w:t>
      </w:r>
      <w:proofErr w:type="gramStart"/>
      <w:r>
        <w:rPr>
          <w:rFonts w:hint="eastAsia"/>
          <w:spacing w:val="-9"/>
          <w:sz w:val="30"/>
          <w:szCs w:val="30"/>
        </w:rPr>
        <w:t>评分组</w:t>
      </w:r>
      <w:proofErr w:type="gramEnd"/>
      <w:r>
        <w:rPr>
          <w:rFonts w:hint="eastAsia"/>
          <w:spacing w:val="-9"/>
          <w:sz w:val="30"/>
          <w:szCs w:val="30"/>
        </w:rPr>
        <w:t>和测量评分组。评价评分的裁判只</w:t>
      </w:r>
      <w:proofErr w:type="gramStart"/>
      <w:r>
        <w:rPr>
          <w:rFonts w:hint="eastAsia"/>
          <w:spacing w:val="-9"/>
          <w:sz w:val="30"/>
          <w:szCs w:val="30"/>
        </w:rPr>
        <w:t>评评价</w:t>
      </w:r>
      <w:proofErr w:type="gramEnd"/>
      <w:r>
        <w:rPr>
          <w:rFonts w:hint="eastAsia"/>
          <w:spacing w:val="-9"/>
          <w:sz w:val="30"/>
          <w:szCs w:val="30"/>
        </w:rPr>
        <w:t>分，对同一作品进行评价评</w:t>
      </w:r>
      <w:r>
        <w:rPr>
          <w:rFonts w:hint="eastAsia"/>
          <w:spacing w:val="-7"/>
          <w:sz w:val="30"/>
          <w:szCs w:val="30"/>
        </w:rPr>
        <w:t>分时采用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pacing w:val="-7"/>
          <w:sz w:val="30"/>
          <w:szCs w:val="30"/>
        </w:rPr>
        <w:t>分四个等级，采用回避的原则打分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47"/>
          <w:sz w:val="30"/>
          <w:szCs w:val="30"/>
        </w:rPr>
        <w:t>即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pacing w:val="-12"/>
          <w:sz w:val="30"/>
          <w:szCs w:val="30"/>
        </w:rPr>
        <w:t>名主观分裁判评判除本</w:t>
      </w:r>
      <w:r>
        <w:rPr>
          <w:rFonts w:hint="eastAsia"/>
          <w:spacing w:val="-12"/>
          <w:sz w:val="30"/>
          <w:szCs w:val="30"/>
        </w:rPr>
        <w:t>市</w:t>
      </w:r>
      <w:r>
        <w:rPr>
          <w:rFonts w:hint="eastAsia"/>
          <w:spacing w:val="-12"/>
          <w:sz w:val="30"/>
          <w:szCs w:val="30"/>
        </w:rPr>
        <w:t>选手以外选手作品的分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14:paraId="47B357D3" w14:textId="77777777" w:rsidR="00983998" w:rsidRDefault="00983998">
      <w:pPr>
        <w:spacing w:line="403" w:lineRule="exact"/>
        <w:jc w:val="both"/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463D17FD" w14:textId="77777777" w:rsidR="00983998" w:rsidRDefault="00B555A7">
      <w:pPr>
        <w:pStyle w:val="a3"/>
        <w:spacing w:before="76" w:line="340" w:lineRule="auto"/>
        <w:ind w:leftChars="272" w:left="598" w:right="1206" w:firstLine="0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lastRenderedPageBreak/>
        <w:t>测量评分的裁判只评测量分，也采用主动回避的原则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15"/>
          <w:sz w:val="30"/>
          <w:szCs w:val="30"/>
        </w:rPr>
        <w:t>即</w:t>
      </w:r>
      <w:r>
        <w:rPr>
          <w:rFonts w:hint="eastAsia"/>
          <w:sz w:val="30"/>
          <w:szCs w:val="30"/>
        </w:rPr>
        <w:t>遇到本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的选手作品评分时，主动不参与测量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14:paraId="30CE12B0" w14:textId="77777777" w:rsidR="00983998" w:rsidRDefault="00B555A7">
      <w:pPr>
        <w:pStyle w:val="2"/>
        <w:spacing w:before="45"/>
        <w:ind w:left="0" w:firstLineChars="300" w:firstLine="904"/>
        <w:rPr>
          <w:rFonts w:ascii="宋体" w:eastAsia="宋体" w:hAnsi="宋体" w:cs="宋体"/>
          <w:sz w:val="30"/>
          <w:szCs w:val="30"/>
        </w:rPr>
      </w:pPr>
      <w:bookmarkStart w:id="19" w:name="_bookmark19"/>
      <w:bookmarkEnd w:id="19"/>
      <w:r>
        <w:rPr>
          <w:rFonts w:ascii="宋体" w:eastAsia="宋体" w:hAnsi="宋体" w:cs="宋体" w:hint="eastAsia"/>
          <w:sz w:val="30"/>
          <w:szCs w:val="30"/>
        </w:rPr>
        <w:t>（三）比赛要求</w:t>
      </w:r>
    </w:p>
    <w:p w14:paraId="6CAFB23E" w14:textId="77777777" w:rsidR="00983998" w:rsidRDefault="00B555A7">
      <w:pPr>
        <w:pStyle w:val="a4"/>
        <w:tabs>
          <w:tab w:val="left" w:pos="1927"/>
        </w:tabs>
        <w:spacing w:before="254" w:line="338" w:lineRule="auto"/>
        <w:ind w:leftChars="272" w:left="598" w:right="1202" w:firstLineChars="100" w:firstLine="291"/>
        <w:jc w:val="both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（</w:t>
      </w:r>
      <w:r>
        <w:rPr>
          <w:rFonts w:hint="eastAsia"/>
          <w:spacing w:val="-9"/>
          <w:sz w:val="30"/>
          <w:szCs w:val="30"/>
          <w:lang w:val="en-US"/>
        </w:rPr>
        <w:t>1</w:t>
      </w:r>
      <w:r>
        <w:rPr>
          <w:rFonts w:hint="eastAsia"/>
          <w:spacing w:val="-9"/>
          <w:sz w:val="30"/>
          <w:szCs w:val="30"/>
        </w:rPr>
        <w:t>）</w:t>
      </w:r>
      <w:r>
        <w:rPr>
          <w:rFonts w:hint="eastAsia"/>
          <w:spacing w:val="-9"/>
          <w:sz w:val="30"/>
          <w:szCs w:val="30"/>
        </w:rPr>
        <w:t>参赛选手须服从赛区组委会纪律、环境、健康、安全等要求，拒不服从者，将视情况严重程度取消竞赛</w:t>
      </w:r>
      <w:r>
        <w:rPr>
          <w:rFonts w:hint="eastAsia"/>
          <w:spacing w:val="-4"/>
          <w:sz w:val="30"/>
          <w:szCs w:val="30"/>
        </w:rPr>
        <w:t>资格。</w:t>
      </w:r>
    </w:p>
    <w:p w14:paraId="2B55D93B" w14:textId="77777777" w:rsidR="00983998" w:rsidRDefault="00B555A7">
      <w:pPr>
        <w:pStyle w:val="a4"/>
        <w:tabs>
          <w:tab w:val="left" w:pos="1838"/>
        </w:tabs>
        <w:spacing w:before="27" w:line="362" w:lineRule="auto"/>
        <w:ind w:leftChars="272" w:left="598" w:right="1202" w:firstLineChars="100" w:firstLine="296"/>
        <w:jc w:val="both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（</w:t>
      </w:r>
      <w:r>
        <w:rPr>
          <w:rFonts w:hint="eastAsia"/>
          <w:spacing w:val="-4"/>
          <w:sz w:val="30"/>
          <w:szCs w:val="30"/>
          <w:lang w:val="en-US"/>
        </w:rPr>
        <w:t>2</w:t>
      </w:r>
      <w:r>
        <w:rPr>
          <w:rFonts w:hint="eastAsia"/>
          <w:spacing w:val="-4"/>
          <w:sz w:val="30"/>
          <w:szCs w:val="30"/>
        </w:rPr>
        <w:t>）</w:t>
      </w:r>
      <w:r>
        <w:rPr>
          <w:rFonts w:hint="eastAsia"/>
          <w:spacing w:val="-4"/>
          <w:sz w:val="30"/>
          <w:szCs w:val="30"/>
        </w:rPr>
        <w:t>裁判员裁判在执裁过程中，应公平、公正、公开执</w:t>
      </w:r>
      <w:r>
        <w:rPr>
          <w:rFonts w:hint="eastAsia"/>
          <w:spacing w:val="-14"/>
          <w:sz w:val="30"/>
          <w:szCs w:val="30"/>
        </w:rPr>
        <w:t>裁，不得出现相互串通打分，一经发现有相互串通者，将立即</w:t>
      </w:r>
      <w:r>
        <w:rPr>
          <w:rFonts w:hint="eastAsia"/>
          <w:sz w:val="30"/>
          <w:szCs w:val="30"/>
        </w:rPr>
        <w:t>取消裁判资格，对其进行的评分作无效处理。</w:t>
      </w:r>
    </w:p>
    <w:p w14:paraId="177B64B5" w14:textId="77777777" w:rsidR="00983998" w:rsidRDefault="00983998">
      <w:pPr>
        <w:pStyle w:val="a3"/>
        <w:ind w:left="0" w:firstLine="0"/>
        <w:rPr>
          <w:sz w:val="20"/>
        </w:rPr>
      </w:pPr>
    </w:p>
    <w:tbl>
      <w:tblPr>
        <w:tblpPr w:leftFromText="180" w:rightFromText="180" w:vertAnchor="text" w:horzAnchor="page" w:tblpX="1660" w:tblpY="2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824"/>
        <w:gridCol w:w="970"/>
        <w:gridCol w:w="1817"/>
        <w:gridCol w:w="1585"/>
        <w:gridCol w:w="1179"/>
      </w:tblGrid>
      <w:tr w:rsidR="00983998" w14:paraId="08F358D2" w14:textId="77777777">
        <w:trPr>
          <w:trHeight w:val="597"/>
        </w:trPr>
        <w:tc>
          <w:tcPr>
            <w:tcW w:w="8950" w:type="dxa"/>
            <w:gridSpan w:val="6"/>
          </w:tcPr>
          <w:p w14:paraId="73D33709" w14:textId="77777777" w:rsidR="00983998" w:rsidRDefault="00B555A7">
            <w:pPr>
              <w:pStyle w:val="TableParagraph"/>
              <w:spacing w:line="577" w:lineRule="exact"/>
              <w:ind w:left="2850" w:right="2849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操作技能检查评分标准</w:t>
            </w:r>
          </w:p>
        </w:tc>
      </w:tr>
      <w:tr w:rsidR="00983998" w14:paraId="69B404F7" w14:textId="77777777">
        <w:trPr>
          <w:trHeight w:val="611"/>
        </w:trPr>
        <w:tc>
          <w:tcPr>
            <w:tcW w:w="1575" w:type="dxa"/>
          </w:tcPr>
          <w:p w14:paraId="7AA33033" w14:textId="77777777" w:rsidR="00983998" w:rsidRDefault="00B555A7">
            <w:pPr>
              <w:pStyle w:val="TableParagraph"/>
              <w:spacing w:before="100"/>
              <w:ind w:left="125" w:right="119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标准编号</w:t>
            </w:r>
          </w:p>
        </w:tc>
        <w:tc>
          <w:tcPr>
            <w:tcW w:w="1824" w:type="dxa"/>
          </w:tcPr>
          <w:p w14:paraId="617D1268" w14:textId="77777777" w:rsidR="00983998" w:rsidRDefault="00B555A7">
            <w:pPr>
              <w:pStyle w:val="TableParagraph"/>
              <w:spacing w:before="100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4372" w:type="dxa"/>
            <w:gridSpan w:val="3"/>
          </w:tcPr>
          <w:p w14:paraId="1637FF9E" w14:textId="77777777" w:rsidR="00983998" w:rsidRDefault="00B555A7">
            <w:pPr>
              <w:pStyle w:val="TableParagraph"/>
              <w:spacing w:before="100"/>
              <w:ind w:left="1846" w:right="18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分数</w:t>
            </w:r>
          </w:p>
        </w:tc>
        <w:tc>
          <w:tcPr>
            <w:tcW w:w="1179" w:type="dxa"/>
          </w:tcPr>
          <w:p w14:paraId="7D561016" w14:textId="77777777" w:rsidR="00983998" w:rsidRDefault="00B555A7">
            <w:pPr>
              <w:pStyle w:val="TableParagraph"/>
              <w:spacing w:before="100"/>
              <w:ind w:left="10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实得分</w:t>
            </w:r>
          </w:p>
        </w:tc>
      </w:tr>
      <w:tr w:rsidR="00983998" w14:paraId="55A455EA" w14:textId="77777777">
        <w:trPr>
          <w:trHeight w:val="1190"/>
        </w:trPr>
        <w:tc>
          <w:tcPr>
            <w:tcW w:w="1575" w:type="dxa"/>
          </w:tcPr>
          <w:p w14:paraId="3A2F640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24" w:type="dxa"/>
          </w:tcPr>
          <w:p w14:paraId="471C3FE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970" w:type="dxa"/>
          </w:tcPr>
          <w:p w14:paraId="21CC239D" w14:textId="77777777" w:rsidR="00983998" w:rsidRDefault="00B555A7">
            <w:pPr>
              <w:pStyle w:val="TableParagraph"/>
              <w:spacing w:before="97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客观</w:t>
            </w:r>
          </w:p>
          <w:p w14:paraId="2F7EF555" w14:textId="77777777" w:rsidR="00983998" w:rsidRDefault="00B555A7">
            <w:pPr>
              <w:pStyle w:val="TableParagraph"/>
              <w:spacing w:before="171"/>
              <w:ind w:left="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分</w:t>
            </w:r>
          </w:p>
        </w:tc>
        <w:tc>
          <w:tcPr>
            <w:tcW w:w="1817" w:type="dxa"/>
          </w:tcPr>
          <w:p w14:paraId="349699AB" w14:textId="77777777" w:rsidR="00983998" w:rsidRDefault="00983998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14:paraId="1091FC28" w14:textId="77777777" w:rsidR="00983998" w:rsidRDefault="00B555A7">
            <w:pPr>
              <w:pStyle w:val="TableParagraph"/>
              <w:ind w:left="406" w:right="4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主观分</w:t>
            </w:r>
          </w:p>
        </w:tc>
        <w:tc>
          <w:tcPr>
            <w:tcW w:w="1585" w:type="dxa"/>
          </w:tcPr>
          <w:p w14:paraId="4B834580" w14:textId="77777777" w:rsidR="00983998" w:rsidRDefault="00983998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14:paraId="060E1778" w14:textId="77777777" w:rsidR="00983998" w:rsidRDefault="00B555A7">
            <w:pPr>
              <w:pStyle w:val="TableParagraph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总分</w:t>
            </w:r>
          </w:p>
        </w:tc>
        <w:tc>
          <w:tcPr>
            <w:tcW w:w="1179" w:type="dxa"/>
          </w:tcPr>
          <w:p w14:paraId="65A7138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892646B" w14:textId="77777777">
        <w:trPr>
          <w:trHeight w:val="609"/>
        </w:trPr>
        <w:tc>
          <w:tcPr>
            <w:tcW w:w="1575" w:type="dxa"/>
          </w:tcPr>
          <w:p w14:paraId="1C80DD3C" w14:textId="77777777" w:rsidR="00983998" w:rsidRDefault="00B555A7">
            <w:pPr>
              <w:pStyle w:val="TableParagraph"/>
              <w:spacing w:before="97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A</w:t>
            </w:r>
          </w:p>
        </w:tc>
        <w:tc>
          <w:tcPr>
            <w:tcW w:w="1824" w:type="dxa"/>
          </w:tcPr>
          <w:p w14:paraId="16B3F781" w14:textId="77777777" w:rsidR="00983998" w:rsidRDefault="00B555A7">
            <w:pPr>
              <w:pStyle w:val="TableParagraph"/>
              <w:spacing w:before="97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尺寸</w:t>
            </w:r>
          </w:p>
        </w:tc>
        <w:tc>
          <w:tcPr>
            <w:tcW w:w="970" w:type="dxa"/>
          </w:tcPr>
          <w:p w14:paraId="112AC5E4" w14:textId="77777777" w:rsidR="00983998" w:rsidRDefault="00B555A7">
            <w:pPr>
              <w:pStyle w:val="TableParagraph"/>
              <w:spacing w:before="157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817" w:type="dxa"/>
          </w:tcPr>
          <w:p w14:paraId="30F66DE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14:paraId="78E23776" w14:textId="77777777" w:rsidR="00983998" w:rsidRDefault="00B555A7">
            <w:pPr>
              <w:pStyle w:val="TableParagraph"/>
              <w:spacing w:before="157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14:paraId="1976AB3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3CA405E" w14:textId="77777777">
        <w:trPr>
          <w:trHeight w:val="609"/>
        </w:trPr>
        <w:tc>
          <w:tcPr>
            <w:tcW w:w="1575" w:type="dxa"/>
          </w:tcPr>
          <w:p w14:paraId="2323531C" w14:textId="77777777" w:rsidR="00983998" w:rsidRDefault="00B555A7">
            <w:pPr>
              <w:pStyle w:val="TableParagraph"/>
              <w:spacing w:before="99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B</w:t>
            </w:r>
          </w:p>
        </w:tc>
        <w:tc>
          <w:tcPr>
            <w:tcW w:w="1824" w:type="dxa"/>
          </w:tcPr>
          <w:p w14:paraId="1D3824ED" w14:textId="77777777" w:rsidR="00983998" w:rsidRDefault="00B555A7">
            <w:pPr>
              <w:pStyle w:val="TableParagraph"/>
              <w:spacing w:before="99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水平</w:t>
            </w:r>
          </w:p>
        </w:tc>
        <w:tc>
          <w:tcPr>
            <w:tcW w:w="970" w:type="dxa"/>
          </w:tcPr>
          <w:p w14:paraId="0DED6414" w14:textId="77777777" w:rsidR="00983998" w:rsidRDefault="00B555A7">
            <w:pPr>
              <w:pStyle w:val="TableParagraph"/>
              <w:spacing w:before="159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17" w:type="dxa"/>
          </w:tcPr>
          <w:p w14:paraId="67250DC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14:paraId="138EAC8B" w14:textId="77777777" w:rsidR="00983998" w:rsidRDefault="00B555A7">
            <w:pPr>
              <w:pStyle w:val="TableParagraph"/>
              <w:spacing w:before="159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179" w:type="dxa"/>
          </w:tcPr>
          <w:p w14:paraId="637DFFC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3E90C424" w14:textId="77777777">
        <w:trPr>
          <w:trHeight w:val="612"/>
        </w:trPr>
        <w:tc>
          <w:tcPr>
            <w:tcW w:w="1575" w:type="dxa"/>
          </w:tcPr>
          <w:p w14:paraId="31145680" w14:textId="77777777" w:rsidR="00983998" w:rsidRDefault="00B555A7">
            <w:pPr>
              <w:pStyle w:val="TableParagraph"/>
              <w:spacing w:before="100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C</w:t>
            </w:r>
          </w:p>
        </w:tc>
        <w:tc>
          <w:tcPr>
            <w:tcW w:w="1824" w:type="dxa"/>
          </w:tcPr>
          <w:p w14:paraId="74474C2E" w14:textId="77777777" w:rsidR="00983998" w:rsidRDefault="00B555A7">
            <w:pPr>
              <w:pStyle w:val="TableParagraph"/>
              <w:spacing w:before="100"/>
              <w:ind w:left="90" w:right="8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垂直度</w:t>
            </w:r>
          </w:p>
        </w:tc>
        <w:tc>
          <w:tcPr>
            <w:tcW w:w="970" w:type="dxa"/>
          </w:tcPr>
          <w:p w14:paraId="6E427F30" w14:textId="77777777" w:rsidR="00983998" w:rsidRDefault="00B555A7">
            <w:pPr>
              <w:pStyle w:val="TableParagraph"/>
              <w:spacing w:before="160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817" w:type="dxa"/>
          </w:tcPr>
          <w:p w14:paraId="081645A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14:paraId="597B0330" w14:textId="77777777" w:rsidR="00983998" w:rsidRDefault="00B555A7">
            <w:pPr>
              <w:pStyle w:val="TableParagraph"/>
              <w:spacing w:before="160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14:paraId="5F363B6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DCBD73B" w14:textId="77777777">
        <w:trPr>
          <w:trHeight w:val="1190"/>
        </w:trPr>
        <w:tc>
          <w:tcPr>
            <w:tcW w:w="1575" w:type="dxa"/>
          </w:tcPr>
          <w:p w14:paraId="52C172FE" w14:textId="77777777" w:rsidR="00983998" w:rsidRDefault="00983998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14:paraId="626552E9" w14:textId="77777777" w:rsidR="00983998" w:rsidRDefault="00B555A7">
            <w:pPr>
              <w:pStyle w:val="TableParagraph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D</w:t>
            </w:r>
          </w:p>
        </w:tc>
        <w:tc>
          <w:tcPr>
            <w:tcW w:w="1824" w:type="dxa"/>
          </w:tcPr>
          <w:p w14:paraId="642AB046" w14:textId="77777777" w:rsidR="00983998" w:rsidRDefault="00B555A7">
            <w:pPr>
              <w:pStyle w:val="TableParagraph"/>
              <w:spacing w:before="97"/>
              <w:ind w:left="92" w:right="8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对齐（平整</w:t>
            </w:r>
          </w:p>
          <w:p w14:paraId="54B96264" w14:textId="77777777" w:rsidR="00983998" w:rsidRDefault="00B555A7">
            <w:pPr>
              <w:pStyle w:val="TableParagraph"/>
              <w:spacing w:before="171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度）</w:t>
            </w:r>
          </w:p>
        </w:tc>
        <w:tc>
          <w:tcPr>
            <w:tcW w:w="970" w:type="dxa"/>
          </w:tcPr>
          <w:p w14:paraId="670084EC" w14:textId="77777777" w:rsidR="00983998" w:rsidRDefault="00983998">
            <w:pPr>
              <w:pStyle w:val="TableParagraph"/>
              <w:spacing w:before="12"/>
              <w:rPr>
                <w:sz w:val="30"/>
                <w:szCs w:val="30"/>
              </w:rPr>
            </w:pPr>
          </w:p>
          <w:p w14:paraId="19F82F79" w14:textId="77777777" w:rsidR="00983998" w:rsidRDefault="00B555A7">
            <w:pPr>
              <w:pStyle w:val="TableParagraph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17" w:type="dxa"/>
          </w:tcPr>
          <w:p w14:paraId="6141F15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14:paraId="39D4CC9B" w14:textId="77777777" w:rsidR="00983998" w:rsidRDefault="00983998">
            <w:pPr>
              <w:pStyle w:val="TableParagraph"/>
              <w:spacing w:before="12"/>
              <w:rPr>
                <w:sz w:val="30"/>
                <w:szCs w:val="30"/>
              </w:rPr>
            </w:pPr>
          </w:p>
          <w:p w14:paraId="33BA3804" w14:textId="77777777" w:rsidR="00983998" w:rsidRDefault="00B555A7">
            <w:pPr>
              <w:pStyle w:val="TableParagraph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179" w:type="dxa"/>
          </w:tcPr>
          <w:p w14:paraId="0A03C5E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55E74526" w14:textId="77777777">
        <w:trPr>
          <w:trHeight w:val="609"/>
        </w:trPr>
        <w:tc>
          <w:tcPr>
            <w:tcW w:w="1575" w:type="dxa"/>
          </w:tcPr>
          <w:p w14:paraId="200CC1A3" w14:textId="77777777" w:rsidR="00983998" w:rsidRDefault="00B555A7">
            <w:pPr>
              <w:pStyle w:val="TableParagraph"/>
              <w:spacing w:before="97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E</w:t>
            </w:r>
          </w:p>
        </w:tc>
        <w:tc>
          <w:tcPr>
            <w:tcW w:w="1824" w:type="dxa"/>
          </w:tcPr>
          <w:p w14:paraId="246D3D78" w14:textId="77777777" w:rsidR="00983998" w:rsidRDefault="00B555A7">
            <w:pPr>
              <w:pStyle w:val="TableParagraph"/>
              <w:spacing w:before="97"/>
              <w:ind w:left="92" w:right="7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细部</w:t>
            </w:r>
          </w:p>
        </w:tc>
        <w:tc>
          <w:tcPr>
            <w:tcW w:w="970" w:type="dxa"/>
          </w:tcPr>
          <w:p w14:paraId="0DDBE15D" w14:textId="77777777" w:rsidR="00983998" w:rsidRDefault="00B555A7">
            <w:pPr>
              <w:pStyle w:val="TableParagraph"/>
              <w:spacing w:before="157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817" w:type="dxa"/>
          </w:tcPr>
          <w:p w14:paraId="47616C2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585" w:type="dxa"/>
          </w:tcPr>
          <w:p w14:paraId="7F7FC772" w14:textId="77777777" w:rsidR="00983998" w:rsidRDefault="00B555A7">
            <w:pPr>
              <w:pStyle w:val="TableParagraph"/>
              <w:spacing w:before="157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14:paraId="64135D1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79FA74A" w14:textId="77777777">
        <w:trPr>
          <w:trHeight w:val="609"/>
        </w:trPr>
        <w:tc>
          <w:tcPr>
            <w:tcW w:w="1575" w:type="dxa"/>
          </w:tcPr>
          <w:p w14:paraId="24549E12" w14:textId="77777777" w:rsidR="00983998" w:rsidRDefault="00B555A7">
            <w:pPr>
              <w:pStyle w:val="TableParagraph"/>
              <w:spacing w:before="99"/>
              <w:ind w:left="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F</w:t>
            </w:r>
          </w:p>
        </w:tc>
        <w:tc>
          <w:tcPr>
            <w:tcW w:w="1824" w:type="dxa"/>
          </w:tcPr>
          <w:p w14:paraId="5D40D528" w14:textId="77777777" w:rsidR="00983998" w:rsidRDefault="00B555A7">
            <w:pPr>
              <w:pStyle w:val="TableParagraph"/>
              <w:spacing w:before="99"/>
              <w:ind w:left="92" w:right="8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连接及成品</w:t>
            </w:r>
          </w:p>
        </w:tc>
        <w:tc>
          <w:tcPr>
            <w:tcW w:w="970" w:type="dxa"/>
          </w:tcPr>
          <w:p w14:paraId="1B3E375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17" w:type="dxa"/>
          </w:tcPr>
          <w:p w14:paraId="3CDE26AD" w14:textId="77777777" w:rsidR="00983998" w:rsidRDefault="00B555A7">
            <w:pPr>
              <w:pStyle w:val="TableParagraph"/>
              <w:spacing w:before="159"/>
              <w:ind w:left="406" w:right="39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585" w:type="dxa"/>
          </w:tcPr>
          <w:p w14:paraId="317E906B" w14:textId="77777777" w:rsidR="00983998" w:rsidRDefault="00B555A7">
            <w:pPr>
              <w:pStyle w:val="TableParagraph"/>
              <w:spacing w:before="159"/>
              <w:ind w:left="454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179" w:type="dxa"/>
          </w:tcPr>
          <w:p w14:paraId="5F771CF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53B2A6B" w14:textId="77777777">
        <w:trPr>
          <w:trHeight w:val="611"/>
        </w:trPr>
        <w:tc>
          <w:tcPr>
            <w:tcW w:w="1575" w:type="dxa"/>
          </w:tcPr>
          <w:p w14:paraId="42E1C77B" w14:textId="77777777" w:rsidR="00983998" w:rsidRDefault="00B555A7">
            <w:pPr>
              <w:pStyle w:val="TableParagraph"/>
              <w:spacing w:before="159"/>
              <w:ind w:left="125" w:right="11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总分</w:t>
            </w:r>
          </w:p>
        </w:tc>
        <w:tc>
          <w:tcPr>
            <w:tcW w:w="1824" w:type="dxa"/>
          </w:tcPr>
          <w:p w14:paraId="6AAE8E6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970" w:type="dxa"/>
          </w:tcPr>
          <w:p w14:paraId="459AD625" w14:textId="77777777" w:rsidR="00983998" w:rsidRDefault="00B555A7">
            <w:pPr>
              <w:pStyle w:val="TableParagraph"/>
              <w:spacing w:before="159"/>
              <w:ind w:left="144" w:right="13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</w:t>
            </w:r>
          </w:p>
        </w:tc>
        <w:tc>
          <w:tcPr>
            <w:tcW w:w="1817" w:type="dxa"/>
          </w:tcPr>
          <w:p w14:paraId="60162E85" w14:textId="77777777" w:rsidR="00983998" w:rsidRDefault="00B555A7">
            <w:pPr>
              <w:pStyle w:val="TableParagraph"/>
              <w:spacing w:before="159"/>
              <w:ind w:left="406" w:right="39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585" w:type="dxa"/>
          </w:tcPr>
          <w:p w14:paraId="4E037F6E" w14:textId="77777777" w:rsidR="00983998" w:rsidRDefault="00B555A7">
            <w:pPr>
              <w:pStyle w:val="TableParagraph"/>
              <w:spacing w:before="159"/>
              <w:ind w:left="451" w:right="4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</w:t>
            </w:r>
          </w:p>
        </w:tc>
        <w:tc>
          <w:tcPr>
            <w:tcW w:w="1179" w:type="dxa"/>
          </w:tcPr>
          <w:p w14:paraId="773C740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29D745FB" w14:textId="77777777" w:rsidR="00983998" w:rsidRDefault="00983998">
      <w:pPr>
        <w:pStyle w:val="a3"/>
        <w:spacing w:before="6" w:after="1"/>
        <w:ind w:left="0" w:firstLine="0"/>
        <w:rPr>
          <w:sz w:val="23"/>
        </w:rPr>
      </w:pPr>
    </w:p>
    <w:p w14:paraId="42A4725E" w14:textId="77777777" w:rsidR="00983998" w:rsidRDefault="00983998">
      <w:pPr>
        <w:rPr>
          <w:rFonts w:ascii="Times New Roman"/>
          <w:sz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39C4653A" w14:textId="77777777" w:rsidR="00983998" w:rsidRDefault="00B555A7">
      <w:pPr>
        <w:pStyle w:val="a3"/>
        <w:ind w:left="0" w:firstLine="0"/>
        <w:rPr>
          <w:rFonts w:ascii="Times New Roman"/>
          <w:sz w:val="20"/>
        </w:rPr>
      </w:pPr>
      <w:r>
        <w:lastRenderedPageBreak/>
        <w:pict w14:anchorId="04E8CEA1">
          <v:line id="_x0000_s1026" style="position:absolute;z-index:-251658240;mso-position-horizontal-relative:page;mso-position-vertical-relative:page;mso-width-relative:page;mso-height-relative:page" from="97.3pt,133.75pt" to="154.6pt,212.4pt" strokeweight=".72pt">
            <w10:wrap anchorx="page" anchory="page"/>
          </v:line>
        </w:pict>
      </w:r>
    </w:p>
    <w:p w14:paraId="3E6C3D2F" w14:textId="77777777" w:rsidR="00983998" w:rsidRDefault="00983998">
      <w:pPr>
        <w:pStyle w:val="a3"/>
        <w:ind w:left="0" w:firstLine="0"/>
        <w:rPr>
          <w:rFonts w:ascii="Times New Roman"/>
          <w:sz w:val="20"/>
        </w:rPr>
      </w:pPr>
    </w:p>
    <w:p w14:paraId="5974091E" w14:textId="77777777" w:rsidR="00983998" w:rsidRDefault="00983998">
      <w:pPr>
        <w:pStyle w:val="a3"/>
        <w:ind w:left="0" w:firstLine="0"/>
        <w:rPr>
          <w:rFonts w:ascii="Times New Roman"/>
          <w:sz w:val="20"/>
        </w:rPr>
      </w:pPr>
    </w:p>
    <w:tbl>
      <w:tblPr>
        <w:tblpPr w:leftFromText="180" w:rightFromText="180" w:vertAnchor="text" w:horzAnchor="page" w:tblpX="1748" w:tblpY="3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672"/>
        <w:gridCol w:w="715"/>
        <w:gridCol w:w="1836"/>
        <w:gridCol w:w="2412"/>
        <w:gridCol w:w="707"/>
        <w:gridCol w:w="707"/>
        <w:gridCol w:w="635"/>
      </w:tblGrid>
      <w:tr w:rsidR="00983998" w14:paraId="47FCF0FF" w14:textId="77777777">
        <w:trPr>
          <w:trHeight w:val="1770"/>
        </w:trPr>
        <w:tc>
          <w:tcPr>
            <w:tcW w:w="1327" w:type="dxa"/>
          </w:tcPr>
          <w:p w14:paraId="538EA3F5" w14:textId="77777777" w:rsidR="00983998" w:rsidRDefault="00B555A7">
            <w:pPr>
              <w:pStyle w:val="TableParagraph"/>
              <w:spacing w:before="154" w:line="187" w:lineRule="auto"/>
              <w:ind w:left="813" w:right="12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标准</w:t>
            </w:r>
          </w:p>
          <w:p w14:paraId="2234C29A" w14:textId="77777777" w:rsidR="00983998" w:rsidRDefault="00B555A7">
            <w:pPr>
              <w:pStyle w:val="TableParagraph"/>
              <w:spacing w:before="39" w:line="187" w:lineRule="auto"/>
              <w:ind w:left="230" w:right="712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1387" w:type="dxa"/>
            <w:gridSpan w:val="2"/>
          </w:tcPr>
          <w:p w14:paraId="5D1A443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53B6F91F" w14:textId="77777777" w:rsidR="00983998" w:rsidRDefault="00983998">
            <w:pPr>
              <w:pStyle w:val="TableParagraph"/>
              <w:spacing w:before="11"/>
              <w:rPr>
                <w:sz w:val="30"/>
                <w:szCs w:val="30"/>
              </w:rPr>
            </w:pPr>
          </w:p>
          <w:p w14:paraId="2D7FF4A0" w14:textId="77777777" w:rsidR="00983998" w:rsidRDefault="00B555A7">
            <w:pPr>
              <w:pStyle w:val="TableParagraph"/>
              <w:ind w:left="401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1836" w:type="dxa"/>
          </w:tcPr>
          <w:p w14:paraId="20D87A37" w14:textId="77777777" w:rsidR="00983998" w:rsidRDefault="00983998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14:paraId="2BD54C86" w14:textId="77777777" w:rsidR="00983998" w:rsidRDefault="00B555A7">
            <w:pPr>
              <w:pStyle w:val="TableParagraph"/>
              <w:spacing w:line="338" w:lineRule="auto"/>
              <w:ind w:left="600" w:right="102" w:hanging="4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要求或公称尺寸</w:t>
            </w:r>
          </w:p>
        </w:tc>
        <w:tc>
          <w:tcPr>
            <w:tcW w:w="2412" w:type="dxa"/>
          </w:tcPr>
          <w:p w14:paraId="30E5818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6FA6F181" w14:textId="77777777" w:rsidR="00983998" w:rsidRDefault="00983998">
            <w:pPr>
              <w:pStyle w:val="TableParagraph"/>
              <w:spacing w:before="11"/>
              <w:rPr>
                <w:sz w:val="30"/>
                <w:szCs w:val="30"/>
              </w:rPr>
            </w:pPr>
          </w:p>
          <w:p w14:paraId="728BDD6B" w14:textId="77777777" w:rsidR="00983998" w:rsidRDefault="00B555A7">
            <w:pPr>
              <w:pStyle w:val="TableParagraph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评分标准</w:t>
            </w:r>
          </w:p>
        </w:tc>
        <w:tc>
          <w:tcPr>
            <w:tcW w:w="707" w:type="dxa"/>
          </w:tcPr>
          <w:p w14:paraId="7ABA3FF0" w14:textId="77777777" w:rsidR="00983998" w:rsidRDefault="00983998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14:paraId="5633D3F2" w14:textId="77777777" w:rsidR="00983998" w:rsidRDefault="00B555A7">
            <w:pPr>
              <w:pStyle w:val="TableParagraph"/>
              <w:spacing w:line="338" w:lineRule="auto"/>
              <w:ind w:left="35" w:right="1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最大分值</w:t>
            </w:r>
          </w:p>
        </w:tc>
        <w:tc>
          <w:tcPr>
            <w:tcW w:w="707" w:type="dxa"/>
          </w:tcPr>
          <w:p w14:paraId="1D56CB33" w14:textId="77777777" w:rsidR="00983998" w:rsidRDefault="00983998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14:paraId="25BE26AA" w14:textId="77777777" w:rsidR="00983998" w:rsidRDefault="00B555A7">
            <w:pPr>
              <w:pStyle w:val="TableParagraph"/>
              <w:spacing w:line="338" w:lineRule="auto"/>
              <w:ind w:left="197" w:right="15" w:hanging="161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实测值</w:t>
            </w:r>
          </w:p>
        </w:tc>
        <w:tc>
          <w:tcPr>
            <w:tcW w:w="635" w:type="dxa"/>
          </w:tcPr>
          <w:p w14:paraId="0ADE1802" w14:textId="77777777" w:rsidR="00983998" w:rsidRDefault="00B555A7">
            <w:pPr>
              <w:pStyle w:val="TableParagraph"/>
              <w:spacing w:before="99" w:line="338" w:lineRule="auto"/>
              <w:ind w:left="164" w:right="13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得分</w:t>
            </w:r>
          </w:p>
          <w:p w14:paraId="054BCCD0" w14:textId="77777777" w:rsidR="00983998" w:rsidRDefault="00B555A7">
            <w:pPr>
              <w:pStyle w:val="TableParagraph"/>
              <w:spacing w:before="3"/>
              <w:ind w:left="164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值</w:t>
            </w:r>
          </w:p>
        </w:tc>
      </w:tr>
      <w:tr w:rsidR="00983998" w14:paraId="27A25AF0" w14:textId="77777777">
        <w:trPr>
          <w:trHeight w:val="527"/>
        </w:trPr>
        <w:tc>
          <w:tcPr>
            <w:tcW w:w="1327" w:type="dxa"/>
            <w:vMerge w:val="restart"/>
          </w:tcPr>
          <w:p w14:paraId="4DB651A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66669C6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0989F7A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0CED8C6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030AFC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36D5178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27F45788" w14:textId="77777777" w:rsidR="00983998" w:rsidRDefault="00983998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14:paraId="63CECCCD" w14:textId="77777777" w:rsidR="00983998" w:rsidRDefault="00B555A7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A</w:t>
            </w:r>
          </w:p>
        </w:tc>
        <w:tc>
          <w:tcPr>
            <w:tcW w:w="672" w:type="dxa"/>
            <w:vMerge w:val="restart"/>
          </w:tcPr>
          <w:p w14:paraId="0F93D0D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34C0291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4AF6294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609A90A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24ABA31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679D90E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22CE1544" w14:textId="77777777" w:rsidR="00983998" w:rsidRDefault="00983998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14:paraId="57128F85" w14:textId="77777777" w:rsidR="00983998" w:rsidRDefault="00B555A7">
            <w:pPr>
              <w:pStyle w:val="TableParagraph"/>
              <w:ind w:left="4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尺寸</w:t>
            </w:r>
          </w:p>
        </w:tc>
        <w:tc>
          <w:tcPr>
            <w:tcW w:w="715" w:type="dxa"/>
          </w:tcPr>
          <w:p w14:paraId="7E18B588" w14:textId="77777777" w:rsidR="00983998" w:rsidRDefault="00B555A7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</w:t>
            </w:r>
          </w:p>
        </w:tc>
        <w:tc>
          <w:tcPr>
            <w:tcW w:w="1836" w:type="dxa"/>
          </w:tcPr>
          <w:p w14:paraId="14F928E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35A3018E" w14:textId="77777777" w:rsidR="00983998" w:rsidRDefault="00B555A7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497F840B" w14:textId="77777777" w:rsidR="00983998" w:rsidRDefault="00B555A7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3BF9839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6E394F4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2BCE2DB5" w14:textId="77777777">
        <w:trPr>
          <w:trHeight w:val="564"/>
        </w:trPr>
        <w:tc>
          <w:tcPr>
            <w:tcW w:w="1327" w:type="dxa"/>
            <w:vMerge/>
            <w:tcBorders>
              <w:top w:val="nil"/>
            </w:tcBorders>
          </w:tcPr>
          <w:p w14:paraId="1A87797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5A4A85C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77FAA65D" w14:textId="77777777" w:rsidR="00983998" w:rsidRDefault="00B555A7">
            <w:pPr>
              <w:pStyle w:val="TableParagraph"/>
              <w:spacing w:before="98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1.2</w:t>
            </w:r>
          </w:p>
        </w:tc>
        <w:tc>
          <w:tcPr>
            <w:tcW w:w="1836" w:type="dxa"/>
          </w:tcPr>
          <w:p w14:paraId="65CD28C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0AA2692F" w14:textId="77777777" w:rsidR="00983998" w:rsidRDefault="00B555A7">
            <w:pPr>
              <w:pStyle w:val="TableParagraph"/>
              <w:spacing w:before="98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13A9F277" w14:textId="77777777" w:rsidR="00983998" w:rsidRDefault="00B555A7">
            <w:pPr>
              <w:pStyle w:val="TableParagraph"/>
              <w:spacing w:before="98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79C7702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73269FD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12701F86" w14:textId="77777777">
        <w:trPr>
          <w:trHeight w:val="556"/>
        </w:trPr>
        <w:tc>
          <w:tcPr>
            <w:tcW w:w="1327" w:type="dxa"/>
            <w:vMerge/>
            <w:tcBorders>
              <w:top w:val="nil"/>
            </w:tcBorders>
          </w:tcPr>
          <w:p w14:paraId="1FBC3A5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13160CC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4FF599A4" w14:textId="77777777" w:rsidR="00983998" w:rsidRDefault="00B555A7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1.3</w:t>
            </w:r>
          </w:p>
        </w:tc>
        <w:tc>
          <w:tcPr>
            <w:tcW w:w="1836" w:type="dxa"/>
          </w:tcPr>
          <w:p w14:paraId="1C1416E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49BE513D" w14:textId="77777777" w:rsidR="00983998" w:rsidRDefault="00B555A7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253F5E0A" w14:textId="77777777" w:rsidR="00983998" w:rsidRDefault="00B555A7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0B07670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360900C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3F1E5D90" w14:textId="77777777">
        <w:trPr>
          <w:trHeight w:val="551"/>
        </w:trPr>
        <w:tc>
          <w:tcPr>
            <w:tcW w:w="1327" w:type="dxa"/>
            <w:vMerge/>
            <w:tcBorders>
              <w:top w:val="nil"/>
            </w:tcBorders>
          </w:tcPr>
          <w:p w14:paraId="72761ED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388ACD31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3FEEA09A" w14:textId="77777777" w:rsidR="00983998" w:rsidRDefault="00B555A7">
            <w:pPr>
              <w:pStyle w:val="TableParagraph"/>
              <w:spacing w:before="99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1.4</w:t>
            </w:r>
          </w:p>
        </w:tc>
        <w:tc>
          <w:tcPr>
            <w:tcW w:w="1836" w:type="dxa"/>
          </w:tcPr>
          <w:p w14:paraId="4093F89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07B42E4B" w14:textId="77777777" w:rsidR="00983998" w:rsidRDefault="00B555A7">
            <w:pPr>
              <w:pStyle w:val="TableParagraph"/>
              <w:spacing w:before="9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2660B5A2" w14:textId="77777777" w:rsidR="00983998" w:rsidRDefault="00B555A7">
            <w:pPr>
              <w:pStyle w:val="TableParagraph"/>
              <w:spacing w:before="9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6724DF2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0C91596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25FA209" w14:textId="77777777">
        <w:trPr>
          <w:trHeight w:val="573"/>
        </w:trPr>
        <w:tc>
          <w:tcPr>
            <w:tcW w:w="1327" w:type="dxa"/>
            <w:vMerge/>
            <w:tcBorders>
              <w:top w:val="nil"/>
            </w:tcBorders>
          </w:tcPr>
          <w:p w14:paraId="0AF8452B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71822CA7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9F7FF0D" w14:textId="77777777" w:rsidR="00983998" w:rsidRDefault="00B555A7">
            <w:pPr>
              <w:pStyle w:val="TableParagraph"/>
              <w:spacing w:before="10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1.5</w:t>
            </w:r>
          </w:p>
        </w:tc>
        <w:tc>
          <w:tcPr>
            <w:tcW w:w="1836" w:type="dxa"/>
          </w:tcPr>
          <w:p w14:paraId="2A005D4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6B07588A" w14:textId="77777777" w:rsidR="00983998" w:rsidRDefault="00B555A7">
            <w:pPr>
              <w:pStyle w:val="TableParagraph"/>
              <w:spacing w:before="10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13DC879E" w14:textId="77777777" w:rsidR="00983998" w:rsidRDefault="00B555A7">
            <w:pPr>
              <w:pStyle w:val="TableParagraph"/>
              <w:spacing w:before="10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0E4B780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0047ED1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044F096" w14:textId="77777777">
        <w:trPr>
          <w:trHeight w:val="554"/>
        </w:trPr>
        <w:tc>
          <w:tcPr>
            <w:tcW w:w="1327" w:type="dxa"/>
            <w:vMerge/>
            <w:tcBorders>
              <w:top w:val="nil"/>
            </w:tcBorders>
          </w:tcPr>
          <w:p w14:paraId="09D817D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4216D8BD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01859166" w14:textId="77777777" w:rsidR="00983998" w:rsidRDefault="00B555A7">
            <w:pPr>
              <w:pStyle w:val="TableParagraph"/>
              <w:spacing w:before="10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1.6</w:t>
            </w:r>
          </w:p>
        </w:tc>
        <w:tc>
          <w:tcPr>
            <w:tcW w:w="1836" w:type="dxa"/>
          </w:tcPr>
          <w:p w14:paraId="7C27952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1591BB42" w14:textId="77777777" w:rsidR="00983998" w:rsidRDefault="00B555A7">
            <w:pPr>
              <w:pStyle w:val="TableParagraph"/>
              <w:spacing w:before="10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12C999F0" w14:textId="77777777" w:rsidR="00983998" w:rsidRDefault="00B555A7">
            <w:pPr>
              <w:pStyle w:val="TableParagraph"/>
              <w:spacing w:before="10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B23403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72624D8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1F94FE25" w14:textId="77777777">
        <w:trPr>
          <w:trHeight w:val="546"/>
        </w:trPr>
        <w:tc>
          <w:tcPr>
            <w:tcW w:w="1327" w:type="dxa"/>
            <w:vMerge/>
            <w:tcBorders>
              <w:top w:val="nil"/>
            </w:tcBorders>
          </w:tcPr>
          <w:p w14:paraId="2FCE7B57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1F5E921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0A1691BC" w14:textId="77777777" w:rsidR="00983998" w:rsidRDefault="00B555A7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1.7</w:t>
            </w:r>
          </w:p>
        </w:tc>
        <w:tc>
          <w:tcPr>
            <w:tcW w:w="1836" w:type="dxa"/>
          </w:tcPr>
          <w:p w14:paraId="1EE1A0E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50E796D0" w14:textId="77777777" w:rsidR="00983998" w:rsidRDefault="00B555A7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5F9186EC" w14:textId="77777777" w:rsidR="00983998" w:rsidRDefault="00B555A7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6CF1F20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18DE349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C4D3F06" w14:textId="77777777">
        <w:trPr>
          <w:trHeight w:val="556"/>
        </w:trPr>
        <w:tc>
          <w:tcPr>
            <w:tcW w:w="1327" w:type="dxa"/>
            <w:vMerge/>
            <w:tcBorders>
              <w:top w:val="nil"/>
            </w:tcBorders>
          </w:tcPr>
          <w:p w14:paraId="31E6912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755A87F6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D1ED491" w14:textId="77777777" w:rsidR="00983998" w:rsidRDefault="00B555A7">
            <w:pPr>
              <w:pStyle w:val="TableParagraph"/>
              <w:spacing w:before="98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1.8</w:t>
            </w:r>
          </w:p>
        </w:tc>
        <w:tc>
          <w:tcPr>
            <w:tcW w:w="1836" w:type="dxa"/>
          </w:tcPr>
          <w:p w14:paraId="12CD7D3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704A80B2" w14:textId="77777777" w:rsidR="00983998" w:rsidRDefault="00B555A7">
            <w:pPr>
              <w:pStyle w:val="TableParagraph"/>
              <w:spacing w:before="98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7538304F" w14:textId="77777777" w:rsidR="00983998" w:rsidRDefault="00B555A7">
            <w:pPr>
              <w:pStyle w:val="TableParagraph"/>
              <w:spacing w:before="98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07A24C7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785B941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21B0CF26" w14:textId="77777777">
        <w:trPr>
          <w:trHeight w:val="554"/>
        </w:trPr>
        <w:tc>
          <w:tcPr>
            <w:tcW w:w="1327" w:type="dxa"/>
            <w:vMerge/>
            <w:tcBorders>
              <w:top w:val="nil"/>
            </w:tcBorders>
          </w:tcPr>
          <w:p w14:paraId="6A77AF01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0C81B3E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66DE4B2D" w14:textId="77777777" w:rsidR="00983998" w:rsidRDefault="00B555A7">
            <w:pPr>
              <w:pStyle w:val="TableParagraph"/>
              <w:spacing w:before="9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1.9</w:t>
            </w:r>
          </w:p>
        </w:tc>
        <w:tc>
          <w:tcPr>
            <w:tcW w:w="1836" w:type="dxa"/>
          </w:tcPr>
          <w:p w14:paraId="78F6DD0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318A5406" w14:textId="77777777" w:rsidR="00983998" w:rsidRDefault="00B555A7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22C63509" w14:textId="77777777" w:rsidR="00983998" w:rsidRDefault="00B555A7">
            <w:pPr>
              <w:pStyle w:val="TableParagraph"/>
              <w:spacing w:before="9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28ED5F5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356FEBA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19E2B284" w14:textId="77777777">
        <w:trPr>
          <w:trHeight w:val="693"/>
        </w:trPr>
        <w:tc>
          <w:tcPr>
            <w:tcW w:w="1327" w:type="dxa"/>
            <w:vMerge/>
            <w:tcBorders>
              <w:top w:val="nil"/>
            </w:tcBorders>
          </w:tcPr>
          <w:p w14:paraId="170797F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195E5459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52D69DD7" w14:textId="77777777" w:rsidR="00983998" w:rsidRDefault="00B555A7">
            <w:pPr>
              <w:pStyle w:val="TableParagraph"/>
              <w:spacing w:before="140"/>
              <w:ind w:left="20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1.10</w:t>
            </w:r>
          </w:p>
        </w:tc>
        <w:tc>
          <w:tcPr>
            <w:tcW w:w="1836" w:type="dxa"/>
          </w:tcPr>
          <w:p w14:paraId="0E72343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4E493C01" w14:textId="77777777" w:rsidR="00983998" w:rsidRDefault="00B555A7">
            <w:pPr>
              <w:pStyle w:val="TableParagraph"/>
              <w:spacing w:before="9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6A8FC408" w14:textId="77777777" w:rsidR="00983998" w:rsidRDefault="00B555A7">
            <w:pPr>
              <w:pStyle w:val="TableParagraph"/>
              <w:spacing w:before="9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286066A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154F2F9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90A6F0B" w14:textId="77777777">
        <w:trPr>
          <w:trHeight w:val="640"/>
        </w:trPr>
        <w:tc>
          <w:tcPr>
            <w:tcW w:w="1327" w:type="dxa"/>
            <w:vMerge w:val="restart"/>
          </w:tcPr>
          <w:p w14:paraId="28E73DE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4A3FB45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08F6687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7013590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314C392A" w14:textId="77777777" w:rsidR="00983998" w:rsidRDefault="00B555A7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B</w:t>
            </w:r>
          </w:p>
        </w:tc>
        <w:tc>
          <w:tcPr>
            <w:tcW w:w="672" w:type="dxa"/>
            <w:vMerge w:val="restart"/>
          </w:tcPr>
          <w:p w14:paraId="5439DA6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4A7C423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C05E71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297E46E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6C72C995" w14:textId="77777777" w:rsidR="00983998" w:rsidRDefault="00B555A7">
            <w:pPr>
              <w:pStyle w:val="TableParagraph"/>
              <w:ind w:left="4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水平</w:t>
            </w:r>
          </w:p>
        </w:tc>
        <w:tc>
          <w:tcPr>
            <w:tcW w:w="715" w:type="dxa"/>
          </w:tcPr>
          <w:p w14:paraId="0AAC45C7" w14:textId="77777777" w:rsidR="00983998" w:rsidRDefault="00B555A7">
            <w:pPr>
              <w:pStyle w:val="TableParagraph"/>
              <w:spacing w:before="114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2.1</w:t>
            </w:r>
          </w:p>
        </w:tc>
        <w:tc>
          <w:tcPr>
            <w:tcW w:w="1836" w:type="dxa"/>
          </w:tcPr>
          <w:p w14:paraId="0DFDA575" w14:textId="77777777" w:rsidR="00983998" w:rsidRDefault="00B555A7">
            <w:pPr>
              <w:pStyle w:val="TableParagraph"/>
              <w:spacing w:before="114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56C13BE4" w14:textId="77777777" w:rsidR="00983998" w:rsidRDefault="00B555A7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4E23711E" w14:textId="77777777" w:rsidR="00983998" w:rsidRDefault="00B555A7">
            <w:pPr>
              <w:pStyle w:val="TableParagraph"/>
              <w:spacing w:before="114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40B77D3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5A4A8CD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18E17E5" w14:textId="77777777">
        <w:trPr>
          <w:trHeight w:val="673"/>
        </w:trPr>
        <w:tc>
          <w:tcPr>
            <w:tcW w:w="1327" w:type="dxa"/>
            <w:vMerge/>
            <w:tcBorders>
              <w:top w:val="nil"/>
            </w:tcBorders>
          </w:tcPr>
          <w:p w14:paraId="2052EFC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28C4BB9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1E5C9E91" w14:textId="77777777" w:rsidR="00983998" w:rsidRDefault="00B555A7">
            <w:pPr>
              <w:pStyle w:val="TableParagraph"/>
              <w:spacing w:before="131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2.2</w:t>
            </w:r>
          </w:p>
        </w:tc>
        <w:tc>
          <w:tcPr>
            <w:tcW w:w="1836" w:type="dxa"/>
          </w:tcPr>
          <w:p w14:paraId="623BE1F0" w14:textId="77777777" w:rsidR="00983998" w:rsidRDefault="00B555A7">
            <w:pPr>
              <w:pStyle w:val="TableParagraph"/>
              <w:spacing w:before="131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2E57960C" w14:textId="77777777" w:rsidR="00983998" w:rsidRDefault="00B555A7">
            <w:pPr>
              <w:pStyle w:val="TableParagraph"/>
              <w:spacing w:before="15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71240660" w14:textId="77777777" w:rsidR="00983998" w:rsidRDefault="00B555A7">
            <w:pPr>
              <w:pStyle w:val="TableParagraph"/>
              <w:spacing w:before="15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0E157DA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6982FF6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2D0A0212" w14:textId="77777777">
        <w:trPr>
          <w:trHeight w:val="684"/>
        </w:trPr>
        <w:tc>
          <w:tcPr>
            <w:tcW w:w="1327" w:type="dxa"/>
            <w:vMerge/>
            <w:tcBorders>
              <w:top w:val="nil"/>
            </w:tcBorders>
          </w:tcPr>
          <w:p w14:paraId="23378C7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2514E775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E0043C1" w14:textId="77777777" w:rsidR="00983998" w:rsidRDefault="00B555A7">
            <w:pPr>
              <w:pStyle w:val="TableParagraph"/>
              <w:spacing w:before="13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2.3</w:t>
            </w:r>
          </w:p>
        </w:tc>
        <w:tc>
          <w:tcPr>
            <w:tcW w:w="1836" w:type="dxa"/>
          </w:tcPr>
          <w:p w14:paraId="5B340B31" w14:textId="77777777" w:rsidR="00983998" w:rsidRDefault="00B555A7">
            <w:pPr>
              <w:pStyle w:val="TableParagraph"/>
              <w:spacing w:before="136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769E4CF6" w14:textId="77777777" w:rsidR="00983998" w:rsidRDefault="00B555A7">
            <w:pPr>
              <w:pStyle w:val="TableParagraph"/>
              <w:spacing w:before="16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31FB645E" w14:textId="77777777" w:rsidR="00983998" w:rsidRDefault="00B555A7">
            <w:pPr>
              <w:pStyle w:val="TableParagraph"/>
              <w:spacing w:before="16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14462C5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631EBB7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49AAA9C" w14:textId="77777777">
        <w:trPr>
          <w:trHeight w:val="645"/>
        </w:trPr>
        <w:tc>
          <w:tcPr>
            <w:tcW w:w="1327" w:type="dxa"/>
            <w:vMerge/>
            <w:tcBorders>
              <w:top w:val="nil"/>
            </w:tcBorders>
          </w:tcPr>
          <w:p w14:paraId="73FE3777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7AA2C2A5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51121BDE" w14:textId="77777777" w:rsidR="00983998" w:rsidRDefault="00B555A7">
            <w:pPr>
              <w:pStyle w:val="TableParagraph"/>
              <w:spacing w:before="11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2.4</w:t>
            </w:r>
          </w:p>
        </w:tc>
        <w:tc>
          <w:tcPr>
            <w:tcW w:w="1836" w:type="dxa"/>
          </w:tcPr>
          <w:p w14:paraId="3EC3EB17" w14:textId="77777777" w:rsidR="00983998" w:rsidRDefault="00B555A7">
            <w:pPr>
              <w:pStyle w:val="TableParagraph"/>
              <w:spacing w:before="159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7D1EAA38" w14:textId="77777777" w:rsidR="00983998" w:rsidRDefault="00B555A7">
            <w:pPr>
              <w:pStyle w:val="TableParagraph"/>
              <w:spacing w:before="15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1C751085" w14:textId="77777777" w:rsidR="00983998" w:rsidRDefault="00B555A7">
            <w:pPr>
              <w:pStyle w:val="TableParagraph"/>
              <w:spacing w:before="15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20780A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04DE70D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5680B82" w14:textId="77777777">
        <w:trPr>
          <w:trHeight w:val="650"/>
        </w:trPr>
        <w:tc>
          <w:tcPr>
            <w:tcW w:w="1327" w:type="dxa"/>
            <w:vMerge/>
            <w:tcBorders>
              <w:top w:val="nil"/>
            </w:tcBorders>
          </w:tcPr>
          <w:p w14:paraId="1C9014B7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5E77757D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7E3216A" w14:textId="77777777" w:rsidR="00983998" w:rsidRDefault="00B555A7">
            <w:pPr>
              <w:pStyle w:val="TableParagraph"/>
              <w:spacing w:before="119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2.5</w:t>
            </w:r>
          </w:p>
        </w:tc>
        <w:tc>
          <w:tcPr>
            <w:tcW w:w="1836" w:type="dxa"/>
          </w:tcPr>
          <w:p w14:paraId="4F85B3A7" w14:textId="77777777" w:rsidR="00983998" w:rsidRDefault="00B555A7">
            <w:pPr>
              <w:pStyle w:val="TableParagraph"/>
              <w:spacing w:before="159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5749E6D5" w14:textId="77777777" w:rsidR="00983998" w:rsidRDefault="00B555A7">
            <w:pPr>
              <w:pStyle w:val="TableParagraph"/>
              <w:spacing w:before="159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49295910" w14:textId="77777777" w:rsidR="00983998" w:rsidRDefault="00B555A7">
            <w:pPr>
              <w:pStyle w:val="TableParagraph"/>
              <w:spacing w:before="159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24A92E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11F37F5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04CF83C5" w14:textId="77777777">
        <w:trPr>
          <w:trHeight w:val="489"/>
        </w:trPr>
        <w:tc>
          <w:tcPr>
            <w:tcW w:w="1327" w:type="dxa"/>
            <w:vMerge w:val="restart"/>
          </w:tcPr>
          <w:p w14:paraId="438E6633" w14:textId="77777777" w:rsidR="00983998" w:rsidRDefault="00983998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14:paraId="48F3828D" w14:textId="77777777" w:rsidR="00983998" w:rsidRDefault="00B555A7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C</w:t>
            </w:r>
          </w:p>
        </w:tc>
        <w:tc>
          <w:tcPr>
            <w:tcW w:w="672" w:type="dxa"/>
            <w:vMerge w:val="restart"/>
          </w:tcPr>
          <w:p w14:paraId="40E434C3" w14:textId="77777777" w:rsidR="00983998" w:rsidRDefault="00B555A7">
            <w:pPr>
              <w:pStyle w:val="TableParagraph"/>
              <w:spacing w:before="9" w:line="580" w:lineRule="atLeast"/>
              <w:ind w:right="2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垂直度</w:t>
            </w:r>
          </w:p>
        </w:tc>
        <w:tc>
          <w:tcPr>
            <w:tcW w:w="715" w:type="dxa"/>
          </w:tcPr>
          <w:p w14:paraId="0DC8F901" w14:textId="77777777" w:rsidR="00983998" w:rsidRDefault="00B555A7">
            <w:pPr>
              <w:pStyle w:val="TableParagraph"/>
              <w:spacing w:before="99" w:line="369" w:lineRule="exact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3.1</w:t>
            </w:r>
          </w:p>
        </w:tc>
        <w:tc>
          <w:tcPr>
            <w:tcW w:w="1836" w:type="dxa"/>
          </w:tcPr>
          <w:p w14:paraId="72055EDF" w14:textId="77777777" w:rsidR="00983998" w:rsidRDefault="00B555A7">
            <w:pPr>
              <w:pStyle w:val="TableParagraph"/>
              <w:spacing w:before="99" w:line="369" w:lineRule="exact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5315841A" w14:textId="77777777" w:rsidR="00983998" w:rsidRDefault="00B555A7">
            <w:pPr>
              <w:pStyle w:val="TableParagraph"/>
              <w:spacing w:before="99" w:line="369" w:lineRule="exact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7B79B348" w14:textId="77777777" w:rsidR="00983998" w:rsidRDefault="00B555A7">
            <w:pPr>
              <w:pStyle w:val="TableParagraph"/>
              <w:spacing w:before="99" w:line="369" w:lineRule="exact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14:paraId="06DFC93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5236365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DA3668E" w14:textId="77777777">
        <w:trPr>
          <w:trHeight w:val="849"/>
        </w:trPr>
        <w:tc>
          <w:tcPr>
            <w:tcW w:w="1327" w:type="dxa"/>
            <w:vMerge/>
            <w:tcBorders>
              <w:top w:val="nil"/>
            </w:tcBorders>
          </w:tcPr>
          <w:p w14:paraId="27FEE01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77E72BFD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7A8F891C" w14:textId="77777777" w:rsidR="00983998" w:rsidRDefault="00B555A7">
            <w:pPr>
              <w:pStyle w:val="TableParagraph"/>
              <w:spacing w:before="217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3.2</w:t>
            </w:r>
          </w:p>
        </w:tc>
        <w:tc>
          <w:tcPr>
            <w:tcW w:w="1836" w:type="dxa"/>
          </w:tcPr>
          <w:p w14:paraId="6F8BEF48" w14:textId="77777777" w:rsidR="00983998" w:rsidRDefault="00B555A7">
            <w:pPr>
              <w:pStyle w:val="TableParagraph"/>
              <w:spacing w:before="217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66677D96" w14:textId="77777777" w:rsidR="00983998" w:rsidRDefault="00B555A7">
            <w:pPr>
              <w:pStyle w:val="TableParagraph"/>
              <w:spacing w:before="97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2B49DB01" w14:textId="77777777" w:rsidR="00983998" w:rsidRDefault="00B555A7">
            <w:pPr>
              <w:pStyle w:val="TableParagraph"/>
              <w:spacing w:before="217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14:paraId="4B63845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43D8C25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30A23A37" w14:textId="77777777" w:rsidR="00983998" w:rsidRDefault="00983998">
      <w:pPr>
        <w:pStyle w:val="a3"/>
        <w:spacing w:before="8" w:after="1"/>
        <w:ind w:left="0" w:firstLine="0"/>
        <w:rPr>
          <w:rFonts w:ascii="Times New Roman"/>
          <w:sz w:val="29"/>
        </w:rPr>
      </w:pPr>
    </w:p>
    <w:p w14:paraId="5AA027B8" w14:textId="77777777" w:rsidR="00983998" w:rsidRDefault="00983998">
      <w:pPr>
        <w:rPr>
          <w:rFonts w:ascii="Times New Roman"/>
          <w:sz w:val="30"/>
        </w:rPr>
        <w:sectPr w:rsidR="00983998">
          <w:pgSz w:w="11910" w:h="16840"/>
          <w:pgMar w:top="1580" w:right="780" w:bottom="1320" w:left="1500" w:header="0" w:footer="1121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25"/>
        <w:gridCol w:w="715"/>
        <w:gridCol w:w="1836"/>
        <w:gridCol w:w="2412"/>
        <w:gridCol w:w="707"/>
        <w:gridCol w:w="707"/>
        <w:gridCol w:w="635"/>
      </w:tblGrid>
      <w:tr w:rsidR="00983998" w14:paraId="06A312E8" w14:textId="77777777">
        <w:trPr>
          <w:trHeight w:val="681"/>
        </w:trPr>
        <w:tc>
          <w:tcPr>
            <w:tcW w:w="1274" w:type="dxa"/>
            <w:vMerge w:val="restart"/>
          </w:tcPr>
          <w:p w14:paraId="4D20B29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vMerge w:val="restart"/>
          </w:tcPr>
          <w:p w14:paraId="7A6FD7D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FB75707" w14:textId="77777777" w:rsidR="00983998" w:rsidRDefault="00B555A7">
            <w:pPr>
              <w:pStyle w:val="TableParagraph"/>
              <w:spacing w:before="12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3.3</w:t>
            </w:r>
          </w:p>
        </w:tc>
        <w:tc>
          <w:tcPr>
            <w:tcW w:w="1836" w:type="dxa"/>
          </w:tcPr>
          <w:p w14:paraId="279262D0" w14:textId="77777777" w:rsidR="00983998" w:rsidRDefault="00B555A7">
            <w:pPr>
              <w:pStyle w:val="TableParagraph"/>
              <w:spacing w:before="126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35E5930A" w14:textId="77777777" w:rsidR="00983998" w:rsidRDefault="00B555A7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4346B96E" w14:textId="77777777" w:rsidR="00983998" w:rsidRDefault="00B555A7">
            <w:pPr>
              <w:pStyle w:val="TableParagraph"/>
              <w:spacing w:before="126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14:paraId="0B447FC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5DE71F2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589766F3" w14:textId="77777777">
        <w:trPr>
          <w:trHeight w:val="561"/>
        </w:trPr>
        <w:tc>
          <w:tcPr>
            <w:tcW w:w="1274" w:type="dxa"/>
            <w:vMerge/>
            <w:tcBorders>
              <w:top w:val="nil"/>
            </w:tcBorders>
          </w:tcPr>
          <w:p w14:paraId="39190BC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10E66FD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735C958A" w14:textId="77777777" w:rsidR="00983998" w:rsidRDefault="00B555A7">
            <w:pPr>
              <w:pStyle w:val="TableParagraph"/>
              <w:spacing w:before="92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3.4</w:t>
            </w:r>
          </w:p>
        </w:tc>
        <w:tc>
          <w:tcPr>
            <w:tcW w:w="1836" w:type="dxa"/>
          </w:tcPr>
          <w:p w14:paraId="41E1CF8F" w14:textId="77777777" w:rsidR="00983998" w:rsidRDefault="00B555A7">
            <w:pPr>
              <w:pStyle w:val="TableParagraph"/>
              <w:spacing w:before="92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0EE487AE" w14:textId="77777777" w:rsidR="00983998" w:rsidRDefault="00B555A7">
            <w:pPr>
              <w:pStyle w:val="TableParagraph"/>
              <w:spacing w:before="9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7035D2CF" w14:textId="77777777" w:rsidR="00983998" w:rsidRDefault="00B555A7">
            <w:pPr>
              <w:pStyle w:val="TableParagraph"/>
              <w:spacing w:before="9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14:paraId="5BE53CA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0455548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2DFEF1EE" w14:textId="77777777">
        <w:trPr>
          <w:trHeight w:val="710"/>
        </w:trPr>
        <w:tc>
          <w:tcPr>
            <w:tcW w:w="1274" w:type="dxa"/>
            <w:vMerge/>
            <w:tcBorders>
              <w:top w:val="nil"/>
            </w:tcBorders>
          </w:tcPr>
          <w:p w14:paraId="435557D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3C1690BE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48BB9C1E" w14:textId="77777777" w:rsidR="00983998" w:rsidRDefault="00B555A7">
            <w:pPr>
              <w:pStyle w:val="TableParagraph"/>
              <w:spacing w:before="14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3.5</w:t>
            </w:r>
          </w:p>
        </w:tc>
        <w:tc>
          <w:tcPr>
            <w:tcW w:w="1836" w:type="dxa"/>
          </w:tcPr>
          <w:p w14:paraId="60611598" w14:textId="77777777" w:rsidR="00983998" w:rsidRDefault="00B555A7">
            <w:pPr>
              <w:pStyle w:val="TableParagraph"/>
              <w:spacing w:before="14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07865B3D" w14:textId="77777777" w:rsidR="00983998" w:rsidRDefault="00B555A7">
            <w:pPr>
              <w:pStyle w:val="TableParagraph"/>
              <w:spacing w:before="9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4866DFAB" w14:textId="77777777" w:rsidR="00983998" w:rsidRDefault="00B555A7">
            <w:pPr>
              <w:pStyle w:val="TableParagraph"/>
              <w:spacing w:before="14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707" w:type="dxa"/>
          </w:tcPr>
          <w:p w14:paraId="2D9F78E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59EE820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2292B677" w14:textId="77777777">
        <w:trPr>
          <w:trHeight w:val="585"/>
        </w:trPr>
        <w:tc>
          <w:tcPr>
            <w:tcW w:w="1274" w:type="dxa"/>
            <w:vMerge w:val="restart"/>
          </w:tcPr>
          <w:p w14:paraId="2893F17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4EA2DF9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59692FCC" w14:textId="77777777" w:rsidR="00983998" w:rsidRDefault="00983998">
            <w:pPr>
              <w:pStyle w:val="TableParagraph"/>
              <w:spacing w:before="5"/>
              <w:rPr>
                <w:sz w:val="30"/>
                <w:szCs w:val="30"/>
              </w:rPr>
            </w:pPr>
          </w:p>
          <w:p w14:paraId="335B93EE" w14:textId="77777777" w:rsidR="00983998" w:rsidRDefault="00B555A7">
            <w:pPr>
              <w:pStyle w:val="TableParagraph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D</w:t>
            </w:r>
          </w:p>
        </w:tc>
        <w:tc>
          <w:tcPr>
            <w:tcW w:w="725" w:type="dxa"/>
            <w:vMerge w:val="restart"/>
          </w:tcPr>
          <w:p w14:paraId="5B46DDB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48B5720D" w14:textId="77777777" w:rsidR="00983998" w:rsidRDefault="00983998">
            <w:pPr>
              <w:pStyle w:val="TableParagraph"/>
              <w:spacing w:before="1"/>
              <w:rPr>
                <w:sz w:val="30"/>
                <w:szCs w:val="30"/>
              </w:rPr>
            </w:pPr>
          </w:p>
          <w:p w14:paraId="73E5471E" w14:textId="77777777" w:rsidR="00983998" w:rsidRDefault="00B555A7">
            <w:pPr>
              <w:pStyle w:val="TableParagraph"/>
              <w:ind w:left="24" w:right="1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对齐</w:t>
            </w:r>
          </w:p>
          <w:p w14:paraId="3DE64767" w14:textId="77777777" w:rsidR="00983998" w:rsidRDefault="00B555A7">
            <w:pPr>
              <w:pStyle w:val="TableParagraph"/>
              <w:spacing w:before="169" w:line="340" w:lineRule="auto"/>
              <w:ind w:left="43" w:right="26" w:hanging="2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3"/>
                <w:sz w:val="30"/>
                <w:szCs w:val="30"/>
              </w:rPr>
              <w:t>（</w:t>
            </w:r>
            <w:r>
              <w:rPr>
                <w:rFonts w:hint="eastAsia"/>
                <w:spacing w:val="-14"/>
                <w:sz w:val="30"/>
                <w:szCs w:val="30"/>
              </w:rPr>
              <w:t>平</w:t>
            </w:r>
            <w:r>
              <w:rPr>
                <w:rFonts w:hint="eastAsia"/>
                <w:sz w:val="30"/>
                <w:szCs w:val="30"/>
              </w:rPr>
              <w:t>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度</w:t>
            </w:r>
            <w:r>
              <w:rPr>
                <w:rFonts w:hint="eastAsia"/>
                <w:spacing w:val="-15"/>
                <w:sz w:val="30"/>
                <w:szCs w:val="30"/>
              </w:rPr>
              <w:t>）</w:t>
            </w:r>
          </w:p>
        </w:tc>
        <w:tc>
          <w:tcPr>
            <w:tcW w:w="715" w:type="dxa"/>
          </w:tcPr>
          <w:p w14:paraId="464E1DD9" w14:textId="77777777" w:rsidR="00983998" w:rsidRDefault="00B555A7">
            <w:pPr>
              <w:pStyle w:val="TableParagraph"/>
              <w:spacing w:before="9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4.1</w:t>
            </w:r>
          </w:p>
        </w:tc>
        <w:tc>
          <w:tcPr>
            <w:tcW w:w="1836" w:type="dxa"/>
          </w:tcPr>
          <w:p w14:paraId="3DDBE918" w14:textId="77777777" w:rsidR="00983998" w:rsidRDefault="00B555A7">
            <w:pPr>
              <w:pStyle w:val="TableParagraph"/>
              <w:spacing w:before="9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388A20B3" w14:textId="77777777" w:rsidR="00983998" w:rsidRDefault="00B555A7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26154AD8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19E515D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0482A22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8FB3F09" w14:textId="77777777">
        <w:trPr>
          <w:trHeight w:val="659"/>
        </w:trPr>
        <w:tc>
          <w:tcPr>
            <w:tcW w:w="1274" w:type="dxa"/>
            <w:vMerge/>
            <w:tcBorders>
              <w:top w:val="nil"/>
            </w:tcBorders>
          </w:tcPr>
          <w:p w14:paraId="716EAAF9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3DA2180E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0E81A5D5" w14:textId="77777777" w:rsidR="00983998" w:rsidRDefault="00B555A7">
            <w:pPr>
              <w:pStyle w:val="TableParagraph"/>
              <w:spacing w:before="116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4.2</w:t>
            </w:r>
          </w:p>
        </w:tc>
        <w:tc>
          <w:tcPr>
            <w:tcW w:w="1836" w:type="dxa"/>
          </w:tcPr>
          <w:p w14:paraId="1EC3A091" w14:textId="77777777" w:rsidR="00983998" w:rsidRDefault="00B555A7">
            <w:pPr>
              <w:pStyle w:val="TableParagraph"/>
              <w:spacing w:before="116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51F39964" w14:textId="77777777" w:rsidR="00983998" w:rsidRDefault="00B555A7">
            <w:pPr>
              <w:pStyle w:val="TableParagraph"/>
              <w:spacing w:before="15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09506C72" w14:textId="77777777" w:rsidR="00983998" w:rsidRDefault="00B555A7">
            <w:pPr>
              <w:pStyle w:val="TableParagraph"/>
              <w:spacing w:before="15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6D5D001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23D978C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3A6F195B" w14:textId="77777777">
        <w:trPr>
          <w:trHeight w:val="758"/>
        </w:trPr>
        <w:tc>
          <w:tcPr>
            <w:tcW w:w="1274" w:type="dxa"/>
            <w:vMerge/>
            <w:tcBorders>
              <w:top w:val="nil"/>
            </w:tcBorders>
          </w:tcPr>
          <w:p w14:paraId="09AE26D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914050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1010D27B" w14:textId="77777777" w:rsidR="00983998" w:rsidRDefault="00B555A7">
            <w:pPr>
              <w:pStyle w:val="TableParagraph"/>
              <w:spacing w:before="165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4.3</w:t>
            </w:r>
          </w:p>
        </w:tc>
        <w:tc>
          <w:tcPr>
            <w:tcW w:w="1836" w:type="dxa"/>
          </w:tcPr>
          <w:p w14:paraId="7067675C" w14:textId="77777777" w:rsidR="00983998" w:rsidRDefault="00B555A7">
            <w:pPr>
              <w:pStyle w:val="TableParagraph"/>
              <w:spacing w:before="165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49F53AD8" w14:textId="77777777" w:rsidR="00983998" w:rsidRDefault="00B555A7">
            <w:pPr>
              <w:pStyle w:val="TableParagraph"/>
              <w:spacing w:before="153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5FDF4536" w14:textId="77777777" w:rsidR="00983998" w:rsidRDefault="00B555A7">
            <w:pPr>
              <w:pStyle w:val="TableParagraph"/>
              <w:spacing w:before="153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136F132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273F175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1C5525A9" w14:textId="77777777">
        <w:trPr>
          <w:trHeight w:val="791"/>
        </w:trPr>
        <w:tc>
          <w:tcPr>
            <w:tcW w:w="1274" w:type="dxa"/>
            <w:vMerge/>
            <w:tcBorders>
              <w:top w:val="nil"/>
            </w:tcBorders>
          </w:tcPr>
          <w:p w14:paraId="532C8D1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6F2DFE8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52896F75" w14:textId="77777777" w:rsidR="00983998" w:rsidRDefault="00B555A7">
            <w:pPr>
              <w:pStyle w:val="TableParagraph"/>
              <w:spacing w:before="181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4.4</w:t>
            </w:r>
          </w:p>
        </w:tc>
        <w:tc>
          <w:tcPr>
            <w:tcW w:w="1836" w:type="dxa"/>
          </w:tcPr>
          <w:p w14:paraId="7D85B830" w14:textId="77777777" w:rsidR="00983998" w:rsidRDefault="00B555A7">
            <w:pPr>
              <w:pStyle w:val="TableParagraph"/>
              <w:spacing w:before="15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0DF7FDBB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7DCD9ECF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4526E0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7953BBB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0FAFE9F4" w14:textId="77777777">
        <w:trPr>
          <w:trHeight w:val="669"/>
        </w:trPr>
        <w:tc>
          <w:tcPr>
            <w:tcW w:w="1274" w:type="dxa"/>
            <w:vMerge/>
            <w:tcBorders>
              <w:top w:val="nil"/>
            </w:tcBorders>
          </w:tcPr>
          <w:p w14:paraId="099297A5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57D040D9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6B54AF9A" w14:textId="77777777" w:rsidR="00983998" w:rsidRDefault="00B555A7">
            <w:pPr>
              <w:pStyle w:val="TableParagraph"/>
              <w:spacing w:before="121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4.5</w:t>
            </w:r>
          </w:p>
        </w:tc>
        <w:tc>
          <w:tcPr>
            <w:tcW w:w="1836" w:type="dxa"/>
          </w:tcPr>
          <w:p w14:paraId="2AE1A0EE" w14:textId="77777777" w:rsidR="00983998" w:rsidRDefault="00B555A7">
            <w:pPr>
              <w:pStyle w:val="TableParagraph"/>
              <w:spacing w:before="150"/>
              <w:ind w:left="679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0mm</w:t>
            </w:r>
          </w:p>
        </w:tc>
        <w:tc>
          <w:tcPr>
            <w:tcW w:w="2412" w:type="dxa"/>
          </w:tcPr>
          <w:p w14:paraId="2CE79936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4BED82C9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71BF2E8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4E683B1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D6E8D21" w14:textId="77777777">
        <w:trPr>
          <w:trHeight w:val="683"/>
        </w:trPr>
        <w:tc>
          <w:tcPr>
            <w:tcW w:w="1274" w:type="dxa"/>
            <w:vMerge w:val="restart"/>
          </w:tcPr>
          <w:p w14:paraId="6AAEEE2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53F28CE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B14721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7A6A36C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57C40FE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7A350A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6F5A364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72E0A47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2F13753A" w14:textId="77777777" w:rsidR="00983998" w:rsidRDefault="00983998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14:paraId="18850ADD" w14:textId="77777777" w:rsidR="00983998" w:rsidRDefault="00B555A7">
            <w:pPr>
              <w:pStyle w:val="TableParagraph"/>
              <w:spacing w:before="1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E</w:t>
            </w:r>
          </w:p>
        </w:tc>
        <w:tc>
          <w:tcPr>
            <w:tcW w:w="725" w:type="dxa"/>
            <w:vMerge w:val="restart"/>
          </w:tcPr>
          <w:p w14:paraId="42FE7D2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3813215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50F31C5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991FFC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10D6F0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4B68FFD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162B999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21B048C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02E54ECB" w14:textId="77777777" w:rsidR="00983998" w:rsidRDefault="00983998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14:paraId="320C7A51" w14:textId="77777777" w:rsidR="00983998" w:rsidRDefault="00B555A7">
            <w:pPr>
              <w:pStyle w:val="TableParagraph"/>
              <w:ind w:left="4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细部</w:t>
            </w:r>
          </w:p>
        </w:tc>
        <w:tc>
          <w:tcPr>
            <w:tcW w:w="715" w:type="dxa"/>
          </w:tcPr>
          <w:p w14:paraId="23BD5497" w14:textId="77777777" w:rsidR="00983998" w:rsidRDefault="00B555A7">
            <w:pPr>
              <w:pStyle w:val="TableParagraph"/>
              <w:spacing w:before="128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5.1</w:t>
            </w:r>
          </w:p>
        </w:tc>
        <w:tc>
          <w:tcPr>
            <w:tcW w:w="1836" w:type="dxa"/>
          </w:tcPr>
          <w:p w14:paraId="3162E33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39B2D3CD" w14:textId="77777777" w:rsidR="00983998" w:rsidRDefault="00B555A7">
            <w:pPr>
              <w:pStyle w:val="TableParagraph"/>
              <w:spacing w:before="9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1C7422C3" w14:textId="77777777" w:rsidR="00983998" w:rsidRDefault="00B555A7">
            <w:pPr>
              <w:pStyle w:val="TableParagraph"/>
              <w:spacing w:before="15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2E664AA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254B1B9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1B9ADC89" w14:textId="77777777">
        <w:trPr>
          <w:trHeight w:val="681"/>
        </w:trPr>
        <w:tc>
          <w:tcPr>
            <w:tcW w:w="1274" w:type="dxa"/>
            <w:vMerge/>
            <w:tcBorders>
              <w:top w:val="nil"/>
            </w:tcBorders>
          </w:tcPr>
          <w:p w14:paraId="25290EF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332F193B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30E7B291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5.2</w:t>
            </w:r>
          </w:p>
        </w:tc>
        <w:tc>
          <w:tcPr>
            <w:tcW w:w="1836" w:type="dxa"/>
          </w:tcPr>
          <w:p w14:paraId="43BA3F1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5B141E97" w14:textId="77777777" w:rsidR="00983998" w:rsidRDefault="00B555A7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2DE665A4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7AD615C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020F2F6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B4E5E32" w14:textId="77777777">
        <w:trPr>
          <w:trHeight w:val="712"/>
        </w:trPr>
        <w:tc>
          <w:tcPr>
            <w:tcW w:w="1274" w:type="dxa"/>
            <w:vMerge/>
            <w:tcBorders>
              <w:top w:val="nil"/>
            </w:tcBorders>
          </w:tcPr>
          <w:p w14:paraId="1F0B443F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0E45F28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C756C53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5.3</w:t>
            </w:r>
          </w:p>
        </w:tc>
        <w:tc>
          <w:tcPr>
            <w:tcW w:w="1836" w:type="dxa"/>
          </w:tcPr>
          <w:p w14:paraId="2FC972B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5E43742E" w14:textId="77777777" w:rsidR="00983998" w:rsidRDefault="00B555A7">
            <w:pPr>
              <w:pStyle w:val="TableParagraph"/>
              <w:spacing w:before="9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5CCCF967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3E88C57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200BAF3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0C73975A" w14:textId="77777777">
        <w:trPr>
          <w:trHeight w:val="743"/>
        </w:trPr>
        <w:tc>
          <w:tcPr>
            <w:tcW w:w="1274" w:type="dxa"/>
            <w:vMerge/>
            <w:tcBorders>
              <w:top w:val="nil"/>
            </w:tcBorders>
          </w:tcPr>
          <w:p w14:paraId="0880965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4814F401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66E1A71F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5.4</w:t>
            </w:r>
          </w:p>
        </w:tc>
        <w:tc>
          <w:tcPr>
            <w:tcW w:w="1836" w:type="dxa"/>
          </w:tcPr>
          <w:p w14:paraId="79D54B8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06BEFF71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685A4886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6A9D188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27C35A8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314AF724" w14:textId="77777777">
        <w:trPr>
          <w:trHeight w:val="698"/>
        </w:trPr>
        <w:tc>
          <w:tcPr>
            <w:tcW w:w="1274" w:type="dxa"/>
            <w:vMerge/>
            <w:tcBorders>
              <w:top w:val="nil"/>
            </w:tcBorders>
          </w:tcPr>
          <w:p w14:paraId="498209A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1CB9EB3F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382889C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5.5</w:t>
            </w:r>
          </w:p>
        </w:tc>
        <w:tc>
          <w:tcPr>
            <w:tcW w:w="1836" w:type="dxa"/>
          </w:tcPr>
          <w:p w14:paraId="61BF8F6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0CED4E3E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06DF629D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42D6DC7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47D4298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544A3B59" w14:textId="77777777">
        <w:trPr>
          <w:trHeight w:val="707"/>
        </w:trPr>
        <w:tc>
          <w:tcPr>
            <w:tcW w:w="1274" w:type="dxa"/>
            <w:vMerge/>
            <w:tcBorders>
              <w:top w:val="nil"/>
            </w:tcBorders>
          </w:tcPr>
          <w:p w14:paraId="23F7EFA7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9B1AFC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30B09A5E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5.6</w:t>
            </w:r>
          </w:p>
        </w:tc>
        <w:tc>
          <w:tcPr>
            <w:tcW w:w="1836" w:type="dxa"/>
          </w:tcPr>
          <w:p w14:paraId="021EC96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7221A300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0F771963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6715A20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43F6208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0934BE9" w14:textId="77777777">
        <w:trPr>
          <w:trHeight w:val="691"/>
        </w:trPr>
        <w:tc>
          <w:tcPr>
            <w:tcW w:w="1274" w:type="dxa"/>
            <w:vMerge/>
            <w:tcBorders>
              <w:top w:val="nil"/>
            </w:tcBorders>
          </w:tcPr>
          <w:p w14:paraId="3ED3A58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588281A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21B52B21" w14:textId="77777777" w:rsidR="00983998" w:rsidRDefault="00B555A7">
            <w:pPr>
              <w:pStyle w:val="TableParagraph"/>
              <w:spacing w:before="152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5.7</w:t>
            </w:r>
          </w:p>
        </w:tc>
        <w:tc>
          <w:tcPr>
            <w:tcW w:w="1836" w:type="dxa"/>
          </w:tcPr>
          <w:p w14:paraId="3E4458B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5F0B77FC" w14:textId="77777777" w:rsidR="00983998" w:rsidRDefault="00B555A7">
            <w:pPr>
              <w:pStyle w:val="TableParagraph"/>
              <w:spacing w:before="152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5606D7C9" w14:textId="77777777" w:rsidR="00983998" w:rsidRDefault="00B555A7">
            <w:pPr>
              <w:pStyle w:val="TableParagraph"/>
              <w:spacing w:before="152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F9120A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5D9F3A7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0361A9E" w14:textId="77777777">
        <w:trPr>
          <w:trHeight w:val="700"/>
        </w:trPr>
        <w:tc>
          <w:tcPr>
            <w:tcW w:w="1274" w:type="dxa"/>
            <w:vMerge/>
            <w:tcBorders>
              <w:top w:val="nil"/>
            </w:tcBorders>
          </w:tcPr>
          <w:p w14:paraId="6DD41191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BB2E567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191798D5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5.8</w:t>
            </w:r>
          </w:p>
        </w:tc>
        <w:tc>
          <w:tcPr>
            <w:tcW w:w="1836" w:type="dxa"/>
          </w:tcPr>
          <w:p w14:paraId="394ED2F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1FFFE7F5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37726B82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3B933B5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1A58154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F267C73" w14:textId="77777777">
        <w:trPr>
          <w:trHeight w:val="695"/>
        </w:trPr>
        <w:tc>
          <w:tcPr>
            <w:tcW w:w="1274" w:type="dxa"/>
            <w:vMerge/>
            <w:tcBorders>
              <w:top w:val="nil"/>
            </w:tcBorders>
          </w:tcPr>
          <w:p w14:paraId="76A7EB99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2306425F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422CFEAB" w14:textId="77777777" w:rsidR="00983998" w:rsidRDefault="00B555A7">
            <w:pPr>
              <w:pStyle w:val="TableParagraph"/>
              <w:spacing w:before="150"/>
              <w:ind w:left="17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5.9</w:t>
            </w:r>
          </w:p>
        </w:tc>
        <w:tc>
          <w:tcPr>
            <w:tcW w:w="1836" w:type="dxa"/>
          </w:tcPr>
          <w:p w14:paraId="5332BCE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5C853757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7DA8ED80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4AC5317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71FC827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70D9F298" w14:textId="77777777">
        <w:trPr>
          <w:trHeight w:val="705"/>
        </w:trPr>
        <w:tc>
          <w:tcPr>
            <w:tcW w:w="1274" w:type="dxa"/>
            <w:vMerge/>
            <w:tcBorders>
              <w:top w:val="nil"/>
            </w:tcBorders>
          </w:tcPr>
          <w:p w14:paraId="02814AFB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352634C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15C2CB73" w14:textId="77777777" w:rsidR="00983998" w:rsidRDefault="00B555A7">
            <w:pPr>
              <w:pStyle w:val="TableParagraph"/>
              <w:spacing w:before="150"/>
              <w:ind w:left="20" w:right="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5.10</w:t>
            </w:r>
          </w:p>
        </w:tc>
        <w:tc>
          <w:tcPr>
            <w:tcW w:w="1836" w:type="dxa"/>
          </w:tcPr>
          <w:p w14:paraId="6D03C48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14:paraId="44967EE0" w14:textId="77777777" w:rsidR="00983998" w:rsidRDefault="00B555A7">
            <w:pPr>
              <w:pStyle w:val="TableParagraph"/>
              <w:spacing w:before="150"/>
              <w:ind w:left="69" w:right="5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40"/>
                <w:sz w:val="30"/>
                <w:szCs w:val="30"/>
              </w:rPr>
              <w:t>每</w:t>
            </w:r>
            <w:r>
              <w:rPr>
                <w:rFonts w:hint="eastAsia"/>
                <w:spacing w:val="-40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1mm</w:t>
            </w:r>
            <w:r>
              <w:rPr>
                <w:rFonts w:hint="eastAsia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17"/>
                <w:sz w:val="30"/>
                <w:szCs w:val="30"/>
              </w:rPr>
              <w:t>误差扣除</w:t>
            </w:r>
          </w:p>
        </w:tc>
        <w:tc>
          <w:tcPr>
            <w:tcW w:w="707" w:type="dxa"/>
          </w:tcPr>
          <w:p w14:paraId="5C8E3482" w14:textId="77777777" w:rsidR="00983998" w:rsidRDefault="00B555A7">
            <w:pPr>
              <w:pStyle w:val="TableParagraph"/>
              <w:spacing w:before="150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68156F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3AF1FF3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743CA1D5" w14:textId="77777777" w:rsidR="00983998" w:rsidRDefault="00983998">
      <w:pPr>
        <w:rPr>
          <w:rFonts w:ascii="Times New Roman"/>
          <w:sz w:val="30"/>
        </w:rPr>
        <w:sectPr w:rsidR="00983998">
          <w:pgSz w:w="11910" w:h="16840"/>
          <w:pgMar w:top="1520" w:right="780" w:bottom="1320" w:left="1500" w:header="0" w:footer="1121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25"/>
        <w:gridCol w:w="715"/>
        <w:gridCol w:w="1836"/>
        <w:gridCol w:w="2412"/>
        <w:gridCol w:w="707"/>
        <w:gridCol w:w="707"/>
        <w:gridCol w:w="635"/>
      </w:tblGrid>
      <w:tr w:rsidR="00983998" w14:paraId="7693863E" w14:textId="77777777">
        <w:trPr>
          <w:trHeight w:val="588"/>
        </w:trPr>
        <w:tc>
          <w:tcPr>
            <w:tcW w:w="1274" w:type="dxa"/>
            <w:tcBorders>
              <w:bottom w:val="nil"/>
            </w:tcBorders>
          </w:tcPr>
          <w:p w14:paraId="551968E1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4AD96D5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1245324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03A75937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D0D0D"/>
                <w:sz w:val="30"/>
                <w:szCs w:val="30"/>
              </w:rPr>
              <w:t>凹</w:t>
            </w:r>
            <w:proofErr w:type="gramEnd"/>
            <w:r>
              <w:rPr>
                <w:rFonts w:hint="eastAsia"/>
                <w:color w:val="0D0D0D"/>
                <w:sz w:val="30"/>
                <w:szCs w:val="30"/>
              </w:rPr>
              <w:t>缝</w:t>
            </w:r>
            <w:r>
              <w:rPr>
                <w:rFonts w:hint="eastAsia"/>
                <w:sz w:val="30"/>
                <w:szCs w:val="30"/>
              </w:rPr>
              <w:t>无</w:t>
            </w:r>
            <w:r>
              <w:rPr>
                <w:rFonts w:hint="eastAsia"/>
                <w:sz w:val="30"/>
                <w:szCs w:val="30"/>
              </w:rPr>
              <w:t xml:space="preserve"> 5mm</w:t>
            </w:r>
          </w:p>
        </w:tc>
        <w:tc>
          <w:tcPr>
            <w:tcW w:w="2412" w:type="dxa"/>
            <w:vMerge w:val="restart"/>
          </w:tcPr>
          <w:p w14:paraId="4616510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612F15F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14:paraId="6669925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14:paraId="7B1F307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003B81A" w14:textId="77777777">
        <w:trPr>
          <w:trHeight w:val="570"/>
        </w:trPr>
        <w:tc>
          <w:tcPr>
            <w:tcW w:w="1274" w:type="dxa"/>
            <w:tcBorders>
              <w:top w:val="nil"/>
              <w:bottom w:val="nil"/>
            </w:tcBorders>
          </w:tcPr>
          <w:p w14:paraId="1491F52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3E75CF8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8A72E0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09DC764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深以上孔</w:t>
            </w:r>
            <w:proofErr w:type="gramEnd"/>
          </w:p>
        </w:tc>
        <w:tc>
          <w:tcPr>
            <w:tcW w:w="2412" w:type="dxa"/>
            <w:vMerge/>
            <w:tcBorders>
              <w:top w:val="nil"/>
            </w:tcBorders>
          </w:tcPr>
          <w:p w14:paraId="4FF7230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7081D0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D4FADE6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24CF4E83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72FEA603" w14:textId="77777777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14:paraId="69BAA65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388C633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CC65E36" w14:textId="77777777" w:rsidR="00983998" w:rsidRDefault="00B555A7">
            <w:pPr>
              <w:pStyle w:val="TableParagraph"/>
              <w:spacing w:before="73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6.1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11930C8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洞，所有成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1E71498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7B1F07A6" w14:textId="77777777" w:rsidR="00983998" w:rsidRDefault="00B555A7">
            <w:pPr>
              <w:pStyle w:val="TableParagraph"/>
              <w:spacing w:before="73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3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14:paraId="7075674F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63093337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44717012" w14:textId="77777777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14:paraId="2E33A38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0E15FF6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CF438E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0380D59" w14:textId="77777777" w:rsidR="00983998" w:rsidRDefault="00B555A7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品边缘光滑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4164ECEB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7E1C83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BC9CAF5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577BD399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2398F1F2" w14:textId="77777777">
        <w:trPr>
          <w:trHeight w:val="591"/>
        </w:trPr>
        <w:tc>
          <w:tcPr>
            <w:tcW w:w="1274" w:type="dxa"/>
            <w:tcBorders>
              <w:top w:val="nil"/>
              <w:bottom w:val="nil"/>
            </w:tcBorders>
          </w:tcPr>
          <w:p w14:paraId="4EE5340F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4A0B154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263BA82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59AF6AFD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干净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39A83EEE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0683143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DAA6C9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3E1415E6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53163A52" w14:textId="77777777">
        <w:trPr>
          <w:trHeight w:val="588"/>
        </w:trPr>
        <w:tc>
          <w:tcPr>
            <w:tcW w:w="1274" w:type="dxa"/>
            <w:tcBorders>
              <w:top w:val="nil"/>
              <w:bottom w:val="nil"/>
            </w:tcBorders>
          </w:tcPr>
          <w:p w14:paraId="3D869F2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7093F3D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76FDFE5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0913CA18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平缝及圆</w:t>
            </w:r>
          </w:p>
        </w:tc>
        <w:tc>
          <w:tcPr>
            <w:tcW w:w="2412" w:type="dxa"/>
            <w:vMerge w:val="restart"/>
          </w:tcPr>
          <w:p w14:paraId="573CB6E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4F40F6D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14:paraId="0A4A377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14:paraId="5C3E0A1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1E49D814" w14:textId="77777777">
        <w:trPr>
          <w:trHeight w:val="1150"/>
        </w:trPr>
        <w:tc>
          <w:tcPr>
            <w:tcW w:w="1274" w:type="dxa"/>
            <w:tcBorders>
              <w:top w:val="nil"/>
              <w:bottom w:val="nil"/>
            </w:tcBorders>
          </w:tcPr>
          <w:p w14:paraId="16C8427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1BA9BD0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9C64096" w14:textId="77777777" w:rsidR="00983998" w:rsidRDefault="00983998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14:paraId="25A8A26B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6.2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16BBA3D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缝：砖边缘</w:t>
            </w:r>
          </w:p>
          <w:p w14:paraId="2CD4880F" w14:textId="77777777" w:rsidR="00983998" w:rsidRDefault="00B555A7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平整、光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70746F61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3DE1C477" w14:textId="77777777" w:rsidR="00983998" w:rsidRDefault="00983998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14:paraId="193AD62F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14:paraId="01379176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4BD3FAD0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1A3ED882" w14:textId="77777777">
        <w:trPr>
          <w:trHeight w:val="590"/>
        </w:trPr>
        <w:tc>
          <w:tcPr>
            <w:tcW w:w="1274" w:type="dxa"/>
            <w:tcBorders>
              <w:top w:val="nil"/>
              <w:bottom w:val="nil"/>
            </w:tcBorders>
          </w:tcPr>
          <w:p w14:paraId="11F3466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3CE03CF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019003B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0CEB1C23" w14:textId="77777777" w:rsidR="00983998" w:rsidRDefault="00B555A7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滑、无孔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32A314F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35688AE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6A4C9F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7AE40FCB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0CD1180A" w14:textId="77777777">
        <w:trPr>
          <w:trHeight w:val="1190"/>
        </w:trPr>
        <w:tc>
          <w:tcPr>
            <w:tcW w:w="1274" w:type="dxa"/>
            <w:tcBorders>
              <w:top w:val="nil"/>
              <w:bottom w:val="nil"/>
            </w:tcBorders>
          </w:tcPr>
          <w:p w14:paraId="7804AD2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66734DF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  <w:p w14:paraId="7081E6CC" w14:textId="77777777" w:rsidR="00983998" w:rsidRDefault="00983998">
            <w:pPr>
              <w:pStyle w:val="TableParagraph"/>
              <w:spacing w:before="2"/>
              <w:rPr>
                <w:sz w:val="30"/>
                <w:szCs w:val="30"/>
              </w:rPr>
            </w:pPr>
          </w:p>
          <w:p w14:paraId="42800E8E" w14:textId="77777777" w:rsidR="00983998" w:rsidRDefault="00B555A7">
            <w:pPr>
              <w:pStyle w:val="TableParagraph"/>
              <w:ind w:left="24" w:right="1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连接</w:t>
            </w:r>
          </w:p>
        </w:tc>
        <w:tc>
          <w:tcPr>
            <w:tcW w:w="715" w:type="dxa"/>
          </w:tcPr>
          <w:p w14:paraId="45BB2D89" w14:textId="77777777" w:rsidR="00983998" w:rsidRDefault="00983998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14:paraId="38CEB357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6.3</w:t>
            </w:r>
          </w:p>
        </w:tc>
        <w:tc>
          <w:tcPr>
            <w:tcW w:w="1836" w:type="dxa"/>
          </w:tcPr>
          <w:p w14:paraId="6CC2F0E3" w14:textId="77777777" w:rsidR="00983998" w:rsidRDefault="00B555A7">
            <w:pPr>
              <w:pStyle w:val="TableParagraph"/>
              <w:spacing w:before="92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饱满度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</w:rPr>
              <w:t>灰缝</w:t>
            </w:r>
          </w:p>
          <w:p w14:paraId="0DA01DF8" w14:textId="77777777" w:rsidR="00983998" w:rsidRDefault="00B555A7">
            <w:pPr>
              <w:pStyle w:val="TableParagraph"/>
              <w:spacing w:before="169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砂浆饱满</w:t>
            </w:r>
          </w:p>
        </w:tc>
        <w:tc>
          <w:tcPr>
            <w:tcW w:w="2412" w:type="dxa"/>
          </w:tcPr>
          <w:p w14:paraId="52AA5CF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</w:tcPr>
          <w:p w14:paraId="6CBDD143" w14:textId="77777777" w:rsidR="00983998" w:rsidRDefault="00983998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14:paraId="4911ED80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4FD1329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</w:tcPr>
          <w:p w14:paraId="278DFA8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31EDA2CA" w14:textId="77777777">
        <w:trPr>
          <w:trHeight w:val="579"/>
        </w:trPr>
        <w:tc>
          <w:tcPr>
            <w:tcW w:w="1274" w:type="dxa"/>
            <w:tcBorders>
              <w:top w:val="nil"/>
              <w:bottom w:val="nil"/>
            </w:tcBorders>
          </w:tcPr>
          <w:p w14:paraId="4C93E8EF" w14:textId="77777777" w:rsidR="00983998" w:rsidRDefault="00B555A7">
            <w:pPr>
              <w:pStyle w:val="TableParagraph"/>
              <w:spacing w:before="71"/>
              <w:ind w:left="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F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615C0698" w14:textId="77777777" w:rsidR="00983998" w:rsidRDefault="00B555A7">
            <w:pPr>
              <w:pStyle w:val="TableParagraph"/>
              <w:spacing w:before="71"/>
              <w:ind w:left="23" w:right="1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及成</w:t>
            </w:r>
          </w:p>
        </w:tc>
        <w:tc>
          <w:tcPr>
            <w:tcW w:w="715" w:type="dxa"/>
            <w:tcBorders>
              <w:bottom w:val="nil"/>
            </w:tcBorders>
          </w:tcPr>
          <w:p w14:paraId="2275D30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1D2D9D45" w14:textId="77777777" w:rsidR="00983998" w:rsidRDefault="00B555A7">
            <w:pPr>
              <w:pStyle w:val="TableParagraph"/>
              <w:spacing w:before="92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按示意图组</w:t>
            </w:r>
          </w:p>
        </w:tc>
        <w:tc>
          <w:tcPr>
            <w:tcW w:w="2412" w:type="dxa"/>
            <w:vMerge w:val="restart"/>
          </w:tcPr>
          <w:p w14:paraId="79F71ED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186799A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14:paraId="597DF99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14:paraId="50DC63C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6AFD7260" w14:textId="77777777">
        <w:trPr>
          <w:trHeight w:val="579"/>
        </w:trPr>
        <w:tc>
          <w:tcPr>
            <w:tcW w:w="1274" w:type="dxa"/>
            <w:tcBorders>
              <w:top w:val="nil"/>
              <w:bottom w:val="nil"/>
            </w:tcBorders>
          </w:tcPr>
          <w:p w14:paraId="048AE7C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5FEA0F83" w14:textId="77777777" w:rsidR="00983998" w:rsidRDefault="00B555A7">
            <w:pPr>
              <w:pStyle w:val="TableParagraph"/>
              <w:spacing w:before="62"/>
              <w:ind w:left="12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品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161EF1B" w14:textId="77777777" w:rsidR="00983998" w:rsidRDefault="00B555A7">
            <w:pPr>
              <w:pStyle w:val="TableParagraph"/>
              <w:spacing w:before="81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6.4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51EA279" w14:textId="77777777" w:rsidR="00983998" w:rsidRDefault="00B555A7">
            <w:pPr>
              <w:pStyle w:val="TableParagraph"/>
              <w:spacing w:before="81"/>
              <w:ind w:left="17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砌方式</w:t>
            </w:r>
            <w:proofErr w:type="gramEnd"/>
          </w:p>
        </w:tc>
        <w:tc>
          <w:tcPr>
            <w:tcW w:w="2412" w:type="dxa"/>
            <w:vMerge/>
            <w:tcBorders>
              <w:top w:val="nil"/>
            </w:tcBorders>
          </w:tcPr>
          <w:p w14:paraId="534BB04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9B5A593" w14:textId="77777777" w:rsidR="00983998" w:rsidRDefault="00B555A7">
            <w:pPr>
              <w:pStyle w:val="TableParagraph"/>
              <w:spacing w:before="81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14:paraId="689DCAD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087AD301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3C3D6AD3" w14:textId="77777777">
        <w:trPr>
          <w:trHeight w:val="591"/>
        </w:trPr>
        <w:tc>
          <w:tcPr>
            <w:tcW w:w="1274" w:type="dxa"/>
            <w:tcBorders>
              <w:top w:val="nil"/>
              <w:bottom w:val="nil"/>
            </w:tcBorders>
          </w:tcPr>
          <w:p w14:paraId="1819C2B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2F509BD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4278208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15850AE7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正确砌筑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2BFFFF4F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16F246C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792FCCA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0CF8B4D1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48F1AF9C" w14:textId="77777777">
        <w:trPr>
          <w:trHeight w:val="588"/>
        </w:trPr>
        <w:tc>
          <w:tcPr>
            <w:tcW w:w="1274" w:type="dxa"/>
            <w:tcBorders>
              <w:top w:val="nil"/>
              <w:bottom w:val="nil"/>
            </w:tcBorders>
          </w:tcPr>
          <w:p w14:paraId="1B3803A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4EF035A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7047B67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0A2FC8CD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非整砌切割</w:t>
            </w:r>
          </w:p>
        </w:tc>
        <w:tc>
          <w:tcPr>
            <w:tcW w:w="2412" w:type="dxa"/>
            <w:vMerge w:val="restart"/>
          </w:tcPr>
          <w:p w14:paraId="663724B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6C8905F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14:paraId="5FB7452C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14:paraId="14E5A4D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4775957B" w14:textId="77777777">
        <w:trPr>
          <w:trHeight w:val="570"/>
        </w:trPr>
        <w:tc>
          <w:tcPr>
            <w:tcW w:w="1274" w:type="dxa"/>
            <w:tcBorders>
              <w:top w:val="nil"/>
              <w:bottom w:val="nil"/>
            </w:tcBorders>
          </w:tcPr>
          <w:p w14:paraId="7AEAD5E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1E1CDDC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474F3A2" w14:textId="77777777" w:rsidR="00983998" w:rsidRDefault="00B555A7">
            <w:pPr>
              <w:pStyle w:val="TableParagraph"/>
              <w:spacing w:before="73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6.5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5B36D9D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线平直，无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6F80D8C1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3D085136" w14:textId="77777777" w:rsidR="00983998" w:rsidRDefault="00B555A7">
            <w:pPr>
              <w:pStyle w:val="TableParagraph"/>
              <w:spacing w:before="73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14:paraId="03204A1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08C6A35B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78F65D1B" w14:textId="77777777">
        <w:trPr>
          <w:trHeight w:val="591"/>
        </w:trPr>
        <w:tc>
          <w:tcPr>
            <w:tcW w:w="1274" w:type="dxa"/>
            <w:tcBorders>
              <w:top w:val="nil"/>
              <w:bottom w:val="nil"/>
            </w:tcBorders>
          </w:tcPr>
          <w:p w14:paraId="04F45BB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2D6FC72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3437580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4A38642C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缺口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7067DA3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5B2ADE2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69928F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0CC4E79E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3D881665" w14:textId="77777777">
        <w:trPr>
          <w:trHeight w:val="588"/>
        </w:trPr>
        <w:tc>
          <w:tcPr>
            <w:tcW w:w="1274" w:type="dxa"/>
            <w:tcBorders>
              <w:top w:val="nil"/>
              <w:bottom w:val="nil"/>
            </w:tcBorders>
          </w:tcPr>
          <w:p w14:paraId="1E5EC44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349DA29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1E73C59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5A70DF71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水平、竖直</w:t>
            </w:r>
          </w:p>
        </w:tc>
        <w:tc>
          <w:tcPr>
            <w:tcW w:w="2412" w:type="dxa"/>
            <w:vMerge w:val="restart"/>
          </w:tcPr>
          <w:p w14:paraId="3738CFD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198B14A6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 w:val="restart"/>
          </w:tcPr>
          <w:p w14:paraId="07A3E31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635" w:type="dxa"/>
            <w:vMerge w:val="restart"/>
          </w:tcPr>
          <w:p w14:paraId="354BF1C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983998" w14:paraId="0571122B" w14:textId="77777777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14:paraId="28D00120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4EC7F9B2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8C3100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E4AF21A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灰缝宽厚符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3C36983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579C4A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B7B0D1E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3AB323CC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3FD37017" w14:textId="77777777">
        <w:trPr>
          <w:trHeight w:val="1150"/>
        </w:trPr>
        <w:tc>
          <w:tcPr>
            <w:tcW w:w="1274" w:type="dxa"/>
            <w:tcBorders>
              <w:top w:val="nil"/>
              <w:bottom w:val="nil"/>
            </w:tcBorders>
          </w:tcPr>
          <w:p w14:paraId="5DD2B2EB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7726BD28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43394EE" w14:textId="77777777" w:rsidR="00983998" w:rsidRDefault="00983998">
            <w:pPr>
              <w:pStyle w:val="TableParagraph"/>
              <w:spacing w:before="5"/>
              <w:rPr>
                <w:sz w:val="30"/>
                <w:szCs w:val="30"/>
              </w:rPr>
            </w:pPr>
          </w:p>
          <w:p w14:paraId="69E5296D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77338EE" w14:textId="77777777" w:rsidR="00983998" w:rsidRDefault="00B555A7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合要求，不</w:t>
            </w:r>
          </w:p>
          <w:p w14:paraId="3A5BBF61" w14:textId="77777777" w:rsidR="00983998" w:rsidRDefault="00B555A7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游</w:t>
            </w:r>
            <w:proofErr w:type="gramStart"/>
            <w:r>
              <w:rPr>
                <w:rFonts w:hint="eastAsia"/>
                <w:sz w:val="30"/>
                <w:szCs w:val="30"/>
              </w:rPr>
              <w:t>丁走缝</w:t>
            </w:r>
            <w:proofErr w:type="gramEnd"/>
            <w:r>
              <w:rPr>
                <w:rFonts w:hint="eastAsia"/>
                <w:sz w:val="30"/>
                <w:szCs w:val="30"/>
              </w:rPr>
              <w:t>,</w:t>
            </w:r>
            <w:r>
              <w:rPr>
                <w:rFonts w:hint="eastAsia"/>
                <w:sz w:val="30"/>
                <w:szCs w:val="30"/>
              </w:rPr>
              <w:t>抹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6CC9B99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1E0B48A" w14:textId="77777777" w:rsidR="00983998" w:rsidRDefault="00983998">
            <w:pPr>
              <w:pStyle w:val="TableParagraph"/>
              <w:spacing w:before="5"/>
              <w:rPr>
                <w:sz w:val="30"/>
                <w:szCs w:val="30"/>
              </w:rPr>
            </w:pPr>
          </w:p>
          <w:p w14:paraId="747AC2E9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rFonts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14:paraId="24944800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679AFC71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402FF873" w14:textId="77777777">
        <w:trPr>
          <w:trHeight w:val="569"/>
        </w:trPr>
        <w:tc>
          <w:tcPr>
            <w:tcW w:w="1274" w:type="dxa"/>
            <w:tcBorders>
              <w:top w:val="nil"/>
              <w:bottom w:val="nil"/>
            </w:tcBorders>
          </w:tcPr>
          <w:p w14:paraId="2D7FF18E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14:paraId="2062AE3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4C1BDA9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795BBC9" w14:textId="77777777" w:rsidR="00983998" w:rsidRDefault="00B555A7">
            <w:pPr>
              <w:pStyle w:val="TableParagraph"/>
              <w:spacing w:before="73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灰面平整光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6651DB1E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D500A94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2B2B332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0C916081" w14:textId="77777777" w:rsidR="00983998" w:rsidRDefault="00983998">
            <w:pPr>
              <w:rPr>
                <w:sz w:val="30"/>
                <w:szCs w:val="30"/>
              </w:rPr>
            </w:pPr>
          </w:p>
        </w:tc>
      </w:tr>
      <w:tr w:rsidR="00983998" w14:paraId="310C295F" w14:textId="77777777">
        <w:trPr>
          <w:trHeight w:val="590"/>
        </w:trPr>
        <w:tc>
          <w:tcPr>
            <w:tcW w:w="1274" w:type="dxa"/>
            <w:tcBorders>
              <w:top w:val="nil"/>
            </w:tcBorders>
          </w:tcPr>
          <w:p w14:paraId="0B5B277A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14:paraId="430622AD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5D6D18E5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3D60DF0F" w14:textId="77777777" w:rsidR="00983998" w:rsidRDefault="00B555A7">
            <w:pPr>
              <w:pStyle w:val="TableParagraph"/>
              <w:spacing w:before="71"/>
              <w:ind w:left="1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洁。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485A226F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44E7C9F3" w14:textId="77777777" w:rsidR="00983998" w:rsidRDefault="0098399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B3B5003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14:paraId="7D7949AB" w14:textId="77777777" w:rsidR="00983998" w:rsidRDefault="00983998">
            <w:pPr>
              <w:rPr>
                <w:sz w:val="30"/>
                <w:szCs w:val="30"/>
              </w:rPr>
            </w:pPr>
          </w:p>
        </w:tc>
      </w:tr>
    </w:tbl>
    <w:p w14:paraId="3A9BEBEB" w14:textId="77777777" w:rsidR="00983998" w:rsidRDefault="00983998">
      <w:pPr>
        <w:rPr>
          <w:sz w:val="30"/>
          <w:szCs w:val="30"/>
        </w:rPr>
        <w:sectPr w:rsidR="00983998">
          <w:pgSz w:w="11910" w:h="16840"/>
          <w:pgMar w:top="1520" w:right="780" w:bottom="1320" w:left="1500" w:header="0" w:footer="1121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25"/>
        <w:gridCol w:w="715"/>
        <w:gridCol w:w="1836"/>
        <w:gridCol w:w="2412"/>
        <w:gridCol w:w="707"/>
        <w:gridCol w:w="707"/>
        <w:gridCol w:w="635"/>
      </w:tblGrid>
      <w:tr w:rsidR="00983998" w14:paraId="1073A3F5" w14:textId="77777777">
        <w:trPr>
          <w:trHeight w:val="1190"/>
        </w:trPr>
        <w:tc>
          <w:tcPr>
            <w:tcW w:w="1274" w:type="dxa"/>
            <w:vMerge w:val="restart"/>
          </w:tcPr>
          <w:p w14:paraId="0AB65803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25" w:type="dxa"/>
            <w:vMerge w:val="restart"/>
          </w:tcPr>
          <w:p w14:paraId="105B2311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15" w:type="dxa"/>
          </w:tcPr>
          <w:p w14:paraId="135CEA97" w14:textId="77777777" w:rsidR="00983998" w:rsidRDefault="00983998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14:paraId="6EA06B29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</w:t>
            </w:r>
          </w:p>
        </w:tc>
        <w:tc>
          <w:tcPr>
            <w:tcW w:w="1836" w:type="dxa"/>
          </w:tcPr>
          <w:p w14:paraId="1B3BE89A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清洁和成品</w:t>
            </w:r>
          </w:p>
          <w:p w14:paraId="64571437" w14:textId="77777777" w:rsidR="00983998" w:rsidRDefault="00B555A7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外观</w:t>
            </w:r>
          </w:p>
        </w:tc>
        <w:tc>
          <w:tcPr>
            <w:tcW w:w="2412" w:type="dxa"/>
          </w:tcPr>
          <w:p w14:paraId="7BAF6BA0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14:paraId="13C0DDAD" w14:textId="77777777" w:rsidR="00983998" w:rsidRDefault="00983998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14:paraId="6904F5C2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7E55115A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14:paraId="2087AFE5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  <w:tr w:rsidR="00983998" w14:paraId="26E80FB9" w14:textId="77777777">
        <w:trPr>
          <w:trHeight w:val="1190"/>
        </w:trPr>
        <w:tc>
          <w:tcPr>
            <w:tcW w:w="1274" w:type="dxa"/>
            <w:vMerge/>
            <w:tcBorders>
              <w:top w:val="nil"/>
            </w:tcBorders>
          </w:tcPr>
          <w:p w14:paraId="3F65B795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3C40B73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19C12B32" w14:textId="77777777" w:rsidR="00983998" w:rsidRDefault="00983998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14:paraId="22A2E6D2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</w:t>
            </w:r>
          </w:p>
        </w:tc>
        <w:tc>
          <w:tcPr>
            <w:tcW w:w="1836" w:type="dxa"/>
          </w:tcPr>
          <w:p w14:paraId="5E7DCEF8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作品背面整</w:t>
            </w:r>
          </w:p>
          <w:p w14:paraId="1B79E147" w14:textId="77777777" w:rsidR="00983998" w:rsidRDefault="00B555A7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洁饱满</w:t>
            </w:r>
          </w:p>
        </w:tc>
        <w:tc>
          <w:tcPr>
            <w:tcW w:w="2412" w:type="dxa"/>
          </w:tcPr>
          <w:p w14:paraId="2DC42AD3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14:paraId="59ABA5CF" w14:textId="77777777" w:rsidR="00983998" w:rsidRDefault="00983998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14:paraId="2904E924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1</w:t>
            </w:r>
          </w:p>
        </w:tc>
        <w:tc>
          <w:tcPr>
            <w:tcW w:w="707" w:type="dxa"/>
          </w:tcPr>
          <w:p w14:paraId="3C70D5FB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14:paraId="4FCDD819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  <w:tr w:rsidR="00983998" w14:paraId="7AFF5B6E" w14:textId="77777777">
        <w:trPr>
          <w:trHeight w:val="1190"/>
        </w:trPr>
        <w:tc>
          <w:tcPr>
            <w:tcW w:w="1274" w:type="dxa"/>
            <w:vMerge w:val="restart"/>
          </w:tcPr>
          <w:p w14:paraId="2FB0017A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0E3573EC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33ACECF7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0C0B9D78" w14:textId="77777777" w:rsidR="00983998" w:rsidRDefault="00B555A7">
            <w:pPr>
              <w:pStyle w:val="TableParagraph"/>
              <w:spacing w:before="227"/>
              <w:ind w:left="8"/>
              <w:jc w:val="center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G</w:t>
            </w:r>
          </w:p>
        </w:tc>
        <w:tc>
          <w:tcPr>
            <w:tcW w:w="725" w:type="dxa"/>
            <w:vMerge w:val="restart"/>
          </w:tcPr>
          <w:p w14:paraId="34A4C0FD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2F8C6CD3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393795FF" w14:textId="77777777" w:rsidR="00983998" w:rsidRDefault="00983998">
            <w:pPr>
              <w:pStyle w:val="TableParagraph"/>
              <w:spacing w:before="6"/>
              <w:rPr>
                <w:rFonts w:ascii="Times New Roman"/>
                <w:sz w:val="30"/>
                <w:szCs w:val="30"/>
              </w:rPr>
            </w:pPr>
          </w:p>
          <w:p w14:paraId="24822C15" w14:textId="77777777" w:rsidR="00983998" w:rsidRDefault="00B555A7">
            <w:pPr>
              <w:pStyle w:val="TableParagraph"/>
              <w:spacing w:line="340" w:lineRule="auto"/>
              <w:ind w:left="43" w:right="2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职业素养</w:t>
            </w:r>
          </w:p>
        </w:tc>
        <w:tc>
          <w:tcPr>
            <w:tcW w:w="715" w:type="dxa"/>
          </w:tcPr>
          <w:p w14:paraId="30E1F04E" w14:textId="77777777" w:rsidR="00983998" w:rsidRDefault="00983998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14:paraId="66CCAF88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</w:t>
            </w:r>
          </w:p>
        </w:tc>
        <w:tc>
          <w:tcPr>
            <w:tcW w:w="1836" w:type="dxa"/>
          </w:tcPr>
          <w:p w14:paraId="5576F462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w w:val="95"/>
                <w:sz w:val="30"/>
                <w:szCs w:val="30"/>
              </w:rPr>
              <w:t>文明施工</w:t>
            </w:r>
          </w:p>
          <w:p w14:paraId="4F8A36BB" w14:textId="77777777" w:rsidR="00983998" w:rsidRDefault="00B555A7">
            <w:pPr>
              <w:pStyle w:val="TableParagraph"/>
              <w:spacing w:before="171"/>
              <w:ind w:left="17"/>
              <w:rPr>
                <w:sz w:val="30"/>
                <w:szCs w:val="30"/>
              </w:rPr>
            </w:pPr>
            <w:r>
              <w:rPr>
                <w:w w:val="95"/>
                <w:sz w:val="30"/>
                <w:szCs w:val="30"/>
              </w:rPr>
              <w:t>工完场清</w:t>
            </w:r>
          </w:p>
        </w:tc>
        <w:tc>
          <w:tcPr>
            <w:tcW w:w="2412" w:type="dxa"/>
          </w:tcPr>
          <w:p w14:paraId="046289B1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14:paraId="5348F20A" w14:textId="77777777" w:rsidR="00983998" w:rsidRDefault="00983998">
            <w:pPr>
              <w:pStyle w:val="TableParagraph"/>
              <w:spacing w:before="1"/>
              <w:rPr>
                <w:rFonts w:ascii="Times New Roman"/>
                <w:sz w:val="30"/>
                <w:szCs w:val="30"/>
              </w:rPr>
            </w:pPr>
          </w:p>
          <w:p w14:paraId="307A3FF4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5CF430B5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14:paraId="1EFD6B05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  <w:tr w:rsidR="00983998" w14:paraId="07079004" w14:textId="77777777">
        <w:trPr>
          <w:trHeight w:val="1770"/>
        </w:trPr>
        <w:tc>
          <w:tcPr>
            <w:tcW w:w="1274" w:type="dxa"/>
            <w:vMerge/>
            <w:tcBorders>
              <w:top w:val="nil"/>
            </w:tcBorders>
          </w:tcPr>
          <w:p w14:paraId="31638924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5290FF6C" w14:textId="77777777" w:rsidR="00983998" w:rsidRDefault="00983998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14:paraId="1FA3A7CE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64694DF2" w14:textId="77777777" w:rsidR="00983998" w:rsidRDefault="00983998">
            <w:pPr>
              <w:pStyle w:val="TableParagraph"/>
              <w:spacing w:before="4"/>
              <w:rPr>
                <w:rFonts w:ascii="Times New Roman"/>
                <w:sz w:val="30"/>
                <w:szCs w:val="30"/>
              </w:rPr>
            </w:pPr>
          </w:p>
          <w:p w14:paraId="36E01B06" w14:textId="77777777" w:rsidR="00983998" w:rsidRDefault="00B555A7">
            <w:pPr>
              <w:pStyle w:val="TableParagraph"/>
              <w:ind w:left="1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</w:t>
            </w:r>
          </w:p>
        </w:tc>
        <w:tc>
          <w:tcPr>
            <w:tcW w:w="1836" w:type="dxa"/>
          </w:tcPr>
          <w:p w14:paraId="4E79946A" w14:textId="77777777" w:rsidR="00983998" w:rsidRDefault="00B555A7">
            <w:pPr>
              <w:pStyle w:val="TableParagraph"/>
              <w:spacing w:before="90"/>
              <w:ind w:left="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正确戴安全</w:t>
            </w:r>
          </w:p>
          <w:p w14:paraId="293F7B2E" w14:textId="77777777" w:rsidR="00983998" w:rsidRDefault="00B555A7">
            <w:pPr>
              <w:pStyle w:val="TableParagraph"/>
              <w:spacing w:before="1" w:line="580" w:lineRule="atLeast"/>
              <w:ind w:left="17" w:right="20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帽及防护用品</w:t>
            </w:r>
          </w:p>
        </w:tc>
        <w:tc>
          <w:tcPr>
            <w:tcW w:w="2412" w:type="dxa"/>
          </w:tcPr>
          <w:p w14:paraId="036550EE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707" w:type="dxa"/>
          </w:tcPr>
          <w:p w14:paraId="60DE7D4C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  <w:p w14:paraId="5279A759" w14:textId="77777777" w:rsidR="00983998" w:rsidRDefault="00983998">
            <w:pPr>
              <w:pStyle w:val="TableParagraph"/>
              <w:spacing w:before="4"/>
              <w:rPr>
                <w:rFonts w:ascii="Times New Roman"/>
                <w:sz w:val="30"/>
                <w:szCs w:val="30"/>
              </w:rPr>
            </w:pPr>
          </w:p>
          <w:p w14:paraId="2015D9E6" w14:textId="77777777" w:rsidR="00983998" w:rsidRDefault="00B555A7">
            <w:pPr>
              <w:pStyle w:val="TableParagraph"/>
              <w:ind w:left="275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707" w:type="dxa"/>
          </w:tcPr>
          <w:p w14:paraId="01551ADC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5" w:type="dxa"/>
          </w:tcPr>
          <w:p w14:paraId="38F41648" w14:textId="77777777" w:rsidR="00983998" w:rsidRDefault="00983998">
            <w:pPr>
              <w:pStyle w:val="TableParagraph"/>
              <w:rPr>
                <w:rFonts w:ascii="Times New Roman"/>
                <w:sz w:val="30"/>
                <w:szCs w:val="30"/>
              </w:rPr>
            </w:pPr>
          </w:p>
        </w:tc>
      </w:tr>
    </w:tbl>
    <w:p w14:paraId="482CAFD0" w14:textId="77777777" w:rsidR="00983998" w:rsidRDefault="00983998">
      <w:pPr>
        <w:pStyle w:val="a3"/>
        <w:spacing w:before="1"/>
        <w:ind w:left="0" w:firstLine="0"/>
        <w:rPr>
          <w:rFonts w:ascii="Times New Roman"/>
          <w:sz w:val="7"/>
        </w:rPr>
      </w:pPr>
    </w:p>
    <w:p w14:paraId="7561878A" w14:textId="77777777" w:rsidR="00983998" w:rsidRDefault="00B555A7">
      <w:pPr>
        <w:pStyle w:val="2"/>
        <w:spacing w:line="537" w:lineRule="exact"/>
        <w:rPr>
          <w:rFonts w:ascii="宋体" w:eastAsia="宋体" w:hAnsi="宋体" w:cs="宋体"/>
          <w:sz w:val="30"/>
          <w:szCs w:val="30"/>
        </w:rPr>
      </w:pPr>
      <w:bookmarkStart w:id="20" w:name="_bookmark20"/>
      <w:bookmarkEnd w:id="20"/>
      <w:r>
        <w:rPr>
          <w:rFonts w:ascii="宋体" w:eastAsia="宋体" w:hAnsi="宋体" w:cs="宋体" w:hint="eastAsia"/>
          <w:sz w:val="30"/>
          <w:szCs w:val="30"/>
        </w:rPr>
        <w:t>七、评判的硬件和设备要求</w:t>
      </w:r>
    </w:p>
    <w:p w14:paraId="3999B630" w14:textId="77777777" w:rsidR="00983998" w:rsidRDefault="00B555A7">
      <w:pPr>
        <w:pStyle w:val="a3"/>
        <w:spacing w:before="95" w:line="340" w:lineRule="auto"/>
        <w:ind w:right="1201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竞赛结束后，当场、当天进行评判，评判时，选手不</w:t>
      </w:r>
      <w:r>
        <w:rPr>
          <w:rFonts w:hint="eastAsia"/>
          <w:spacing w:val="-9"/>
          <w:sz w:val="30"/>
          <w:szCs w:val="30"/>
        </w:rPr>
        <w:t>能在场，场地只有裁判人员工作。裁判员评判时所用的检</w:t>
      </w:r>
      <w:r>
        <w:rPr>
          <w:rFonts w:hint="eastAsia"/>
          <w:sz w:val="30"/>
          <w:szCs w:val="30"/>
        </w:rPr>
        <w:t>测工具将尽量使用选手所用工具。</w:t>
      </w:r>
    </w:p>
    <w:p w14:paraId="58EF2F6B" w14:textId="77777777" w:rsidR="00983998" w:rsidRDefault="00B555A7">
      <w:pPr>
        <w:pStyle w:val="2"/>
        <w:spacing w:line="477" w:lineRule="exact"/>
        <w:rPr>
          <w:rFonts w:ascii="宋体" w:eastAsia="宋体" w:hAnsi="宋体" w:cs="宋体"/>
          <w:sz w:val="30"/>
          <w:szCs w:val="30"/>
        </w:rPr>
      </w:pPr>
      <w:bookmarkStart w:id="21" w:name="_bookmark21"/>
      <w:bookmarkEnd w:id="21"/>
      <w:r>
        <w:rPr>
          <w:rFonts w:ascii="宋体" w:eastAsia="宋体" w:hAnsi="宋体" w:cs="宋体" w:hint="eastAsia"/>
          <w:sz w:val="30"/>
          <w:szCs w:val="30"/>
        </w:rPr>
        <w:t>（一）评判的方法</w:t>
      </w:r>
    </w:p>
    <w:p w14:paraId="6AFB0FDC" w14:textId="77777777" w:rsidR="00983998" w:rsidRDefault="00B555A7">
      <w:pPr>
        <w:pStyle w:val="a3"/>
        <w:spacing w:before="98" w:line="338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主观评分由</w:t>
      </w:r>
      <w:r>
        <w:rPr>
          <w:rFonts w:hint="eastAsia"/>
          <w:spacing w:val="-6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pacing w:val="-7"/>
          <w:sz w:val="30"/>
          <w:szCs w:val="30"/>
        </w:rPr>
        <w:t>人组成一组。客观评分按照抽出的</w:t>
      </w:r>
      <w:r>
        <w:rPr>
          <w:rFonts w:hint="eastAsia"/>
          <w:spacing w:val="-9"/>
          <w:sz w:val="30"/>
          <w:szCs w:val="30"/>
        </w:rPr>
        <w:t>评分点进行评分，客观评分由不少于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人组成一组，每小</w:t>
      </w:r>
      <w:r>
        <w:rPr>
          <w:rFonts w:hint="eastAsia"/>
          <w:spacing w:val="-10"/>
          <w:sz w:val="30"/>
          <w:szCs w:val="30"/>
        </w:rPr>
        <w:t>组评判所有选手的分值的一部分，保证公平公正。</w:t>
      </w:r>
    </w:p>
    <w:p w14:paraId="3C9C4BA8" w14:textId="77777777" w:rsidR="00983998" w:rsidRDefault="00B555A7">
      <w:pPr>
        <w:pStyle w:val="a3"/>
        <w:spacing w:before="7"/>
        <w:ind w:left="1126" w:firstLine="0"/>
        <w:rPr>
          <w:sz w:val="30"/>
          <w:szCs w:val="30"/>
        </w:rPr>
      </w:pPr>
      <w:r>
        <w:rPr>
          <w:rFonts w:hint="eastAsia"/>
          <w:w w:val="95"/>
          <w:sz w:val="30"/>
          <w:szCs w:val="30"/>
        </w:rPr>
        <w:t>出现争议，由裁判长组织裁判员协商或表决。</w:t>
      </w:r>
    </w:p>
    <w:p w14:paraId="530F32B0" w14:textId="77777777" w:rsidR="00983998" w:rsidRDefault="00B555A7">
      <w:pPr>
        <w:pStyle w:val="2"/>
        <w:spacing w:before="65"/>
        <w:rPr>
          <w:rFonts w:ascii="宋体" w:eastAsia="宋体" w:hAnsi="宋体" w:cs="宋体"/>
          <w:sz w:val="30"/>
          <w:szCs w:val="30"/>
        </w:rPr>
      </w:pPr>
      <w:bookmarkStart w:id="22" w:name="_bookmark22"/>
      <w:bookmarkEnd w:id="22"/>
      <w:r>
        <w:rPr>
          <w:rFonts w:ascii="宋体" w:eastAsia="宋体" w:hAnsi="宋体" w:cs="宋体" w:hint="eastAsia"/>
          <w:sz w:val="30"/>
          <w:szCs w:val="30"/>
        </w:rPr>
        <w:t>（二）裁判员在评判工作中的任务</w:t>
      </w:r>
    </w:p>
    <w:p w14:paraId="09186ECB" w14:textId="77777777" w:rsidR="00983998" w:rsidRDefault="00B555A7">
      <w:pPr>
        <w:pStyle w:val="a4"/>
        <w:numPr>
          <w:ilvl w:val="0"/>
          <w:numId w:val="6"/>
        </w:numPr>
        <w:tabs>
          <w:tab w:val="left" w:pos="1448"/>
        </w:tabs>
        <w:spacing w:before="95"/>
        <w:rPr>
          <w:sz w:val="30"/>
          <w:szCs w:val="30"/>
        </w:rPr>
      </w:pPr>
      <w:r>
        <w:rPr>
          <w:rFonts w:hint="eastAsia"/>
          <w:sz w:val="30"/>
          <w:szCs w:val="30"/>
        </w:rPr>
        <w:t>监考工作职责</w:t>
      </w:r>
    </w:p>
    <w:p w14:paraId="095F27F5" w14:textId="77777777" w:rsidR="00983998" w:rsidRDefault="00B555A7">
      <w:pPr>
        <w:pStyle w:val="a4"/>
        <w:numPr>
          <w:ilvl w:val="0"/>
          <w:numId w:val="7"/>
        </w:numPr>
        <w:tabs>
          <w:tab w:val="left" w:pos="1927"/>
        </w:tabs>
        <w:spacing w:before="171" w:line="340" w:lineRule="auto"/>
        <w:ind w:right="1203" w:firstLine="640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负责范围：竞赛期间每人负责监考</w:t>
      </w:r>
      <w:r>
        <w:rPr>
          <w:rFonts w:hint="eastAsia"/>
          <w:spacing w:val="-1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pacing w:val="-28"/>
          <w:sz w:val="30"/>
          <w:szCs w:val="30"/>
        </w:rPr>
        <w:t xml:space="preserve"> </w:t>
      </w:r>
      <w:proofErr w:type="gramStart"/>
      <w:r>
        <w:rPr>
          <w:rFonts w:hint="eastAsia"/>
          <w:spacing w:val="-28"/>
          <w:sz w:val="30"/>
          <w:szCs w:val="30"/>
        </w:rPr>
        <w:t>个</w:t>
      </w:r>
      <w:proofErr w:type="gramEnd"/>
      <w:r>
        <w:rPr>
          <w:rFonts w:hint="eastAsia"/>
          <w:spacing w:val="-28"/>
          <w:sz w:val="30"/>
          <w:szCs w:val="30"/>
        </w:rPr>
        <w:t>竞</w:t>
      </w:r>
      <w:r>
        <w:rPr>
          <w:rFonts w:hint="eastAsia"/>
          <w:spacing w:val="-3"/>
          <w:sz w:val="30"/>
          <w:szCs w:val="30"/>
        </w:rPr>
        <w:t>赛工位，防止违规。</w:t>
      </w:r>
    </w:p>
    <w:p w14:paraId="228C9D0D" w14:textId="77777777" w:rsidR="00983998" w:rsidRDefault="00B555A7">
      <w:pPr>
        <w:pStyle w:val="a4"/>
        <w:numPr>
          <w:ilvl w:val="0"/>
          <w:numId w:val="7"/>
        </w:numPr>
        <w:tabs>
          <w:tab w:val="left" w:pos="1928"/>
        </w:tabs>
        <w:spacing w:line="405" w:lineRule="exact"/>
        <w:ind w:left="1902" w:hanging="802"/>
        <w:rPr>
          <w:sz w:val="30"/>
          <w:szCs w:val="30"/>
        </w:rPr>
      </w:pPr>
      <w:r>
        <w:rPr>
          <w:rFonts w:hint="eastAsia"/>
          <w:sz w:val="30"/>
          <w:szCs w:val="30"/>
        </w:rPr>
        <w:t>监考地点：竞赛时在竞赛工位外流动观测。</w:t>
      </w:r>
    </w:p>
    <w:p w14:paraId="0771B44C" w14:textId="77777777" w:rsidR="00983998" w:rsidRDefault="00983998">
      <w:pPr>
        <w:spacing w:line="405" w:lineRule="exact"/>
        <w:rPr>
          <w:sz w:val="30"/>
          <w:szCs w:val="30"/>
        </w:rPr>
        <w:sectPr w:rsidR="00983998">
          <w:pgSz w:w="11910" w:h="16840"/>
          <w:pgMar w:top="1520" w:right="780" w:bottom="1320" w:left="1500" w:header="0" w:footer="1121" w:gutter="0"/>
          <w:cols w:space="720"/>
        </w:sectPr>
      </w:pPr>
    </w:p>
    <w:p w14:paraId="301E8068" w14:textId="77777777" w:rsidR="00983998" w:rsidRDefault="00B555A7">
      <w:pPr>
        <w:pStyle w:val="a4"/>
        <w:numPr>
          <w:ilvl w:val="0"/>
          <w:numId w:val="7"/>
        </w:numPr>
        <w:tabs>
          <w:tab w:val="left" w:pos="1927"/>
        </w:tabs>
        <w:spacing w:before="76"/>
        <w:ind w:left="1901"/>
        <w:rPr>
          <w:sz w:val="30"/>
          <w:szCs w:val="30"/>
        </w:rPr>
      </w:pPr>
      <w:r>
        <w:rPr>
          <w:rFonts w:hint="eastAsia"/>
          <w:spacing w:val="-16"/>
          <w:sz w:val="30"/>
          <w:szCs w:val="30"/>
        </w:rPr>
        <w:lastRenderedPageBreak/>
        <w:t>时间控制：按规定时间连续竞赛，禁止拖延时间。</w:t>
      </w:r>
    </w:p>
    <w:p w14:paraId="1D30E37C" w14:textId="77777777" w:rsidR="00983998" w:rsidRDefault="00B555A7">
      <w:pPr>
        <w:pStyle w:val="a4"/>
        <w:numPr>
          <w:ilvl w:val="0"/>
          <w:numId w:val="7"/>
        </w:numPr>
        <w:tabs>
          <w:tab w:val="left" w:pos="1929"/>
        </w:tabs>
        <w:spacing w:before="171" w:line="338" w:lineRule="auto"/>
        <w:ind w:right="1203" w:firstLine="640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选手审核：查看选手身份证和随身佩戴的对应</w:t>
      </w:r>
      <w:r>
        <w:rPr>
          <w:rFonts w:hint="eastAsia"/>
          <w:spacing w:val="-4"/>
          <w:sz w:val="30"/>
          <w:szCs w:val="30"/>
        </w:rPr>
        <w:t>工位号。</w:t>
      </w:r>
    </w:p>
    <w:p w14:paraId="7793CD62" w14:textId="77777777" w:rsidR="00983998" w:rsidRDefault="00B555A7">
      <w:pPr>
        <w:pStyle w:val="a4"/>
        <w:numPr>
          <w:ilvl w:val="0"/>
          <w:numId w:val="7"/>
        </w:numPr>
        <w:tabs>
          <w:tab w:val="left" w:pos="1929"/>
        </w:tabs>
        <w:spacing w:before="3" w:line="340" w:lineRule="auto"/>
        <w:ind w:right="1206" w:firstLine="640"/>
        <w:rPr>
          <w:sz w:val="30"/>
          <w:szCs w:val="30"/>
        </w:rPr>
      </w:pPr>
      <w:r>
        <w:rPr>
          <w:rFonts w:hint="eastAsia"/>
          <w:spacing w:val="-24"/>
          <w:sz w:val="30"/>
          <w:szCs w:val="30"/>
        </w:rPr>
        <w:t>设备审核：由选手在赛前检查环境，设备、工具</w:t>
      </w:r>
      <w:r>
        <w:rPr>
          <w:rFonts w:hint="eastAsia"/>
          <w:spacing w:val="-4"/>
          <w:sz w:val="30"/>
          <w:szCs w:val="30"/>
        </w:rPr>
        <w:t>，并签字。</w:t>
      </w:r>
    </w:p>
    <w:p w14:paraId="7C3B116C" w14:textId="77777777" w:rsidR="00983998" w:rsidRDefault="00B555A7">
      <w:pPr>
        <w:pStyle w:val="a4"/>
        <w:numPr>
          <w:ilvl w:val="0"/>
          <w:numId w:val="7"/>
        </w:numPr>
        <w:tabs>
          <w:tab w:val="left" w:pos="1929"/>
        </w:tabs>
        <w:spacing w:line="405" w:lineRule="exact"/>
        <w:ind w:left="1903" w:hanging="803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安全防范：保障选手人身安全和设备正常使用。</w:t>
      </w:r>
    </w:p>
    <w:p w14:paraId="011860F0" w14:textId="77777777" w:rsidR="00983998" w:rsidRDefault="00B555A7">
      <w:pPr>
        <w:pStyle w:val="a4"/>
        <w:numPr>
          <w:ilvl w:val="0"/>
          <w:numId w:val="7"/>
        </w:numPr>
        <w:tabs>
          <w:tab w:val="left" w:pos="1927"/>
        </w:tabs>
        <w:spacing w:before="171"/>
        <w:ind w:left="1901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选手离场：监督选手，禁止带出赛场任何物品。</w:t>
      </w:r>
    </w:p>
    <w:p w14:paraId="1F4B7EAD" w14:textId="77777777" w:rsidR="00983998" w:rsidRDefault="00B555A7">
      <w:pPr>
        <w:pStyle w:val="a4"/>
        <w:numPr>
          <w:ilvl w:val="0"/>
          <w:numId w:val="7"/>
        </w:numPr>
        <w:tabs>
          <w:tab w:val="left" w:pos="1928"/>
        </w:tabs>
        <w:spacing w:before="171" w:line="338" w:lineRule="auto"/>
        <w:ind w:right="1204" w:firstLine="640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相互协作：每排</w:t>
      </w:r>
      <w:r>
        <w:rPr>
          <w:rFonts w:hint="eastAsia"/>
          <w:spacing w:val="-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pacing w:val="-24"/>
          <w:sz w:val="30"/>
          <w:szCs w:val="30"/>
        </w:rPr>
        <w:t xml:space="preserve"> </w:t>
      </w:r>
      <w:proofErr w:type="gramStart"/>
      <w:r>
        <w:rPr>
          <w:rFonts w:hint="eastAsia"/>
          <w:spacing w:val="-24"/>
          <w:sz w:val="30"/>
          <w:szCs w:val="30"/>
        </w:rPr>
        <w:t>个</w:t>
      </w:r>
      <w:proofErr w:type="gramEnd"/>
      <w:r>
        <w:rPr>
          <w:rFonts w:hint="eastAsia"/>
          <w:spacing w:val="-24"/>
          <w:sz w:val="30"/>
          <w:szCs w:val="30"/>
        </w:rPr>
        <w:t>工位</w:t>
      </w:r>
      <w:r>
        <w:rPr>
          <w:rFonts w:hint="eastAsia"/>
          <w:spacing w:val="-2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人负责，需要离岗</w:t>
      </w:r>
      <w:r>
        <w:rPr>
          <w:rFonts w:hint="eastAsia"/>
          <w:sz w:val="30"/>
          <w:szCs w:val="30"/>
        </w:rPr>
        <w:t>时，专人替补，相互传达信息。</w:t>
      </w:r>
    </w:p>
    <w:p w14:paraId="2E478220" w14:textId="77777777" w:rsidR="00983998" w:rsidRDefault="00B555A7">
      <w:pPr>
        <w:pStyle w:val="a4"/>
        <w:numPr>
          <w:ilvl w:val="0"/>
          <w:numId w:val="6"/>
        </w:numPr>
        <w:tabs>
          <w:tab w:val="left" w:pos="1448"/>
        </w:tabs>
        <w:spacing w:before="3"/>
        <w:rPr>
          <w:sz w:val="30"/>
          <w:szCs w:val="30"/>
        </w:rPr>
      </w:pPr>
      <w:r>
        <w:rPr>
          <w:rFonts w:hint="eastAsia"/>
          <w:sz w:val="30"/>
          <w:szCs w:val="30"/>
        </w:rPr>
        <w:t>裁判员评判工作</w:t>
      </w:r>
    </w:p>
    <w:p w14:paraId="0857CB59" w14:textId="77777777" w:rsidR="00983998" w:rsidRDefault="00B555A7">
      <w:pPr>
        <w:pStyle w:val="a3"/>
        <w:spacing w:before="171" w:line="338" w:lineRule="auto"/>
        <w:ind w:right="1198"/>
        <w:jc w:val="both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裁判员听从裁判长的安排，必须经过现场培训，裁判</w:t>
      </w:r>
      <w:r>
        <w:rPr>
          <w:rFonts w:hint="eastAsia"/>
          <w:spacing w:val="-5"/>
          <w:sz w:val="30"/>
          <w:szCs w:val="30"/>
        </w:rPr>
        <w:t>长对所有裁判员进行分组、分工，裁判员在评判时，通过</w:t>
      </w:r>
      <w:r>
        <w:rPr>
          <w:rFonts w:hint="eastAsia"/>
          <w:spacing w:val="-11"/>
          <w:sz w:val="30"/>
          <w:szCs w:val="30"/>
        </w:rPr>
        <w:t>观察、测量、测试，记录竞赛成绩，当天比赛结束后裁判</w:t>
      </w:r>
      <w:r>
        <w:rPr>
          <w:rFonts w:hint="eastAsia"/>
          <w:spacing w:val="-5"/>
          <w:sz w:val="30"/>
          <w:szCs w:val="30"/>
        </w:rPr>
        <w:t>员可以帮助本队选手完成清理任务，评判时裁判组人员要同时在场，个人不得私自离开现场。</w:t>
      </w:r>
    </w:p>
    <w:p w14:paraId="2B20DCA1" w14:textId="77777777" w:rsidR="00983998" w:rsidRDefault="00B555A7">
      <w:pPr>
        <w:pStyle w:val="2"/>
        <w:spacing w:line="492" w:lineRule="exact"/>
        <w:rPr>
          <w:rFonts w:ascii="宋体" w:eastAsia="宋体" w:hAnsi="宋体" w:cs="宋体"/>
          <w:sz w:val="30"/>
          <w:szCs w:val="30"/>
        </w:rPr>
      </w:pPr>
      <w:bookmarkStart w:id="23" w:name="_bookmark23"/>
      <w:bookmarkEnd w:id="23"/>
      <w:r>
        <w:rPr>
          <w:rFonts w:ascii="宋体" w:eastAsia="宋体" w:hAnsi="宋体" w:cs="宋体" w:hint="eastAsia"/>
          <w:sz w:val="30"/>
          <w:szCs w:val="30"/>
        </w:rPr>
        <w:t>（三）裁判员在评判中的纪律和要求</w:t>
      </w:r>
    </w:p>
    <w:p w14:paraId="26BCCCAB" w14:textId="77777777" w:rsidR="00983998" w:rsidRDefault="00B555A7">
      <w:pPr>
        <w:pStyle w:val="a4"/>
        <w:tabs>
          <w:tab w:val="left" w:pos="1927"/>
        </w:tabs>
        <w:spacing w:before="98" w:line="338" w:lineRule="auto"/>
        <w:ind w:leftChars="272" w:left="598" w:right="1041" w:firstLineChars="200" w:firstLine="580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（</w:t>
      </w:r>
      <w:r>
        <w:rPr>
          <w:rFonts w:hint="eastAsia"/>
          <w:spacing w:val="-10"/>
          <w:sz w:val="30"/>
          <w:szCs w:val="30"/>
          <w:lang w:val="en-US"/>
        </w:rPr>
        <w:t>1</w:t>
      </w:r>
      <w:r>
        <w:rPr>
          <w:rFonts w:hint="eastAsia"/>
          <w:spacing w:val="-10"/>
          <w:sz w:val="30"/>
          <w:szCs w:val="30"/>
        </w:rPr>
        <w:t>）</w:t>
      </w:r>
      <w:r>
        <w:rPr>
          <w:rFonts w:hint="eastAsia"/>
          <w:spacing w:val="-10"/>
          <w:sz w:val="30"/>
          <w:szCs w:val="30"/>
        </w:rPr>
        <w:t>裁判员出入赛场要佩戴胸牌，穿统一服装，衣着</w:t>
      </w:r>
      <w:r>
        <w:rPr>
          <w:rFonts w:hint="eastAsia"/>
          <w:spacing w:val="3"/>
          <w:w w:val="95"/>
          <w:sz w:val="30"/>
          <w:szCs w:val="30"/>
        </w:rPr>
        <w:t>整齐，举止大方，不大声喧哗，听从指挥，服从组委会、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3"/>
          <w:sz w:val="30"/>
          <w:szCs w:val="30"/>
        </w:rPr>
        <w:t>裁判长和场地主管的安排。</w:t>
      </w:r>
    </w:p>
    <w:p w14:paraId="3404727C" w14:textId="77777777" w:rsidR="00983998" w:rsidRDefault="00B555A7">
      <w:pPr>
        <w:pStyle w:val="a4"/>
        <w:tabs>
          <w:tab w:val="left" w:pos="1928"/>
        </w:tabs>
        <w:spacing w:before="6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遵守保密规定，保证公开、公平、公正原则。</w:t>
      </w:r>
    </w:p>
    <w:p w14:paraId="29A8BD47" w14:textId="77777777" w:rsidR="00983998" w:rsidRDefault="00B555A7">
      <w:pPr>
        <w:pStyle w:val="a4"/>
        <w:tabs>
          <w:tab w:val="left" w:pos="1929"/>
        </w:tabs>
        <w:spacing w:before="169" w:line="340" w:lineRule="auto"/>
        <w:ind w:leftChars="272" w:left="598" w:right="1204" w:firstLineChars="200" w:firstLine="578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（</w:t>
      </w:r>
      <w:r>
        <w:rPr>
          <w:rFonts w:hint="eastAsia"/>
          <w:spacing w:val="-11"/>
          <w:sz w:val="30"/>
          <w:szCs w:val="30"/>
          <w:lang w:val="en-US"/>
        </w:rPr>
        <w:t>3</w:t>
      </w:r>
      <w:r>
        <w:rPr>
          <w:rFonts w:hint="eastAsia"/>
          <w:spacing w:val="-11"/>
          <w:sz w:val="30"/>
          <w:szCs w:val="30"/>
        </w:rPr>
        <w:t>）</w:t>
      </w:r>
      <w:r>
        <w:rPr>
          <w:rFonts w:hint="eastAsia"/>
          <w:spacing w:val="-11"/>
          <w:sz w:val="30"/>
          <w:szCs w:val="30"/>
        </w:rPr>
        <w:t>裁判员和选手，在现场一律不允许带入或带出</w:t>
      </w:r>
      <w:r>
        <w:rPr>
          <w:rFonts w:hint="eastAsia"/>
          <w:spacing w:val="-9"/>
          <w:sz w:val="30"/>
          <w:szCs w:val="30"/>
        </w:rPr>
        <w:t>任何</w:t>
      </w:r>
      <w:r>
        <w:rPr>
          <w:rFonts w:hint="eastAsia"/>
          <w:spacing w:val="-9"/>
          <w:sz w:val="30"/>
          <w:szCs w:val="30"/>
          <w:lang w:val="en-US"/>
        </w:rPr>
        <w:t xml:space="preserve">      </w:t>
      </w:r>
      <w:r>
        <w:rPr>
          <w:rFonts w:hint="eastAsia"/>
          <w:spacing w:val="-9"/>
          <w:sz w:val="30"/>
          <w:szCs w:val="30"/>
        </w:rPr>
        <w:t>通信设备、智能设备、存储设备，竞赛期间，不允许</w:t>
      </w:r>
      <w:proofErr w:type="gramStart"/>
      <w:r>
        <w:rPr>
          <w:rFonts w:hint="eastAsia"/>
          <w:spacing w:val="-15"/>
          <w:sz w:val="30"/>
          <w:szCs w:val="30"/>
        </w:rPr>
        <w:t>泄</w:t>
      </w:r>
      <w:proofErr w:type="gramEnd"/>
    </w:p>
    <w:p w14:paraId="49720DCB" w14:textId="77777777" w:rsidR="00983998" w:rsidRDefault="00983998">
      <w:pPr>
        <w:spacing w:line="340" w:lineRule="auto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37880165" w14:textId="77777777" w:rsidR="00983998" w:rsidRDefault="00B555A7">
      <w:pPr>
        <w:pStyle w:val="a3"/>
        <w:spacing w:before="76" w:line="340" w:lineRule="auto"/>
        <w:ind w:right="1135" w:firstLine="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lastRenderedPageBreak/>
        <w:t>露任何</w:t>
      </w:r>
      <w:proofErr w:type="gramEnd"/>
      <w:r>
        <w:rPr>
          <w:rFonts w:hint="eastAsia"/>
          <w:sz w:val="30"/>
          <w:szCs w:val="30"/>
        </w:rPr>
        <w:t>竞赛信息，包括：试题、评分标准、图纸、竞赛设备、竞赛材料，保证赛事公开、公平、公正。</w:t>
      </w:r>
    </w:p>
    <w:p w14:paraId="77AA5D59" w14:textId="77777777" w:rsidR="00983998" w:rsidRDefault="00B555A7">
      <w:pPr>
        <w:pStyle w:val="a4"/>
        <w:tabs>
          <w:tab w:val="left" w:pos="1929"/>
        </w:tabs>
        <w:spacing w:line="340" w:lineRule="auto"/>
        <w:ind w:leftChars="272" w:left="598" w:right="1204" w:firstLineChars="200" w:firstLine="580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（</w:t>
      </w:r>
      <w:r>
        <w:rPr>
          <w:rFonts w:hint="eastAsia"/>
          <w:spacing w:val="-10"/>
          <w:sz w:val="30"/>
          <w:szCs w:val="30"/>
          <w:lang w:val="en-US"/>
        </w:rPr>
        <w:t>4</w:t>
      </w:r>
      <w:r>
        <w:rPr>
          <w:rFonts w:hint="eastAsia"/>
          <w:spacing w:val="-10"/>
          <w:sz w:val="30"/>
          <w:szCs w:val="30"/>
        </w:rPr>
        <w:t>）</w:t>
      </w:r>
      <w:r>
        <w:rPr>
          <w:rFonts w:hint="eastAsia"/>
          <w:spacing w:val="-10"/>
          <w:sz w:val="30"/>
          <w:szCs w:val="30"/>
        </w:rPr>
        <w:t>裁判员要注意自身的安全，操作符合各项规范</w:t>
      </w:r>
      <w:r>
        <w:rPr>
          <w:rFonts w:hint="eastAsia"/>
          <w:spacing w:val="-4"/>
          <w:sz w:val="30"/>
          <w:szCs w:val="30"/>
        </w:rPr>
        <w:t>，竞赛时不得进入选手工作区。</w:t>
      </w:r>
    </w:p>
    <w:p w14:paraId="5DCC217B" w14:textId="77777777" w:rsidR="00983998" w:rsidRDefault="00B555A7">
      <w:pPr>
        <w:pStyle w:val="2"/>
        <w:spacing w:line="475" w:lineRule="exact"/>
        <w:rPr>
          <w:rFonts w:ascii="宋体" w:eastAsia="宋体" w:hAnsi="宋体" w:cs="宋体"/>
          <w:sz w:val="30"/>
          <w:szCs w:val="30"/>
        </w:rPr>
      </w:pPr>
      <w:bookmarkStart w:id="24" w:name="_bookmark24"/>
      <w:bookmarkEnd w:id="24"/>
      <w:r>
        <w:rPr>
          <w:rFonts w:ascii="宋体" w:eastAsia="宋体" w:hAnsi="宋体" w:cs="宋体" w:hint="eastAsia"/>
          <w:sz w:val="30"/>
          <w:szCs w:val="30"/>
        </w:rPr>
        <w:t>八、决赛的基础设施</w:t>
      </w:r>
    </w:p>
    <w:p w14:paraId="7B2D5927" w14:textId="77777777" w:rsidR="00983998" w:rsidRDefault="00B555A7">
      <w:pPr>
        <w:pStyle w:val="2"/>
        <w:spacing w:line="583" w:lineRule="exact"/>
        <w:rPr>
          <w:rFonts w:ascii="宋体" w:eastAsia="宋体" w:hAnsi="宋体" w:cs="宋体"/>
          <w:sz w:val="30"/>
          <w:szCs w:val="30"/>
        </w:rPr>
      </w:pPr>
      <w:bookmarkStart w:id="25" w:name="_bookmark25"/>
      <w:bookmarkEnd w:id="25"/>
      <w:r>
        <w:rPr>
          <w:rFonts w:ascii="宋体" w:eastAsia="宋体" w:hAnsi="宋体" w:cs="宋体" w:hint="eastAsia"/>
          <w:sz w:val="30"/>
          <w:szCs w:val="30"/>
        </w:rPr>
        <w:t>（一</w:t>
      </w:r>
      <w:r>
        <w:rPr>
          <w:rFonts w:ascii="宋体" w:eastAsia="宋体" w:hAnsi="宋体" w:cs="宋体" w:hint="eastAsia"/>
          <w:spacing w:val="3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现场料具准备</w:t>
      </w:r>
    </w:p>
    <w:p w14:paraId="15C21579" w14:textId="77777777" w:rsidR="00983998" w:rsidRDefault="00B555A7">
      <w:pPr>
        <w:pStyle w:val="a4"/>
        <w:numPr>
          <w:ilvl w:val="0"/>
          <w:numId w:val="8"/>
        </w:numPr>
        <w:tabs>
          <w:tab w:val="left" w:pos="1928"/>
        </w:tabs>
        <w:spacing w:before="93"/>
        <w:rPr>
          <w:sz w:val="30"/>
          <w:szCs w:val="30"/>
        </w:rPr>
      </w:pPr>
      <w:r>
        <w:rPr>
          <w:rFonts w:hint="eastAsia"/>
          <w:sz w:val="30"/>
          <w:szCs w:val="30"/>
        </w:rPr>
        <w:t>材料准备：标准砖、砂、水泥。</w:t>
      </w:r>
    </w:p>
    <w:p w14:paraId="51BE7070" w14:textId="77777777" w:rsidR="00983998" w:rsidRDefault="00B555A7">
      <w:pPr>
        <w:pStyle w:val="a4"/>
        <w:numPr>
          <w:ilvl w:val="0"/>
          <w:numId w:val="8"/>
        </w:numPr>
        <w:tabs>
          <w:tab w:val="left" w:pos="1927"/>
        </w:tabs>
        <w:spacing w:before="171" w:line="338" w:lineRule="auto"/>
        <w:ind w:left="485" w:right="1203" w:firstLine="640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机具准备：砂浆搅拌机若干台，大型带水切割</w:t>
      </w:r>
      <w:r>
        <w:rPr>
          <w:rFonts w:hint="eastAsia"/>
          <w:spacing w:val="-4"/>
          <w:sz w:val="30"/>
          <w:szCs w:val="30"/>
        </w:rPr>
        <w:t>机若干台</w:t>
      </w:r>
      <w:r>
        <w:rPr>
          <w:rFonts w:hint="eastAsia"/>
          <w:sz w:val="30"/>
          <w:szCs w:val="30"/>
        </w:rPr>
        <w:t>（根据参赛人数确定</w:t>
      </w:r>
      <w:r>
        <w:rPr>
          <w:rFonts w:hint="eastAsia"/>
          <w:spacing w:val="-159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14:paraId="11EC5C58" w14:textId="77777777" w:rsidR="00983998" w:rsidRDefault="00B555A7">
      <w:pPr>
        <w:pStyle w:val="a4"/>
        <w:numPr>
          <w:ilvl w:val="0"/>
          <w:numId w:val="8"/>
        </w:numPr>
        <w:tabs>
          <w:tab w:val="left" w:pos="1929"/>
        </w:tabs>
        <w:spacing w:before="3" w:line="338" w:lineRule="auto"/>
        <w:ind w:left="485" w:right="1203" w:firstLine="640"/>
        <w:jc w:val="both"/>
        <w:rPr>
          <w:sz w:val="30"/>
          <w:szCs w:val="30"/>
        </w:rPr>
      </w:pPr>
      <w:r>
        <w:rPr>
          <w:rFonts w:hint="eastAsia"/>
          <w:spacing w:val="-16"/>
          <w:sz w:val="30"/>
          <w:szCs w:val="30"/>
        </w:rPr>
        <w:t>工具准备：用具：运输小推车，铁锨、灰斗、</w:t>
      </w:r>
      <w:r>
        <w:rPr>
          <w:rFonts w:hint="eastAsia"/>
          <w:spacing w:val="-8"/>
          <w:sz w:val="30"/>
          <w:szCs w:val="30"/>
        </w:rPr>
        <w:t>胶水管、小水桶。工程质量检测工具：工程质量检测尺、</w:t>
      </w:r>
      <w:r>
        <w:rPr>
          <w:rFonts w:hint="eastAsia"/>
          <w:spacing w:val="-4"/>
          <w:sz w:val="30"/>
          <w:szCs w:val="30"/>
        </w:rPr>
        <w:t>塞尺、米尺、记录本、笔。</w:t>
      </w:r>
    </w:p>
    <w:p w14:paraId="339F65C6" w14:textId="77777777" w:rsidR="00983998" w:rsidRDefault="00B555A7">
      <w:pPr>
        <w:pStyle w:val="2"/>
        <w:spacing w:line="489" w:lineRule="exact"/>
        <w:rPr>
          <w:rFonts w:ascii="宋体" w:eastAsia="宋体" w:hAnsi="宋体" w:cs="宋体"/>
          <w:sz w:val="30"/>
          <w:szCs w:val="30"/>
        </w:rPr>
      </w:pPr>
      <w:bookmarkStart w:id="26" w:name="_bookmark26"/>
      <w:bookmarkEnd w:id="26"/>
      <w:r>
        <w:rPr>
          <w:rFonts w:ascii="宋体" w:eastAsia="宋体" w:hAnsi="宋体" w:cs="宋体" w:hint="eastAsia"/>
          <w:sz w:val="30"/>
          <w:szCs w:val="30"/>
        </w:rPr>
        <w:t>（二）参赛者自备以下工具</w:t>
      </w:r>
    </w:p>
    <w:p w14:paraId="0510338D" w14:textId="77777777" w:rsidR="00983998" w:rsidRDefault="00B555A7">
      <w:pPr>
        <w:pStyle w:val="a4"/>
        <w:numPr>
          <w:ilvl w:val="0"/>
          <w:numId w:val="9"/>
        </w:numPr>
        <w:tabs>
          <w:tab w:val="left" w:pos="1927"/>
        </w:tabs>
        <w:spacing w:before="98" w:line="338" w:lineRule="auto"/>
        <w:ind w:right="1204" w:firstLine="640"/>
        <w:rPr>
          <w:sz w:val="30"/>
          <w:szCs w:val="30"/>
        </w:rPr>
      </w:pPr>
      <w:r>
        <w:rPr>
          <w:rFonts w:hint="eastAsia"/>
          <w:spacing w:val="-30"/>
          <w:sz w:val="30"/>
          <w:szCs w:val="30"/>
        </w:rPr>
        <w:t>常用砌筑与勾缝工具：瓦刀、甩子、手锤、灰线、</w:t>
      </w:r>
      <w:r>
        <w:rPr>
          <w:rFonts w:hint="eastAsia"/>
          <w:sz w:val="30"/>
          <w:szCs w:val="30"/>
        </w:rPr>
        <w:t>灰板、勾缝工具、墨斗、铅笔、标示线等。</w:t>
      </w:r>
    </w:p>
    <w:p w14:paraId="59965ACC" w14:textId="77777777" w:rsidR="00983998" w:rsidRDefault="00B555A7">
      <w:pPr>
        <w:pStyle w:val="a4"/>
        <w:numPr>
          <w:ilvl w:val="0"/>
          <w:numId w:val="9"/>
        </w:numPr>
        <w:tabs>
          <w:tab w:val="left" w:pos="1927"/>
        </w:tabs>
        <w:spacing w:before="3" w:line="340" w:lineRule="auto"/>
        <w:ind w:right="1200" w:firstLine="640"/>
        <w:rPr>
          <w:sz w:val="30"/>
          <w:szCs w:val="30"/>
        </w:rPr>
      </w:pPr>
      <w:r>
        <w:rPr>
          <w:rFonts w:hint="eastAsia"/>
          <w:spacing w:val="-17"/>
          <w:sz w:val="30"/>
          <w:szCs w:val="30"/>
        </w:rPr>
        <w:t>自用检测与测量器具：折尺、直角尺、三角尺、</w:t>
      </w:r>
      <w:r>
        <w:rPr>
          <w:rFonts w:hint="eastAsia"/>
          <w:spacing w:val="-22"/>
          <w:sz w:val="30"/>
          <w:szCs w:val="30"/>
        </w:rPr>
        <w:t>水平尺、靠尺、水准仪或水平管、钢卷尺、线锤、托线板。</w:t>
      </w:r>
    </w:p>
    <w:p w14:paraId="7826353F" w14:textId="77777777" w:rsidR="00983998" w:rsidRDefault="00B555A7">
      <w:pPr>
        <w:pStyle w:val="a4"/>
        <w:numPr>
          <w:ilvl w:val="0"/>
          <w:numId w:val="9"/>
        </w:numPr>
        <w:tabs>
          <w:tab w:val="left" w:pos="1927"/>
        </w:tabs>
        <w:spacing w:line="340" w:lineRule="auto"/>
        <w:ind w:right="1202" w:firstLine="640"/>
        <w:rPr>
          <w:sz w:val="30"/>
          <w:szCs w:val="30"/>
        </w:rPr>
      </w:pPr>
      <w:r>
        <w:rPr>
          <w:rFonts w:hint="eastAsia"/>
          <w:spacing w:val="-17"/>
          <w:sz w:val="30"/>
          <w:szCs w:val="30"/>
        </w:rPr>
        <w:t>辅助工具：</w:t>
      </w:r>
      <w:proofErr w:type="gramStart"/>
      <w:r>
        <w:rPr>
          <w:rFonts w:hint="eastAsia"/>
          <w:spacing w:val="-17"/>
          <w:sz w:val="30"/>
          <w:szCs w:val="30"/>
        </w:rPr>
        <w:t>摊灰尺、皮数杆</w:t>
      </w:r>
      <w:proofErr w:type="gramEnd"/>
      <w:r>
        <w:rPr>
          <w:rFonts w:hint="eastAsia"/>
          <w:spacing w:val="-17"/>
          <w:sz w:val="30"/>
          <w:szCs w:val="30"/>
        </w:rPr>
        <w:t>、标示砌石大小的活</w:t>
      </w:r>
      <w:r>
        <w:rPr>
          <w:rFonts w:hint="eastAsia"/>
          <w:sz w:val="30"/>
          <w:szCs w:val="30"/>
        </w:rPr>
        <w:t>动板片、计算工具等。</w:t>
      </w:r>
    </w:p>
    <w:p w14:paraId="6CD5BCBA" w14:textId="77777777" w:rsidR="00983998" w:rsidRDefault="00B555A7">
      <w:pPr>
        <w:pStyle w:val="a4"/>
        <w:numPr>
          <w:ilvl w:val="0"/>
          <w:numId w:val="9"/>
        </w:numPr>
        <w:tabs>
          <w:tab w:val="left" w:pos="1927"/>
        </w:tabs>
        <w:spacing w:line="408" w:lineRule="exact"/>
        <w:ind w:left="1901"/>
        <w:rPr>
          <w:sz w:val="30"/>
          <w:szCs w:val="30"/>
        </w:rPr>
      </w:pPr>
      <w:r>
        <w:rPr>
          <w:rFonts w:hint="eastAsia"/>
          <w:sz w:val="30"/>
          <w:szCs w:val="30"/>
        </w:rPr>
        <w:t>电动工具：小型切割机。</w:t>
      </w:r>
    </w:p>
    <w:p w14:paraId="5EB61BBD" w14:textId="77777777" w:rsidR="00983998" w:rsidRDefault="00B555A7">
      <w:pPr>
        <w:pStyle w:val="a4"/>
        <w:numPr>
          <w:ilvl w:val="0"/>
          <w:numId w:val="9"/>
        </w:numPr>
        <w:tabs>
          <w:tab w:val="left" w:pos="1927"/>
        </w:tabs>
        <w:spacing w:before="163" w:line="340" w:lineRule="auto"/>
        <w:ind w:right="1204" w:firstLine="640"/>
        <w:rPr>
          <w:sz w:val="30"/>
          <w:szCs w:val="30"/>
        </w:rPr>
      </w:pPr>
      <w:r>
        <w:rPr>
          <w:rFonts w:hint="eastAsia"/>
          <w:spacing w:val="-18"/>
          <w:sz w:val="30"/>
          <w:szCs w:val="30"/>
        </w:rPr>
        <w:t>劳保与防护设备：防护镜、防护耳罩、手套、安</w:t>
      </w:r>
      <w:r>
        <w:rPr>
          <w:rFonts w:hint="eastAsia"/>
          <w:sz w:val="30"/>
          <w:szCs w:val="30"/>
        </w:rPr>
        <w:t>全鞋等。</w:t>
      </w:r>
    </w:p>
    <w:p w14:paraId="0B52F85B" w14:textId="77777777" w:rsidR="00983998" w:rsidRDefault="00983998">
      <w:pPr>
        <w:spacing w:line="340" w:lineRule="auto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090E749B" w14:textId="77777777" w:rsidR="00983998" w:rsidRDefault="00B555A7">
      <w:pPr>
        <w:pStyle w:val="a4"/>
        <w:numPr>
          <w:ilvl w:val="0"/>
          <w:numId w:val="9"/>
        </w:numPr>
        <w:tabs>
          <w:tab w:val="left" w:pos="1927"/>
        </w:tabs>
        <w:spacing w:before="76" w:line="340" w:lineRule="auto"/>
        <w:ind w:right="1205" w:firstLine="640"/>
        <w:rPr>
          <w:sz w:val="30"/>
          <w:szCs w:val="30"/>
        </w:rPr>
      </w:pPr>
      <w:r>
        <w:rPr>
          <w:rFonts w:hint="eastAsia"/>
          <w:spacing w:val="-18"/>
          <w:sz w:val="30"/>
          <w:szCs w:val="30"/>
        </w:rPr>
        <w:lastRenderedPageBreak/>
        <w:t>清洁工具、使砂浆易于处理的砂浆添加剂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</w:rPr>
        <w:t>可以</w:t>
      </w:r>
      <w:r>
        <w:rPr>
          <w:rFonts w:hint="eastAsia"/>
          <w:sz w:val="30"/>
          <w:szCs w:val="30"/>
        </w:rPr>
        <w:t>是液体或粉末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14:paraId="0A9C24F8" w14:textId="77777777" w:rsidR="00983998" w:rsidRDefault="00B555A7">
      <w:pPr>
        <w:pStyle w:val="a3"/>
        <w:spacing w:line="340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参赛者可视自身情况自行决定所带参赛工具，但须在</w:t>
      </w:r>
      <w:r>
        <w:rPr>
          <w:rFonts w:hint="eastAsia"/>
          <w:spacing w:val="-8"/>
          <w:sz w:val="30"/>
          <w:szCs w:val="30"/>
        </w:rPr>
        <w:t>以上规定范围内选择，主办方不为参赛者提供以上工具及</w:t>
      </w:r>
      <w:r>
        <w:rPr>
          <w:rFonts w:hint="eastAsia"/>
          <w:sz w:val="30"/>
          <w:szCs w:val="30"/>
        </w:rPr>
        <w:t>材料。参赛者在比赛中允许使用数字测量装置。</w:t>
      </w:r>
    </w:p>
    <w:p w14:paraId="2342FC96" w14:textId="77777777" w:rsidR="00983998" w:rsidRDefault="00B555A7">
      <w:pPr>
        <w:pStyle w:val="2"/>
        <w:spacing w:line="476" w:lineRule="exact"/>
        <w:rPr>
          <w:rFonts w:ascii="宋体" w:eastAsia="宋体" w:hAnsi="宋体" w:cs="宋体"/>
          <w:sz w:val="30"/>
          <w:szCs w:val="30"/>
        </w:rPr>
      </w:pPr>
      <w:bookmarkStart w:id="27" w:name="_bookmark27"/>
      <w:bookmarkEnd w:id="27"/>
      <w:r>
        <w:rPr>
          <w:rFonts w:ascii="宋体" w:eastAsia="宋体" w:hAnsi="宋体" w:cs="宋体" w:hint="eastAsia"/>
          <w:sz w:val="30"/>
          <w:szCs w:val="30"/>
        </w:rPr>
        <w:t>（三）其他</w:t>
      </w:r>
    </w:p>
    <w:p w14:paraId="5BE0CCB3" w14:textId="77777777" w:rsidR="00983998" w:rsidRDefault="00B555A7">
      <w:pPr>
        <w:pStyle w:val="a3"/>
        <w:spacing w:before="93" w:line="338" w:lineRule="auto"/>
        <w:ind w:right="1205" w:firstLine="599"/>
        <w:jc w:val="both"/>
        <w:rPr>
          <w:sz w:val="30"/>
          <w:szCs w:val="30"/>
        </w:rPr>
      </w:pPr>
      <w:r>
        <w:rPr>
          <w:rFonts w:hint="eastAsia"/>
          <w:spacing w:val="-3"/>
          <w:sz w:val="30"/>
          <w:szCs w:val="30"/>
        </w:rPr>
        <w:t>比赛现场不允许使用手提</w:t>
      </w:r>
      <w:proofErr w:type="gramStart"/>
      <w:r>
        <w:rPr>
          <w:rFonts w:hint="eastAsia"/>
          <w:spacing w:val="-3"/>
          <w:sz w:val="30"/>
          <w:szCs w:val="30"/>
        </w:rPr>
        <w:t>切割锯干切</w:t>
      </w:r>
      <w:proofErr w:type="gramEnd"/>
      <w:r>
        <w:rPr>
          <w:rFonts w:hint="eastAsia"/>
          <w:spacing w:val="-3"/>
          <w:sz w:val="30"/>
          <w:szCs w:val="30"/>
        </w:rPr>
        <w:t>，全部使用现场</w:t>
      </w:r>
      <w:r>
        <w:rPr>
          <w:rFonts w:hint="eastAsia"/>
          <w:spacing w:val="-7"/>
          <w:sz w:val="30"/>
          <w:szCs w:val="30"/>
        </w:rPr>
        <w:t>准备的大型带水切割机，砌筑大型带水切割机布置在现场</w:t>
      </w:r>
      <w:r>
        <w:rPr>
          <w:rFonts w:hint="eastAsia"/>
          <w:sz w:val="30"/>
          <w:szCs w:val="30"/>
        </w:rPr>
        <w:t>专用切割区域进行，配备电源插座及水源。</w:t>
      </w:r>
    </w:p>
    <w:p w14:paraId="5A19D06F" w14:textId="77777777" w:rsidR="00983998" w:rsidRDefault="00B555A7">
      <w:pPr>
        <w:pStyle w:val="2"/>
        <w:spacing w:line="485" w:lineRule="exact"/>
        <w:rPr>
          <w:rFonts w:ascii="宋体" w:eastAsia="宋体" w:hAnsi="宋体" w:cs="宋体"/>
          <w:sz w:val="30"/>
          <w:szCs w:val="30"/>
        </w:rPr>
      </w:pPr>
      <w:bookmarkStart w:id="28" w:name="_bookmark28"/>
      <w:bookmarkEnd w:id="28"/>
      <w:r>
        <w:rPr>
          <w:rFonts w:ascii="宋体" w:eastAsia="宋体" w:hAnsi="宋体" w:cs="宋体" w:hint="eastAsia"/>
          <w:sz w:val="30"/>
          <w:szCs w:val="30"/>
        </w:rPr>
        <w:t>九、比赛场地要求</w:t>
      </w:r>
    </w:p>
    <w:p w14:paraId="2B5E1143" w14:textId="77777777" w:rsidR="00983998" w:rsidRDefault="00B555A7">
      <w:pPr>
        <w:pStyle w:val="2"/>
        <w:spacing w:line="585" w:lineRule="exact"/>
        <w:rPr>
          <w:rFonts w:ascii="宋体" w:eastAsia="宋体" w:hAnsi="宋体" w:cs="宋体"/>
          <w:sz w:val="30"/>
          <w:szCs w:val="30"/>
        </w:rPr>
      </w:pPr>
      <w:bookmarkStart w:id="29" w:name="_bookmark29"/>
      <w:bookmarkEnd w:id="29"/>
      <w:r>
        <w:rPr>
          <w:rFonts w:ascii="宋体" w:eastAsia="宋体" w:hAnsi="宋体" w:cs="宋体" w:hint="eastAsia"/>
          <w:sz w:val="30"/>
          <w:szCs w:val="30"/>
        </w:rPr>
        <w:t>（一）场地面积要求</w:t>
      </w:r>
    </w:p>
    <w:p w14:paraId="52C8F022" w14:textId="77777777" w:rsidR="00983998" w:rsidRDefault="00B555A7">
      <w:pPr>
        <w:pStyle w:val="a3"/>
        <w:spacing w:before="96" w:line="340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竞赛场地布局图参考世界技能大赛设计。每个工位长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pacing w:val="-33"/>
          <w:sz w:val="30"/>
          <w:szCs w:val="30"/>
        </w:rPr>
        <w:t xml:space="preserve"> </w:t>
      </w:r>
      <w:r>
        <w:rPr>
          <w:rFonts w:hint="eastAsia"/>
          <w:spacing w:val="-33"/>
          <w:sz w:val="30"/>
          <w:szCs w:val="30"/>
        </w:rPr>
        <w:t>米，宽</w:t>
      </w:r>
      <w:r>
        <w:rPr>
          <w:rFonts w:hint="eastAsia"/>
          <w:spacing w:val="-33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pacing w:val="-28"/>
          <w:sz w:val="30"/>
          <w:szCs w:val="30"/>
        </w:rPr>
        <w:t>米，共计</w:t>
      </w:r>
      <w:r>
        <w:rPr>
          <w:rFonts w:hint="eastAsia"/>
          <w:spacing w:val="-28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pacing w:val="-17"/>
          <w:sz w:val="30"/>
          <w:szCs w:val="30"/>
        </w:rPr>
        <w:t xml:space="preserve"> </w:t>
      </w:r>
      <w:r>
        <w:rPr>
          <w:rFonts w:hint="eastAsia"/>
          <w:spacing w:val="-17"/>
          <w:sz w:val="30"/>
          <w:szCs w:val="30"/>
        </w:rPr>
        <w:t>平方米。</w:t>
      </w:r>
    </w:p>
    <w:p w14:paraId="01B13C6B" w14:textId="77777777" w:rsidR="00983998" w:rsidRDefault="00B555A7">
      <w:pPr>
        <w:pStyle w:val="2"/>
        <w:spacing w:line="480" w:lineRule="exact"/>
        <w:rPr>
          <w:rFonts w:ascii="宋体" w:eastAsia="宋体" w:hAnsi="宋体" w:cs="宋体"/>
          <w:sz w:val="30"/>
          <w:szCs w:val="30"/>
        </w:rPr>
      </w:pPr>
      <w:bookmarkStart w:id="30" w:name="_bookmark30"/>
      <w:bookmarkEnd w:id="30"/>
      <w:r>
        <w:rPr>
          <w:rFonts w:ascii="宋体" w:eastAsia="宋体" w:hAnsi="宋体" w:cs="宋体" w:hint="eastAsia"/>
          <w:sz w:val="30"/>
          <w:szCs w:val="30"/>
        </w:rPr>
        <w:t>（二）场地照明要求</w:t>
      </w:r>
    </w:p>
    <w:p w14:paraId="07679636" w14:textId="77777777" w:rsidR="00983998" w:rsidRDefault="00B555A7">
      <w:pPr>
        <w:pStyle w:val="a3"/>
        <w:spacing w:before="96" w:line="340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</w:rPr>
        <w:t>赛场采光、照明和通风良好，在竞赛区设置评委工作</w:t>
      </w:r>
      <w:r>
        <w:rPr>
          <w:rFonts w:hint="eastAsia"/>
          <w:spacing w:val="-40"/>
          <w:sz w:val="30"/>
          <w:szCs w:val="30"/>
        </w:rPr>
        <w:t>区</w:t>
      </w:r>
      <w:r>
        <w:rPr>
          <w:rFonts w:hint="eastAsia"/>
          <w:spacing w:val="-4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22"/>
          <w:sz w:val="30"/>
          <w:szCs w:val="30"/>
        </w:rPr>
        <w:t xml:space="preserve"> </w:t>
      </w:r>
      <w:proofErr w:type="gramStart"/>
      <w:r>
        <w:rPr>
          <w:rFonts w:hint="eastAsia"/>
          <w:spacing w:val="-22"/>
          <w:sz w:val="30"/>
          <w:szCs w:val="30"/>
        </w:rPr>
        <w:t>个</w:t>
      </w:r>
      <w:proofErr w:type="gramEnd"/>
      <w:r>
        <w:rPr>
          <w:rFonts w:hint="eastAsia"/>
          <w:spacing w:val="-22"/>
          <w:sz w:val="30"/>
          <w:szCs w:val="30"/>
        </w:rPr>
        <w:t>，成绩</w:t>
      </w:r>
      <w:proofErr w:type="gramStart"/>
      <w:r>
        <w:rPr>
          <w:rFonts w:hint="eastAsia"/>
          <w:spacing w:val="-22"/>
          <w:sz w:val="30"/>
          <w:szCs w:val="30"/>
        </w:rPr>
        <w:t>评判区</w:t>
      </w:r>
      <w:proofErr w:type="gramEnd"/>
      <w:r>
        <w:rPr>
          <w:rFonts w:hint="eastAsia"/>
          <w:spacing w:val="-22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pacing w:val="-13"/>
          <w:sz w:val="30"/>
          <w:szCs w:val="30"/>
        </w:rPr>
        <w:t xml:space="preserve"> </w:t>
      </w:r>
      <w:proofErr w:type="gramStart"/>
      <w:r>
        <w:rPr>
          <w:rFonts w:hint="eastAsia"/>
          <w:spacing w:val="-13"/>
          <w:sz w:val="30"/>
          <w:szCs w:val="30"/>
        </w:rPr>
        <w:t>个</w:t>
      </w:r>
      <w:proofErr w:type="gramEnd"/>
      <w:r>
        <w:rPr>
          <w:rFonts w:hint="eastAsia"/>
          <w:spacing w:val="-13"/>
          <w:sz w:val="30"/>
          <w:szCs w:val="30"/>
        </w:rPr>
        <w:t>，光线充足，便于办公，在不影</w:t>
      </w:r>
      <w:r>
        <w:rPr>
          <w:rFonts w:hint="eastAsia"/>
          <w:sz w:val="30"/>
          <w:szCs w:val="30"/>
        </w:rPr>
        <w:t>响选手竞赛的情况下，设置参观通道。</w:t>
      </w:r>
    </w:p>
    <w:p w14:paraId="2BFA5815" w14:textId="77777777" w:rsidR="00983998" w:rsidRDefault="00B555A7">
      <w:pPr>
        <w:pStyle w:val="2"/>
        <w:spacing w:line="476" w:lineRule="exact"/>
        <w:rPr>
          <w:rFonts w:ascii="宋体" w:eastAsia="宋体" w:hAnsi="宋体" w:cs="宋体"/>
          <w:sz w:val="30"/>
          <w:szCs w:val="30"/>
        </w:rPr>
      </w:pPr>
      <w:bookmarkStart w:id="31" w:name="_bookmark31"/>
      <w:bookmarkEnd w:id="31"/>
      <w:r>
        <w:rPr>
          <w:rFonts w:ascii="宋体" w:eastAsia="宋体" w:hAnsi="宋体" w:cs="宋体" w:hint="eastAsia"/>
          <w:sz w:val="30"/>
          <w:szCs w:val="30"/>
        </w:rPr>
        <w:t>（三）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场地消防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和逃生要求</w:t>
      </w:r>
    </w:p>
    <w:p w14:paraId="3E11EC85" w14:textId="77777777" w:rsidR="00983998" w:rsidRDefault="00B555A7">
      <w:pPr>
        <w:pStyle w:val="a4"/>
        <w:tabs>
          <w:tab w:val="left" w:pos="1929"/>
        </w:tabs>
        <w:spacing w:before="98" w:line="340" w:lineRule="auto"/>
        <w:ind w:leftChars="272" w:left="598" w:right="1205" w:firstLineChars="200" w:firstLine="586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  <w:lang w:val="en-US"/>
        </w:rPr>
        <w:t>1</w:t>
      </w:r>
      <w:r>
        <w:rPr>
          <w:rFonts w:hint="eastAsia"/>
          <w:spacing w:val="-7"/>
          <w:sz w:val="30"/>
          <w:szCs w:val="30"/>
        </w:rPr>
        <w:t>）</w:t>
      </w:r>
      <w:r>
        <w:rPr>
          <w:rFonts w:hint="eastAsia"/>
          <w:spacing w:val="-7"/>
          <w:sz w:val="30"/>
          <w:szCs w:val="30"/>
        </w:rPr>
        <w:t>竞赛场地必须提供足够的干粉灭火器，至少保</w:t>
      </w:r>
      <w:r>
        <w:rPr>
          <w:rFonts w:hint="eastAsia"/>
          <w:spacing w:val="-4"/>
          <w:sz w:val="30"/>
          <w:szCs w:val="30"/>
        </w:rPr>
        <w:t>证两个消防通道畅通无阻。</w:t>
      </w:r>
    </w:p>
    <w:p w14:paraId="50AB7F2C" w14:textId="77777777" w:rsidR="00983998" w:rsidRDefault="00B555A7">
      <w:pPr>
        <w:pStyle w:val="a4"/>
        <w:tabs>
          <w:tab w:val="left" w:pos="1927"/>
        </w:tabs>
        <w:spacing w:line="340" w:lineRule="auto"/>
        <w:ind w:leftChars="272" w:left="598" w:right="1201" w:firstLineChars="200" w:firstLine="580"/>
        <w:jc w:val="both"/>
        <w:rPr>
          <w:sz w:val="30"/>
          <w:szCs w:val="30"/>
        </w:rPr>
      </w:pPr>
      <w:r>
        <w:rPr>
          <w:rFonts w:hint="eastAsia"/>
          <w:spacing w:val="-10"/>
          <w:sz w:val="30"/>
          <w:szCs w:val="30"/>
        </w:rPr>
        <w:t>（</w:t>
      </w:r>
      <w:r>
        <w:rPr>
          <w:rFonts w:hint="eastAsia"/>
          <w:spacing w:val="-10"/>
          <w:sz w:val="30"/>
          <w:szCs w:val="30"/>
          <w:lang w:val="en-US"/>
        </w:rPr>
        <w:t>2</w:t>
      </w:r>
      <w:r>
        <w:rPr>
          <w:rFonts w:hint="eastAsia"/>
          <w:spacing w:val="-10"/>
          <w:sz w:val="30"/>
          <w:szCs w:val="30"/>
        </w:rPr>
        <w:t>）</w:t>
      </w:r>
      <w:r>
        <w:rPr>
          <w:rFonts w:hint="eastAsia"/>
          <w:spacing w:val="-10"/>
          <w:sz w:val="30"/>
          <w:szCs w:val="30"/>
        </w:rPr>
        <w:t>设置消防应急逃生路线标识，标识明显清晰，</w:t>
      </w:r>
      <w:r>
        <w:rPr>
          <w:rFonts w:hint="eastAsia"/>
          <w:spacing w:val="-10"/>
          <w:sz w:val="30"/>
          <w:szCs w:val="30"/>
        </w:rPr>
        <w:t xml:space="preserve"> </w:t>
      </w:r>
      <w:r>
        <w:rPr>
          <w:rFonts w:hint="eastAsia"/>
          <w:spacing w:val="-8"/>
          <w:sz w:val="30"/>
          <w:szCs w:val="30"/>
        </w:rPr>
        <w:t>有危险的位置，要标明警示牌，必要时，要张贴设备安全</w:t>
      </w:r>
      <w:r>
        <w:rPr>
          <w:rFonts w:hint="eastAsia"/>
          <w:spacing w:val="-4"/>
          <w:sz w:val="30"/>
          <w:szCs w:val="30"/>
        </w:rPr>
        <w:t>使用说明书。</w:t>
      </w:r>
    </w:p>
    <w:p w14:paraId="5E3A9CD7" w14:textId="77777777" w:rsidR="00983998" w:rsidRDefault="00983998">
      <w:pPr>
        <w:spacing w:line="340" w:lineRule="auto"/>
        <w:jc w:val="both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099FC67D" w14:textId="77777777" w:rsidR="00983998" w:rsidRDefault="00B555A7">
      <w:pPr>
        <w:pStyle w:val="a4"/>
        <w:tabs>
          <w:tab w:val="left" w:pos="1929"/>
        </w:tabs>
        <w:spacing w:before="76" w:line="560" w:lineRule="exact"/>
        <w:ind w:leftChars="290" w:left="638" w:right="1205" w:firstLineChars="200" w:firstLine="584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lastRenderedPageBreak/>
        <w:t>（</w:t>
      </w:r>
      <w:r>
        <w:rPr>
          <w:rFonts w:hint="eastAsia"/>
          <w:spacing w:val="-8"/>
          <w:sz w:val="30"/>
          <w:szCs w:val="30"/>
          <w:lang w:val="en-US"/>
        </w:rPr>
        <w:t>3</w:t>
      </w:r>
      <w:r>
        <w:rPr>
          <w:rFonts w:hint="eastAsia"/>
          <w:spacing w:val="-8"/>
          <w:sz w:val="30"/>
          <w:szCs w:val="30"/>
        </w:rPr>
        <w:t>）</w:t>
      </w:r>
      <w:r>
        <w:rPr>
          <w:rFonts w:hint="eastAsia"/>
          <w:spacing w:val="-8"/>
          <w:sz w:val="30"/>
          <w:szCs w:val="30"/>
        </w:rPr>
        <w:t>对进入赛场的人员要逐一进行安检，防止任何</w:t>
      </w:r>
      <w:r>
        <w:rPr>
          <w:rFonts w:hint="eastAsia"/>
          <w:spacing w:val="-4"/>
          <w:sz w:val="30"/>
          <w:szCs w:val="30"/>
        </w:rPr>
        <w:t>易燃易爆危险物品带入赛场。</w:t>
      </w:r>
    </w:p>
    <w:p w14:paraId="518E6FD8" w14:textId="77777777" w:rsidR="00983998" w:rsidRDefault="00B555A7">
      <w:pPr>
        <w:pStyle w:val="a4"/>
        <w:tabs>
          <w:tab w:val="left" w:pos="1927"/>
        </w:tabs>
        <w:spacing w:line="560" w:lineRule="exact"/>
        <w:ind w:leftChars="290" w:left="638" w:right="1203" w:firstLineChars="200" w:firstLine="572"/>
        <w:jc w:val="both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4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赛场内禁止吸烟，张贴禁烟标识，指定专员进</w:t>
      </w:r>
      <w:r>
        <w:rPr>
          <w:rFonts w:hint="eastAsia"/>
          <w:spacing w:val="-10"/>
          <w:sz w:val="30"/>
          <w:szCs w:val="30"/>
        </w:rPr>
        <w:t>行赛前消防检查，并在竞赛过程中巡视检查，确保竞赛顺</w:t>
      </w:r>
      <w:r>
        <w:rPr>
          <w:rFonts w:hint="eastAsia"/>
          <w:spacing w:val="-4"/>
          <w:sz w:val="30"/>
          <w:szCs w:val="30"/>
        </w:rPr>
        <w:t>利进行。</w:t>
      </w:r>
    </w:p>
    <w:p w14:paraId="6065816A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2" w:name="_bookmark32"/>
      <w:bookmarkEnd w:id="32"/>
      <w:r>
        <w:rPr>
          <w:rFonts w:ascii="宋体" w:eastAsia="宋体" w:hAnsi="宋体" w:cs="宋体" w:hint="eastAsia"/>
          <w:sz w:val="30"/>
          <w:szCs w:val="30"/>
        </w:rPr>
        <w:t>十、比赛安全要求</w:t>
      </w:r>
    </w:p>
    <w:p w14:paraId="3122B871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3" w:name="_bookmark33"/>
      <w:bookmarkEnd w:id="33"/>
      <w:r>
        <w:rPr>
          <w:rFonts w:ascii="宋体" w:eastAsia="宋体" w:hAnsi="宋体" w:cs="宋体" w:hint="eastAsia"/>
          <w:sz w:val="30"/>
          <w:szCs w:val="30"/>
        </w:rPr>
        <w:t>（一）切割机安全操作规程</w:t>
      </w:r>
    </w:p>
    <w:p w14:paraId="1C0AA756" w14:textId="77777777" w:rsidR="00983998" w:rsidRDefault="00B555A7">
      <w:pPr>
        <w:pStyle w:val="a4"/>
        <w:tabs>
          <w:tab w:val="left" w:pos="1929"/>
        </w:tabs>
        <w:spacing w:before="93" w:line="560" w:lineRule="exact"/>
        <w:ind w:leftChars="272" w:left="598" w:right="1204" w:firstLineChars="200" w:firstLine="558"/>
        <w:rPr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（</w:t>
      </w:r>
      <w:r>
        <w:rPr>
          <w:rFonts w:hint="eastAsia"/>
          <w:spacing w:val="-21"/>
          <w:sz w:val="30"/>
          <w:szCs w:val="30"/>
          <w:lang w:val="en-US"/>
        </w:rPr>
        <w:t>1</w:t>
      </w:r>
      <w:r>
        <w:rPr>
          <w:rFonts w:hint="eastAsia"/>
          <w:spacing w:val="-21"/>
          <w:sz w:val="30"/>
          <w:szCs w:val="30"/>
        </w:rPr>
        <w:t>）</w:t>
      </w:r>
      <w:r>
        <w:rPr>
          <w:rFonts w:hint="eastAsia"/>
          <w:spacing w:val="-21"/>
          <w:sz w:val="30"/>
          <w:szCs w:val="30"/>
        </w:rPr>
        <w:t>切割物件前，必须佩戴好劳保用品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28"/>
          <w:sz w:val="30"/>
          <w:szCs w:val="30"/>
        </w:rPr>
        <w:t>口罩、眼镜</w:t>
      </w:r>
      <w:r>
        <w:rPr>
          <w:rFonts w:hint="eastAsia"/>
          <w:spacing w:val="-4"/>
          <w:sz w:val="30"/>
          <w:szCs w:val="30"/>
        </w:rPr>
        <w:t>、安</w:t>
      </w:r>
      <w:r>
        <w:rPr>
          <w:rFonts w:hint="eastAsia"/>
          <w:spacing w:val="-4"/>
          <w:sz w:val="30"/>
          <w:szCs w:val="30"/>
          <w:lang w:val="en-US"/>
        </w:rPr>
        <w:t xml:space="preserve">  </w:t>
      </w:r>
      <w:r>
        <w:rPr>
          <w:rFonts w:hint="eastAsia"/>
          <w:spacing w:val="-4"/>
          <w:sz w:val="30"/>
          <w:szCs w:val="30"/>
        </w:rPr>
        <w:t>全鞋、耳塞</w:t>
      </w:r>
      <w:r>
        <w:rPr>
          <w:rFonts w:hint="eastAsia"/>
          <w:spacing w:val="-161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</w:p>
    <w:p w14:paraId="5FC25160" w14:textId="77777777" w:rsidR="00983998" w:rsidRDefault="00B555A7">
      <w:pPr>
        <w:pStyle w:val="a4"/>
        <w:tabs>
          <w:tab w:val="left" w:pos="1929"/>
        </w:tabs>
        <w:spacing w:before="3" w:line="560" w:lineRule="exact"/>
        <w:ind w:leftChars="272" w:left="598" w:right="1200" w:firstLineChars="200" w:firstLine="586"/>
        <w:jc w:val="both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  <w:lang w:val="en-US"/>
        </w:rPr>
        <w:t>2</w:t>
      </w:r>
      <w:r>
        <w:rPr>
          <w:rFonts w:hint="eastAsia"/>
          <w:spacing w:val="-7"/>
          <w:sz w:val="30"/>
          <w:szCs w:val="30"/>
        </w:rPr>
        <w:t>）</w:t>
      </w:r>
      <w:r>
        <w:rPr>
          <w:rFonts w:hint="eastAsia"/>
          <w:spacing w:val="-7"/>
          <w:sz w:val="30"/>
          <w:szCs w:val="30"/>
        </w:rPr>
        <w:t>切割机在使用前必须检查并确认电动机、电缆</w:t>
      </w:r>
      <w:r>
        <w:rPr>
          <w:rFonts w:hint="eastAsia"/>
          <w:spacing w:val="-10"/>
          <w:sz w:val="30"/>
          <w:szCs w:val="30"/>
        </w:rPr>
        <w:t>线均正常，保护接地良好，防护装置安全有效，锯片选用</w:t>
      </w:r>
      <w:r>
        <w:rPr>
          <w:rFonts w:hint="eastAsia"/>
          <w:spacing w:val="-4"/>
          <w:sz w:val="30"/>
          <w:szCs w:val="30"/>
        </w:rPr>
        <w:t>符合要求，安装正确。</w:t>
      </w:r>
    </w:p>
    <w:p w14:paraId="3CB8C67D" w14:textId="77777777" w:rsidR="00983998" w:rsidRDefault="00B555A7">
      <w:pPr>
        <w:pStyle w:val="a4"/>
        <w:tabs>
          <w:tab w:val="left" w:pos="1927"/>
        </w:tabs>
        <w:spacing w:before="6" w:line="560" w:lineRule="exact"/>
        <w:ind w:leftChars="272" w:left="598" w:right="1203" w:firstLineChars="200" w:firstLine="574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3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启动后，应空载运转，检查并确认锯片运转方</w:t>
      </w:r>
      <w:r>
        <w:rPr>
          <w:rFonts w:hint="eastAsia"/>
          <w:spacing w:val="-9"/>
          <w:sz w:val="30"/>
          <w:szCs w:val="30"/>
        </w:rPr>
        <w:t>向正确，升降机构灵活，运转中无异常、异响，一切正常</w:t>
      </w:r>
      <w:r>
        <w:rPr>
          <w:rFonts w:hint="eastAsia"/>
          <w:spacing w:val="-4"/>
          <w:sz w:val="30"/>
          <w:szCs w:val="30"/>
        </w:rPr>
        <w:t>后方可作业。</w:t>
      </w:r>
    </w:p>
    <w:p w14:paraId="17A3717E" w14:textId="77777777" w:rsidR="00983998" w:rsidRDefault="00B555A7">
      <w:pPr>
        <w:pStyle w:val="a4"/>
        <w:tabs>
          <w:tab w:val="left" w:pos="1927"/>
        </w:tabs>
        <w:spacing w:before="6" w:line="560" w:lineRule="exact"/>
        <w:ind w:leftChars="272" w:left="598" w:right="1203" w:firstLineChars="200" w:firstLine="578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（</w:t>
      </w:r>
      <w:r>
        <w:rPr>
          <w:rFonts w:hint="eastAsia"/>
          <w:spacing w:val="-11"/>
          <w:sz w:val="30"/>
          <w:szCs w:val="30"/>
          <w:lang w:val="en-US"/>
        </w:rPr>
        <w:t>4</w:t>
      </w:r>
      <w:r>
        <w:rPr>
          <w:rFonts w:hint="eastAsia"/>
          <w:spacing w:val="-11"/>
          <w:sz w:val="30"/>
          <w:szCs w:val="30"/>
        </w:rPr>
        <w:t>）</w:t>
      </w:r>
      <w:r>
        <w:rPr>
          <w:rFonts w:hint="eastAsia"/>
          <w:spacing w:val="-11"/>
          <w:sz w:val="30"/>
          <w:szCs w:val="30"/>
        </w:rPr>
        <w:t>操作人员应双手按紧物件，均匀送料，在推进</w:t>
      </w:r>
      <w:r>
        <w:rPr>
          <w:rFonts w:hint="eastAsia"/>
          <w:spacing w:val="-4"/>
          <w:sz w:val="30"/>
          <w:szCs w:val="30"/>
        </w:rPr>
        <w:t>切割机时，不得用力过猛。</w:t>
      </w:r>
    </w:p>
    <w:p w14:paraId="7445BE92" w14:textId="77777777" w:rsidR="00983998" w:rsidRDefault="00B555A7">
      <w:pPr>
        <w:pStyle w:val="a4"/>
        <w:tabs>
          <w:tab w:val="left" w:pos="1927"/>
        </w:tabs>
        <w:spacing w:line="560" w:lineRule="exact"/>
        <w:ind w:leftChars="272" w:left="598" w:right="1202" w:firstLineChars="200" w:firstLine="572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5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更换切割片时，先关掉电源，挂警示牌，切割</w:t>
      </w:r>
      <w:r>
        <w:rPr>
          <w:rFonts w:hint="eastAsia"/>
          <w:spacing w:val="-13"/>
          <w:sz w:val="30"/>
          <w:szCs w:val="30"/>
        </w:rPr>
        <w:t>片必须同心、紧固，以免脱落伤人。</w:t>
      </w:r>
      <w:r>
        <w:rPr>
          <w:rFonts w:hint="eastAsia"/>
          <w:sz w:val="30"/>
          <w:szCs w:val="30"/>
        </w:rPr>
        <w:t>（此条适用工作人员）</w:t>
      </w:r>
    </w:p>
    <w:p w14:paraId="32ACD20A" w14:textId="77777777" w:rsidR="00983998" w:rsidRDefault="00B555A7">
      <w:pPr>
        <w:pStyle w:val="a4"/>
        <w:tabs>
          <w:tab w:val="left" w:pos="1927"/>
        </w:tabs>
        <w:spacing w:line="560" w:lineRule="exact"/>
        <w:ind w:leftChars="272" w:left="598" w:right="1203" w:firstLineChars="200" w:firstLine="572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6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严禁在运转中检查、维修各部件。</w:t>
      </w:r>
      <w:proofErr w:type="gramStart"/>
      <w:r>
        <w:rPr>
          <w:rFonts w:hint="eastAsia"/>
          <w:spacing w:val="-14"/>
          <w:sz w:val="30"/>
          <w:szCs w:val="30"/>
        </w:rPr>
        <w:t>锯</w:t>
      </w:r>
      <w:proofErr w:type="gramEnd"/>
      <w:r>
        <w:rPr>
          <w:rFonts w:hint="eastAsia"/>
          <w:spacing w:val="-14"/>
          <w:sz w:val="30"/>
          <w:szCs w:val="30"/>
        </w:rPr>
        <w:t>台上和构</w:t>
      </w:r>
      <w:r>
        <w:rPr>
          <w:rFonts w:hint="eastAsia"/>
          <w:spacing w:val="-4"/>
          <w:sz w:val="30"/>
          <w:szCs w:val="30"/>
        </w:rPr>
        <w:t>件锯缝中的碎屑应用专用工具及时清除，</w:t>
      </w:r>
      <w:proofErr w:type="gramStart"/>
      <w:r>
        <w:rPr>
          <w:rFonts w:hint="eastAsia"/>
          <w:spacing w:val="-4"/>
          <w:sz w:val="30"/>
          <w:szCs w:val="30"/>
        </w:rPr>
        <w:t>不</w:t>
      </w:r>
      <w:proofErr w:type="gramEnd"/>
      <w:r>
        <w:rPr>
          <w:rFonts w:hint="eastAsia"/>
          <w:spacing w:val="-4"/>
          <w:sz w:val="30"/>
          <w:szCs w:val="30"/>
        </w:rPr>
        <w:t>得用手捡拾。</w:t>
      </w:r>
    </w:p>
    <w:p w14:paraId="2B028BCC" w14:textId="77777777" w:rsidR="00983998" w:rsidRDefault="00B555A7">
      <w:pPr>
        <w:pStyle w:val="a4"/>
        <w:tabs>
          <w:tab w:val="left" w:pos="1928"/>
        </w:tabs>
        <w:spacing w:line="560" w:lineRule="exact"/>
        <w:ind w:left="1125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/>
        </w:rPr>
        <w:t>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严禁在切割片上砂磨物件。</w:t>
      </w:r>
    </w:p>
    <w:p w14:paraId="1BB9D380" w14:textId="77777777" w:rsidR="00983998" w:rsidRDefault="00B555A7">
      <w:pPr>
        <w:pStyle w:val="a4"/>
        <w:tabs>
          <w:tab w:val="left" w:pos="1927"/>
        </w:tabs>
        <w:spacing w:before="166" w:line="560" w:lineRule="exact"/>
        <w:ind w:left="1125" w:firstLine="0"/>
        <w:rPr>
          <w:sz w:val="32"/>
        </w:rPr>
      </w:pPr>
      <w:r>
        <w:rPr>
          <w:rFonts w:hint="eastAsia"/>
          <w:spacing w:val="-13"/>
          <w:sz w:val="30"/>
          <w:szCs w:val="30"/>
        </w:rPr>
        <w:t>（</w:t>
      </w:r>
      <w:r>
        <w:rPr>
          <w:rFonts w:hint="eastAsia"/>
          <w:spacing w:val="-13"/>
          <w:sz w:val="30"/>
          <w:szCs w:val="30"/>
          <w:lang w:val="en-US"/>
        </w:rPr>
        <w:t>8</w:t>
      </w:r>
      <w:r>
        <w:rPr>
          <w:rFonts w:hint="eastAsia"/>
          <w:spacing w:val="-13"/>
          <w:sz w:val="30"/>
          <w:szCs w:val="30"/>
        </w:rPr>
        <w:t>）</w:t>
      </w:r>
      <w:r>
        <w:rPr>
          <w:rFonts w:hint="eastAsia"/>
          <w:spacing w:val="-13"/>
          <w:sz w:val="30"/>
          <w:szCs w:val="30"/>
        </w:rPr>
        <w:t>切割完毕后，必须把切割机整理好，清洗机身，</w:t>
      </w:r>
    </w:p>
    <w:p w14:paraId="42F3866E" w14:textId="77777777" w:rsidR="00983998" w:rsidRDefault="00983998">
      <w:pPr>
        <w:rPr>
          <w:sz w:val="32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1378F4E4" w14:textId="77777777" w:rsidR="00983998" w:rsidRDefault="00B555A7">
      <w:pPr>
        <w:pStyle w:val="a3"/>
        <w:spacing w:before="76" w:line="560" w:lineRule="exact"/>
        <w:ind w:lef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擦干锯片，排放水箱余水，并打扫切割场所。</w:t>
      </w:r>
    </w:p>
    <w:p w14:paraId="22579AE2" w14:textId="77777777" w:rsidR="00983998" w:rsidRDefault="00B555A7">
      <w:pPr>
        <w:pStyle w:val="2"/>
        <w:spacing w:before="65" w:line="560" w:lineRule="exact"/>
        <w:rPr>
          <w:rFonts w:ascii="宋体" w:eastAsia="宋体" w:hAnsi="宋体" w:cs="宋体"/>
          <w:sz w:val="30"/>
          <w:szCs w:val="30"/>
        </w:rPr>
      </w:pPr>
      <w:bookmarkStart w:id="34" w:name="_bookmark34"/>
      <w:bookmarkEnd w:id="34"/>
      <w:r>
        <w:rPr>
          <w:rFonts w:ascii="宋体" w:eastAsia="宋体" w:hAnsi="宋体" w:cs="宋体" w:hint="eastAsia"/>
          <w:sz w:val="30"/>
          <w:szCs w:val="30"/>
        </w:rPr>
        <w:t>（二）突发事件应急处理预案</w:t>
      </w:r>
    </w:p>
    <w:p w14:paraId="15DD9197" w14:textId="77777777" w:rsidR="00983998" w:rsidRDefault="00B555A7">
      <w:pPr>
        <w:pStyle w:val="a4"/>
        <w:numPr>
          <w:ilvl w:val="0"/>
          <w:numId w:val="10"/>
        </w:numPr>
        <w:tabs>
          <w:tab w:val="left" w:pos="1448"/>
        </w:tabs>
        <w:spacing w:before="96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停电或切割机故障</w:t>
      </w:r>
    </w:p>
    <w:p w14:paraId="70271E40" w14:textId="77777777" w:rsidR="00983998" w:rsidRDefault="00B555A7">
      <w:pPr>
        <w:pStyle w:val="a3"/>
        <w:spacing w:before="171" w:line="560" w:lineRule="exact"/>
        <w:ind w:right="1200"/>
        <w:jc w:val="both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当出现停电或切割机故障无法进行作业时，选手可向</w:t>
      </w:r>
      <w:r>
        <w:rPr>
          <w:rFonts w:hint="eastAsia"/>
          <w:spacing w:val="-6"/>
          <w:sz w:val="30"/>
          <w:szCs w:val="30"/>
        </w:rPr>
        <w:t>裁判员举手报告，裁判员征得裁判长同意后，该选手可申</w:t>
      </w:r>
      <w:r>
        <w:rPr>
          <w:rFonts w:hint="eastAsia"/>
          <w:spacing w:val="-10"/>
          <w:sz w:val="30"/>
          <w:szCs w:val="30"/>
        </w:rPr>
        <w:t>请暂停比赛，由裁判员记录暂停起止时间，以便补时。由</w:t>
      </w:r>
      <w:r>
        <w:rPr>
          <w:rFonts w:hint="eastAsia"/>
          <w:spacing w:val="-4"/>
          <w:sz w:val="30"/>
          <w:szCs w:val="30"/>
        </w:rPr>
        <w:t>于选手自身违规操作导致的停电或切割机故障，所耽误的时间不予补时。</w:t>
      </w:r>
    </w:p>
    <w:p w14:paraId="27C079A2" w14:textId="77777777" w:rsidR="00983998" w:rsidRDefault="00B555A7">
      <w:pPr>
        <w:pStyle w:val="a4"/>
        <w:numPr>
          <w:ilvl w:val="0"/>
          <w:numId w:val="10"/>
        </w:numPr>
        <w:tabs>
          <w:tab w:val="left" w:pos="1448"/>
        </w:tabs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伤病</w:t>
      </w:r>
    </w:p>
    <w:p w14:paraId="1E070369" w14:textId="77777777" w:rsidR="00983998" w:rsidRDefault="00B555A7">
      <w:pPr>
        <w:pStyle w:val="a3"/>
        <w:spacing w:before="170" w:line="560" w:lineRule="exact"/>
        <w:ind w:right="882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比赛过程中，如选手突发病痛或违规操作给自身带来</w:t>
      </w:r>
      <w:r>
        <w:rPr>
          <w:rFonts w:hint="eastAsia"/>
          <w:spacing w:val="-8"/>
          <w:sz w:val="30"/>
          <w:szCs w:val="30"/>
        </w:rPr>
        <w:t xml:space="preserve"> </w:t>
      </w:r>
      <w:r>
        <w:rPr>
          <w:rFonts w:hint="eastAsia"/>
          <w:spacing w:val="-10"/>
          <w:sz w:val="30"/>
          <w:szCs w:val="30"/>
        </w:rPr>
        <w:t>伤害，由裁判员报告裁判长，由场地工作人员带其进行就</w:t>
      </w:r>
      <w:r>
        <w:rPr>
          <w:rFonts w:hint="eastAsia"/>
          <w:spacing w:val="-10"/>
          <w:sz w:val="30"/>
          <w:szCs w:val="30"/>
        </w:rPr>
        <w:t xml:space="preserve"> </w:t>
      </w:r>
      <w:proofErr w:type="gramStart"/>
      <w:r>
        <w:rPr>
          <w:rFonts w:hint="eastAsia"/>
          <w:spacing w:val="-9"/>
          <w:sz w:val="30"/>
          <w:szCs w:val="30"/>
        </w:rPr>
        <w:t>医</w:t>
      </w:r>
      <w:proofErr w:type="gramEnd"/>
      <w:r>
        <w:rPr>
          <w:rFonts w:hint="eastAsia"/>
          <w:spacing w:val="-9"/>
          <w:sz w:val="30"/>
          <w:szCs w:val="30"/>
        </w:rPr>
        <w:t>。如果是小的伤害，可报告裁判员，由场内工作人员用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医药急救箱内医药用品进行救治。由于伤病导致比赛中断，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医疗救治时间不予补时。</w:t>
      </w:r>
    </w:p>
    <w:p w14:paraId="0E1A9888" w14:textId="77777777" w:rsidR="00983998" w:rsidRDefault="00B555A7">
      <w:pPr>
        <w:pStyle w:val="a4"/>
        <w:numPr>
          <w:ilvl w:val="0"/>
          <w:numId w:val="10"/>
        </w:numPr>
        <w:tabs>
          <w:tab w:val="left" w:pos="1448"/>
        </w:tabs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缺乏工具</w:t>
      </w:r>
    </w:p>
    <w:p w14:paraId="2D5A5487" w14:textId="77777777" w:rsidR="00983998" w:rsidRDefault="00B555A7">
      <w:pPr>
        <w:pStyle w:val="a3"/>
        <w:spacing w:before="171" w:line="560" w:lineRule="exact"/>
        <w:ind w:right="1203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如比赛过程中，发现</w:t>
      </w:r>
      <w:proofErr w:type="gramStart"/>
      <w:r>
        <w:rPr>
          <w:rFonts w:hint="eastAsia"/>
          <w:spacing w:val="-8"/>
          <w:sz w:val="30"/>
          <w:szCs w:val="30"/>
        </w:rPr>
        <w:t>自已</w:t>
      </w:r>
      <w:proofErr w:type="gramEnd"/>
      <w:r>
        <w:rPr>
          <w:rFonts w:hint="eastAsia"/>
          <w:spacing w:val="-8"/>
          <w:sz w:val="30"/>
          <w:szCs w:val="30"/>
        </w:rPr>
        <w:t>缺少相关工具，只要是符合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2.1.2</w:t>
      </w:r>
      <w:r>
        <w:rPr>
          <w:rFonts w:hint="eastAsia"/>
          <w:spacing w:val="-9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参赛者需自备的工器具”清单内的工具，可以在</w:t>
      </w:r>
      <w:r>
        <w:rPr>
          <w:rFonts w:hint="eastAsia"/>
          <w:spacing w:val="-13"/>
          <w:sz w:val="30"/>
          <w:szCs w:val="30"/>
        </w:rPr>
        <w:t>非比赛时间内补充，但补充时，需征得裁判员和裁判长同</w:t>
      </w:r>
      <w:r>
        <w:rPr>
          <w:rFonts w:hint="eastAsia"/>
          <w:sz w:val="30"/>
          <w:szCs w:val="30"/>
        </w:rPr>
        <w:t>意，并经场地材料设备检测查组检查后合格方可使用。</w:t>
      </w:r>
    </w:p>
    <w:p w14:paraId="7D697E94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5" w:name="_bookmark35"/>
      <w:bookmarkEnd w:id="35"/>
      <w:r>
        <w:rPr>
          <w:rFonts w:ascii="宋体" w:eastAsia="宋体" w:hAnsi="宋体" w:cs="宋体" w:hint="eastAsia"/>
          <w:sz w:val="30"/>
          <w:szCs w:val="30"/>
        </w:rPr>
        <w:t>十一、</w:t>
      </w:r>
      <w:r>
        <w:rPr>
          <w:rFonts w:ascii="宋体" w:eastAsia="宋体" w:hAnsi="宋体" w:cs="宋体" w:hint="eastAsia"/>
          <w:sz w:val="30"/>
          <w:szCs w:val="30"/>
        </w:rPr>
        <w:t>预</w:t>
      </w:r>
      <w:r>
        <w:rPr>
          <w:rFonts w:ascii="宋体" w:eastAsia="宋体" w:hAnsi="宋体" w:cs="宋体" w:hint="eastAsia"/>
          <w:sz w:val="30"/>
          <w:szCs w:val="30"/>
        </w:rPr>
        <w:t>选赛竞赛流程</w:t>
      </w:r>
    </w:p>
    <w:p w14:paraId="5329F52A" w14:textId="77777777" w:rsidR="00983998" w:rsidRDefault="00B555A7">
      <w:pPr>
        <w:pStyle w:val="2"/>
        <w:spacing w:line="560" w:lineRule="exact"/>
        <w:rPr>
          <w:rFonts w:ascii="宋体" w:eastAsia="宋体" w:hAnsi="宋体" w:cs="宋体"/>
          <w:sz w:val="30"/>
          <w:szCs w:val="30"/>
        </w:rPr>
      </w:pPr>
      <w:bookmarkStart w:id="36" w:name="_bookmark36"/>
      <w:bookmarkEnd w:id="36"/>
      <w:r>
        <w:rPr>
          <w:rFonts w:ascii="宋体" w:eastAsia="宋体" w:hAnsi="宋体" w:cs="宋体" w:hint="eastAsia"/>
          <w:sz w:val="30"/>
          <w:szCs w:val="30"/>
        </w:rPr>
        <w:t>（一）竞赛原则</w:t>
      </w:r>
    </w:p>
    <w:p w14:paraId="0BAF40C6" w14:textId="77777777" w:rsidR="00983998" w:rsidRDefault="00B555A7">
      <w:pPr>
        <w:pStyle w:val="a4"/>
        <w:numPr>
          <w:ilvl w:val="0"/>
          <w:numId w:val="11"/>
        </w:numPr>
        <w:tabs>
          <w:tab w:val="left" w:pos="1448"/>
        </w:tabs>
        <w:spacing w:before="98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竞赛流程</w:t>
      </w:r>
    </w:p>
    <w:p w14:paraId="5D54B0B6" w14:textId="77777777" w:rsidR="00983998" w:rsidRDefault="00B555A7">
      <w:pPr>
        <w:pStyle w:val="a4"/>
        <w:numPr>
          <w:ilvl w:val="0"/>
          <w:numId w:val="12"/>
        </w:numPr>
        <w:tabs>
          <w:tab w:val="left" w:pos="1927"/>
        </w:tabs>
        <w:spacing w:before="171" w:line="560" w:lineRule="exact"/>
        <w:rPr>
          <w:sz w:val="32"/>
        </w:rPr>
      </w:pPr>
      <w:r>
        <w:rPr>
          <w:rFonts w:hint="eastAsia"/>
          <w:spacing w:val="-15"/>
          <w:sz w:val="30"/>
          <w:szCs w:val="30"/>
        </w:rPr>
        <w:t>赛前。选手将有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pacing w:val="-11"/>
          <w:sz w:val="30"/>
          <w:szCs w:val="30"/>
        </w:rPr>
        <w:t xml:space="preserve"> </w:t>
      </w:r>
      <w:r>
        <w:rPr>
          <w:rFonts w:hint="eastAsia"/>
          <w:spacing w:val="-11"/>
          <w:sz w:val="30"/>
          <w:szCs w:val="30"/>
        </w:rPr>
        <w:t>分钟时间熟悉竞赛场地、主</w:t>
      </w:r>
    </w:p>
    <w:p w14:paraId="150C2C95" w14:textId="77777777" w:rsidR="00983998" w:rsidRDefault="00983998">
      <w:pPr>
        <w:spacing w:line="560" w:lineRule="exact"/>
        <w:rPr>
          <w:sz w:val="32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0F170A47" w14:textId="77777777" w:rsidR="00983998" w:rsidRDefault="00B555A7">
      <w:pPr>
        <w:pStyle w:val="a3"/>
        <w:spacing w:before="76" w:line="340" w:lineRule="auto"/>
        <w:ind w:right="1134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要设备和选砖，</w:t>
      </w:r>
      <w:proofErr w:type="gramStart"/>
      <w:r>
        <w:rPr>
          <w:rFonts w:hint="eastAsia"/>
          <w:sz w:val="30"/>
          <w:szCs w:val="30"/>
        </w:rPr>
        <w:t>熟悉总</w:t>
      </w:r>
      <w:proofErr w:type="gramEnd"/>
      <w:r>
        <w:rPr>
          <w:rFonts w:hint="eastAsia"/>
          <w:sz w:val="30"/>
          <w:szCs w:val="30"/>
        </w:rPr>
        <w:t>电源开关、插座开关、切割机开关</w:t>
      </w:r>
      <w:proofErr w:type="gramStart"/>
      <w:r>
        <w:rPr>
          <w:rFonts w:hint="eastAsia"/>
          <w:sz w:val="30"/>
          <w:szCs w:val="30"/>
        </w:rPr>
        <w:t>等赛位电气设备</w:t>
      </w:r>
      <w:proofErr w:type="gramEnd"/>
      <w:r>
        <w:rPr>
          <w:rFonts w:hint="eastAsia"/>
          <w:sz w:val="30"/>
          <w:szCs w:val="30"/>
        </w:rPr>
        <w:t>，熟悉安全撤离路线。</w:t>
      </w:r>
    </w:p>
    <w:p w14:paraId="01F1F779" w14:textId="77777777" w:rsidR="00983998" w:rsidRDefault="00B555A7">
      <w:pPr>
        <w:pStyle w:val="a4"/>
        <w:numPr>
          <w:ilvl w:val="0"/>
          <w:numId w:val="12"/>
        </w:numPr>
        <w:tabs>
          <w:tab w:val="left" w:pos="1927"/>
        </w:tabs>
        <w:spacing w:line="340" w:lineRule="auto"/>
        <w:ind w:left="485" w:right="1203" w:firstLine="640"/>
        <w:jc w:val="both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赛中。具体包括竞赛的开始与结束时间，对选</w:t>
      </w:r>
      <w:r>
        <w:rPr>
          <w:rFonts w:hint="eastAsia"/>
          <w:spacing w:val="-8"/>
          <w:sz w:val="30"/>
          <w:szCs w:val="30"/>
        </w:rPr>
        <w:t>手在竞赛中与相关人员沟通交流的具体规定，选手在竞赛</w:t>
      </w:r>
      <w:r>
        <w:rPr>
          <w:rFonts w:hint="eastAsia"/>
          <w:spacing w:val="-4"/>
          <w:sz w:val="30"/>
          <w:szCs w:val="30"/>
        </w:rPr>
        <w:t>中</w:t>
      </w:r>
      <w:r>
        <w:rPr>
          <w:rFonts w:hint="eastAsia"/>
          <w:spacing w:val="-4"/>
          <w:sz w:val="30"/>
          <w:szCs w:val="30"/>
        </w:rPr>
        <w:t>遇到突发问题的处理，选手及其他人员违纪处分。</w:t>
      </w:r>
    </w:p>
    <w:p w14:paraId="3AAFA0D8" w14:textId="77777777" w:rsidR="00983998" w:rsidRDefault="00B555A7">
      <w:pPr>
        <w:pStyle w:val="a4"/>
        <w:numPr>
          <w:ilvl w:val="0"/>
          <w:numId w:val="12"/>
        </w:numPr>
        <w:tabs>
          <w:tab w:val="left" w:pos="1927"/>
        </w:tabs>
        <w:spacing w:line="340" w:lineRule="auto"/>
        <w:ind w:left="485" w:right="1203" w:firstLine="640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赛后。包括最后成绩的产生，做好选手对竞赛</w:t>
      </w:r>
      <w:r>
        <w:rPr>
          <w:rFonts w:hint="eastAsia"/>
          <w:spacing w:val="-4"/>
          <w:sz w:val="30"/>
          <w:szCs w:val="30"/>
        </w:rPr>
        <w:t>结果发生争议的仲裁处理等。</w:t>
      </w:r>
    </w:p>
    <w:p w14:paraId="7EBA47AC" w14:textId="77777777" w:rsidR="00983998" w:rsidRDefault="00B555A7">
      <w:pPr>
        <w:pStyle w:val="a4"/>
        <w:numPr>
          <w:ilvl w:val="0"/>
          <w:numId w:val="12"/>
        </w:numPr>
        <w:tabs>
          <w:tab w:val="left" w:pos="1929"/>
        </w:tabs>
        <w:spacing w:line="338" w:lineRule="auto"/>
        <w:ind w:left="485" w:right="1045" w:firstLine="640"/>
        <w:rPr>
          <w:sz w:val="30"/>
          <w:szCs w:val="30"/>
        </w:rPr>
      </w:pPr>
      <w:r>
        <w:rPr>
          <w:rFonts w:hint="eastAsia"/>
          <w:spacing w:val="-11"/>
          <w:sz w:val="30"/>
          <w:szCs w:val="30"/>
        </w:rPr>
        <w:t>命题与评判。命题与评判结合经济转型和产业发</w:t>
      </w:r>
      <w:r>
        <w:rPr>
          <w:rFonts w:hint="eastAsia"/>
          <w:spacing w:val="-18"/>
          <w:sz w:val="30"/>
          <w:szCs w:val="30"/>
        </w:rPr>
        <w:t>展要求，根据赛项的特点，从强调速度向强调精准度转化，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从以结果评判为重点向突出对规范化操作的评判转化，从</w:t>
      </w:r>
      <w:r>
        <w:rPr>
          <w:rFonts w:hint="eastAsia"/>
          <w:spacing w:val="-7"/>
          <w:sz w:val="30"/>
          <w:szCs w:val="30"/>
        </w:rPr>
        <w:t>传承技术</w:t>
      </w:r>
      <w:proofErr w:type="gramStart"/>
      <w:r>
        <w:rPr>
          <w:rFonts w:hint="eastAsia"/>
          <w:spacing w:val="-7"/>
          <w:sz w:val="30"/>
          <w:szCs w:val="30"/>
        </w:rPr>
        <w:t>向鼓励</w:t>
      </w:r>
      <w:proofErr w:type="gramEnd"/>
      <w:r>
        <w:rPr>
          <w:rFonts w:hint="eastAsia"/>
          <w:spacing w:val="-7"/>
          <w:sz w:val="30"/>
          <w:szCs w:val="30"/>
        </w:rPr>
        <w:t>创新等方向转化，引导国内技能竞赛和技能人才培养提升内涵质量。</w:t>
      </w:r>
    </w:p>
    <w:p w14:paraId="4B5C9416" w14:textId="77777777" w:rsidR="00983998" w:rsidRDefault="00B555A7">
      <w:pPr>
        <w:pStyle w:val="a4"/>
        <w:numPr>
          <w:ilvl w:val="0"/>
          <w:numId w:val="12"/>
        </w:numPr>
        <w:tabs>
          <w:tab w:val="left" w:pos="1927"/>
        </w:tabs>
        <w:spacing w:line="338" w:lineRule="auto"/>
        <w:ind w:left="485" w:right="1203" w:firstLine="640"/>
        <w:jc w:val="both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设施设备。选用竞赛设施设备时，在国内外技</w:t>
      </w:r>
      <w:r>
        <w:rPr>
          <w:rFonts w:hint="eastAsia"/>
          <w:spacing w:val="-8"/>
          <w:sz w:val="30"/>
          <w:szCs w:val="30"/>
        </w:rPr>
        <w:t>术水平相当或接近情况下，倡导以使用国产设备为主，同时兼顾国内各地区经济发展水平的差异，保证在设施设备</w:t>
      </w:r>
      <w:r>
        <w:rPr>
          <w:rFonts w:hint="eastAsia"/>
          <w:spacing w:val="-4"/>
          <w:sz w:val="30"/>
          <w:szCs w:val="30"/>
        </w:rPr>
        <w:t>使用上体现竞赛的公平性、公正性。</w:t>
      </w:r>
    </w:p>
    <w:p w14:paraId="39A9DA8C" w14:textId="77777777" w:rsidR="00983998" w:rsidRDefault="00B555A7">
      <w:pPr>
        <w:pStyle w:val="a4"/>
        <w:numPr>
          <w:ilvl w:val="0"/>
          <w:numId w:val="11"/>
        </w:numPr>
        <w:tabs>
          <w:tab w:val="left" w:pos="1448"/>
        </w:tabs>
        <w:spacing w:before="4"/>
        <w:rPr>
          <w:sz w:val="30"/>
          <w:szCs w:val="30"/>
        </w:rPr>
      </w:pPr>
      <w:r>
        <w:rPr>
          <w:rFonts w:hint="eastAsia"/>
          <w:sz w:val="30"/>
          <w:szCs w:val="30"/>
        </w:rPr>
        <w:t>主要竞赛文档</w:t>
      </w:r>
    </w:p>
    <w:p w14:paraId="4431FC6F" w14:textId="77777777" w:rsidR="00983998" w:rsidRDefault="00B555A7">
      <w:pPr>
        <w:pStyle w:val="a3"/>
        <w:spacing w:before="168" w:line="340" w:lineRule="auto"/>
        <w:ind w:left="1126" w:right="2739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竞赛项目技术文件，由组委会统一公布。</w:t>
      </w:r>
    </w:p>
    <w:p w14:paraId="4CAE046B" w14:textId="77777777" w:rsidR="00983998" w:rsidRDefault="00B555A7">
      <w:pPr>
        <w:pStyle w:val="a3"/>
        <w:spacing w:before="168" w:line="340" w:lineRule="auto"/>
        <w:ind w:left="1126" w:right="2739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成立组织机构</w:t>
      </w:r>
    </w:p>
    <w:p w14:paraId="4AEC4B65" w14:textId="77777777" w:rsidR="00983998" w:rsidRDefault="00B555A7">
      <w:pPr>
        <w:pStyle w:val="a3"/>
        <w:spacing w:line="338" w:lineRule="auto"/>
        <w:ind w:right="1043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成立竞赛组织机构，包括竞赛组委会，裁判组，场地</w:t>
      </w:r>
      <w:r>
        <w:rPr>
          <w:rFonts w:hint="eastAsia"/>
          <w:spacing w:val="-17"/>
          <w:sz w:val="30"/>
          <w:szCs w:val="30"/>
        </w:rPr>
        <w:t>技术支持组，秘书组等，由组委会和裁判长制定竞赛流程。</w:t>
      </w:r>
    </w:p>
    <w:p w14:paraId="66154951" w14:textId="77777777" w:rsidR="00983998" w:rsidRDefault="00B555A7">
      <w:pPr>
        <w:pStyle w:val="a4"/>
        <w:numPr>
          <w:ilvl w:val="0"/>
          <w:numId w:val="13"/>
        </w:numPr>
        <w:tabs>
          <w:tab w:val="left" w:pos="1448"/>
        </w:tabs>
        <w:spacing w:before="1"/>
        <w:rPr>
          <w:sz w:val="30"/>
          <w:szCs w:val="30"/>
        </w:rPr>
      </w:pPr>
      <w:r>
        <w:rPr>
          <w:rFonts w:hint="eastAsia"/>
          <w:sz w:val="30"/>
          <w:szCs w:val="30"/>
        </w:rPr>
        <w:t>裁判现场培训</w:t>
      </w:r>
    </w:p>
    <w:p w14:paraId="59AA8A48" w14:textId="77777777" w:rsidR="00983998" w:rsidRDefault="00B555A7">
      <w:pPr>
        <w:pStyle w:val="a3"/>
        <w:spacing w:before="171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裁判员到达赛区后，培训时间不少于</w:t>
      </w:r>
      <w:r>
        <w:rPr>
          <w:rFonts w:hint="eastAsia"/>
          <w:sz w:val="30"/>
          <w:szCs w:val="30"/>
        </w:rPr>
        <w:t xml:space="preserve"> 2 </w:t>
      </w:r>
      <w:r>
        <w:rPr>
          <w:rFonts w:hint="eastAsia"/>
          <w:sz w:val="30"/>
          <w:szCs w:val="30"/>
        </w:rPr>
        <w:t>小时，开赛前</w:t>
      </w:r>
    </w:p>
    <w:p w14:paraId="7E87CE89" w14:textId="77777777" w:rsidR="00983998" w:rsidRDefault="00983998">
      <w:pPr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3B0B4A91" w14:textId="77777777" w:rsidR="00983998" w:rsidRDefault="00B555A7">
      <w:pPr>
        <w:pStyle w:val="a3"/>
        <w:spacing w:before="76" w:line="340" w:lineRule="auto"/>
        <w:ind w:right="1041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培训。主要讲解裁判守则与纪律，讲解技术文件、竞赛规</w:t>
      </w:r>
      <w:r>
        <w:rPr>
          <w:rFonts w:hint="eastAsia"/>
          <w:w w:val="95"/>
          <w:sz w:val="30"/>
          <w:szCs w:val="30"/>
        </w:rPr>
        <w:t>则、竞赛流程、评判方法、讨论确定赛题，裁判分组等。</w:t>
      </w:r>
    </w:p>
    <w:p w14:paraId="3B386CA0" w14:textId="77777777" w:rsidR="00983998" w:rsidRDefault="00B555A7">
      <w:pPr>
        <w:pStyle w:val="a4"/>
        <w:numPr>
          <w:ilvl w:val="0"/>
          <w:numId w:val="13"/>
        </w:numPr>
        <w:tabs>
          <w:tab w:val="left" w:pos="1448"/>
        </w:tabs>
        <w:spacing w:line="405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抽签</w:t>
      </w:r>
      <w:r>
        <w:rPr>
          <w:rFonts w:hint="eastAsia"/>
          <w:sz w:val="30"/>
          <w:szCs w:val="30"/>
        </w:rPr>
        <w:t>决定赛位</w:t>
      </w:r>
    </w:p>
    <w:p w14:paraId="7EAC08B1" w14:textId="77777777" w:rsidR="00983998" w:rsidRDefault="00B555A7">
      <w:pPr>
        <w:pStyle w:val="a3"/>
        <w:spacing w:before="171" w:line="340" w:lineRule="auto"/>
        <w:ind w:right="1133"/>
        <w:rPr>
          <w:sz w:val="30"/>
          <w:szCs w:val="30"/>
        </w:rPr>
      </w:pPr>
      <w:r>
        <w:rPr>
          <w:rFonts w:hint="eastAsia"/>
          <w:sz w:val="30"/>
          <w:szCs w:val="30"/>
        </w:rPr>
        <w:t>在公开监督下，由裁判长主持抽签工作，采用抽签方式决定赛位。</w:t>
      </w:r>
    </w:p>
    <w:p w14:paraId="28D674F3" w14:textId="77777777" w:rsidR="00983998" w:rsidRDefault="00B555A7">
      <w:pPr>
        <w:pStyle w:val="a4"/>
        <w:numPr>
          <w:ilvl w:val="0"/>
          <w:numId w:val="13"/>
        </w:numPr>
        <w:tabs>
          <w:tab w:val="left" w:pos="1448"/>
        </w:tabs>
        <w:spacing w:line="405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选手熟悉场地</w:t>
      </w:r>
    </w:p>
    <w:p w14:paraId="4651517D" w14:textId="77777777" w:rsidR="00983998" w:rsidRDefault="00B555A7">
      <w:pPr>
        <w:pStyle w:val="a3"/>
        <w:spacing w:before="171" w:line="338" w:lineRule="auto"/>
        <w:ind w:right="1198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讲解竞赛规则，竞赛流程，设备使用，安全条例，选</w:t>
      </w:r>
      <w:r>
        <w:rPr>
          <w:rFonts w:hint="eastAsia"/>
          <w:spacing w:val="-9"/>
          <w:sz w:val="30"/>
          <w:szCs w:val="30"/>
        </w:rPr>
        <w:t>手须知，注意事项，选手熟悉设备设施，必要时，赛场技</w:t>
      </w:r>
      <w:r>
        <w:rPr>
          <w:rFonts w:hint="eastAsia"/>
          <w:sz w:val="30"/>
          <w:szCs w:val="30"/>
        </w:rPr>
        <w:t>术人员讲解工具、材料的使用规范要求。</w:t>
      </w:r>
    </w:p>
    <w:p w14:paraId="38AFFFA1" w14:textId="77777777" w:rsidR="00983998" w:rsidRDefault="00B555A7">
      <w:pPr>
        <w:pStyle w:val="a4"/>
        <w:numPr>
          <w:ilvl w:val="0"/>
          <w:numId w:val="13"/>
        </w:numPr>
        <w:tabs>
          <w:tab w:val="left" w:pos="1448"/>
        </w:tabs>
        <w:spacing w:before="6"/>
        <w:rPr>
          <w:sz w:val="30"/>
          <w:szCs w:val="30"/>
        </w:rPr>
      </w:pPr>
      <w:r>
        <w:rPr>
          <w:rFonts w:hint="eastAsia"/>
          <w:sz w:val="30"/>
          <w:szCs w:val="30"/>
        </w:rPr>
        <w:t>宣布竞赛开幕</w:t>
      </w:r>
    </w:p>
    <w:p w14:paraId="52EE8773" w14:textId="77777777" w:rsidR="00983998" w:rsidRDefault="00B555A7">
      <w:pPr>
        <w:pStyle w:val="a3"/>
        <w:spacing w:before="171" w:line="338" w:lineRule="auto"/>
        <w:ind w:right="1045"/>
        <w:rPr>
          <w:sz w:val="30"/>
          <w:szCs w:val="30"/>
        </w:rPr>
      </w:pPr>
      <w:r>
        <w:rPr>
          <w:rFonts w:hint="eastAsia"/>
          <w:spacing w:val="3"/>
          <w:w w:val="95"/>
          <w:sz w:val="30"/>
          <w:szCs w:val="30"/>
        </w:rPr>
        <w:t>选手入场，裁判员对选手进行安全性检查，开赛前，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1"/>
          <w:sz w:val="30"/>
          <w:szCs w:val="30"/>
        </w:rPr>
        <w:t>选手有一定的时间检查和准备工具和材料，选手可以在指</w:t>
      </w:r>
      <w:r>
        <w:rPr>
          <w:rFonts w:hint="eastAsia"/>
          <w:spacing w:val="-6"/>
          <w:sz w:val="30"/>
          <w:szCs w:val="30"/>
        </w:rPr>
        <w:t>引下尽可能地熟悉设备、工具、材料和工作流程，并使用大赛允许的材料进行练习操作。</w:t>
      </w:r>
    </w:p>
    <w:p w14:paraId="23CF16F4" w14:textId="77777777" w:rsidR="00983998" w:rsidRDefault="00B555A7">
      <w:pPr>
        <w:pStyle w:val="a4"/>
        <w:numPr>
          <w:ilvl w:val="0"/>
          <w:numId w:val="13"/>
        </w:numPr>
        <w:tabs>
          <w:tab w:val="left" w:pos="1448"/>
        </w:tabs>
        <w:spacing w:before="6"/>
        <w:rPr>
          <w:sz w:val="30"/>
          <w:szCs w:val="30"/>
        </w:rPr>
      </w:pPr>
      <w:r>
        <w:rPr>
          <w:rFonts w:hint="eastAsia"/>
          <w:sz w:val="30"/>
          <w:szCs w:val="30"/>
        </w:rPr>
        <w:t>正式竞赛</w:t>
      </w:r>
    </w:p>
    <w:p w14:paraId="5AB04FC1" w14:textId="77777777" w:rsidR="00983998" w:rsidRDefault="00B555A7">
      <w:pPr>
        <w:pStyle w:val="a4"/>
        <w:numPr>
          <w:ilvl w:val="0"/>
          <w:numId w:val="14"/>
        </w:numPr>
        <w:tabs>
          <w:tab w:val="left" w:pos="1928"/>
        </w:tabs>
        <w:spacing w:before="171"/>
        <w:rPr>
          <w:sz w:val="30"/>
          <w:szCs w:val="30"/>
        </w:rPr>
      </w:pPr>
      <w:r>
        <w:rPr>
          <w:rFonts w:hint="eastAsia"/>
          <w:sz w:val="30"/>
          <w:szCs w:val="30"/>
        </w:rPr>
        <w:t>竞赛时间</w:t>
      </w:r>
    </w:p>
    <w:p w14:paraId="38F07309" w14:textId="77777777" w:rsidR="00983998" w:rsidRDefault="00B555A7">
      <w:pPr>
        <w:pStyle w:val="a3"/>
        <w:spacing w:before="171"/>
        <w:ind w:left="1126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按照组委会统一安排。</w:t>
      </w:r>
    </w:p>
    <w:p w14:paraId="7B79E487" w14:textId="77777777" w:rsidR="00983998" w:rsidRDefault="00B555A7">
      <w:pPr>
        <w:pStyle w:val="a4"/>
        <w:numPr>
          <w:ilvl w:val="0"/>
          <w:numId w:val="14"/>
        </w:numPr>
        <w:tabs>
          <w:tab w:val="left" w:pos="1928"/>
        </w:tabs>
        <w:spacing w:before="168"/>
        <w:rPr>
          <w:sz w:val="30"/>
          <w:szCs w:val="30"/>
        </w:rPr>
      </w:pPr>
      <w:r>
        <w:rPr>
          <w:rFonts w:hint="eastAsia"/>
          <w:sz w:val="30"/>
          <w:szCs w:val="30"/>
        </w:rPr>
        <w:t>竞赛形式</w:t>
      </w:r>
    </w:p>
    <w:p w14:paraId="0E40FB18" w14:textId="77777777" w:rsidR="00983998" w:rsidRDefault="00B555A7">
      <w:pPr>
        <w:pStyle w:val="a3"/>
        <w:spacing w:before="172" w:line="338" w:lineRule="auto"/>
        <w:ind w:right="1041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t>本竞赛项目采用单人竞赛形式，考核实践操作能力和</w:t>
      </w:r>
      <w:r>
        <w:rPr>
          <w:rFonts w:hint="eastAsia"/>
          <w:spacing w:val="-10"/>
          <w:sz w:val="30"/>
          <w:szCs w:val="30"/>
        </w:rPr>
        <w:t>理论知识的测试，参赛选手在指定的竞赛工位内，按照赛</w:t>
      </w:r>
      <w:r>
        <w:rPr>
          <w:rFonts w:hint="eastAsia"/>
          <w:spacing w:val="3"/>
          <w:w w:val="95"/>
          <w:sz w:val="30"/>
          <w:szCs w:val="30"/>
        </w:rPr>
        <w:t>区组委会提供的砌筑竞赛技术规范，按照竞赛题目要求，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3"/>
          <w:sz w:val="30"/>
          <w:szCs w:val="30"/>
        </w:rPr>
        <w:t>在规定的时间内独立完成竞赛任务。</w:t>
      </w:r>
    </w:p>
    <w:p w14:paraId="6DED787F" w14:textId="77777777" w:rsidR="00983998" w:rsidRDefault="00B555A7">
      <w:pPr>
        <w:pStyle w:val="a4"/>
        <w:numPr>
          <w:ilvl w:val="0"/>
          <w:numId w:val="13"/>
        </w:numPr>
        <w:tabs>
          <w:tab w:val="left" w:pos="1448"/>
        </w:tabs>
        <w:spacing w:before="8"/>
        <w:rPr>
          <w:sz w:val="30"/>
          <w:szCs w:val="30"/>
        </w:rPr>
      </w:pPr>
      <w:r>
        <w:rPr>
          <w:rFonts w:hint="eastAsia"/>
          <w:sz w:val="30"/>
          <w:szCs w:val="30"/>
        </w:rPr>
        <w:t>成绩评判</w:t>
      </w:r>
    </w:p>
    <w:p w14:paraId="4A34837E" w14:textId="77777777" w:rsidR="00983998" w:rsidRDefault="00983998">
      <w:pPr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5BA54D37" w14:textId="77777777" w:rsidR="00983998" w:rsidRDefault="00B555A7">
      <w:pPr>
        <w:pStyle w:val="a3"/>
        <w:spacing w:before="76" w:line="340" w:lineRule="auto"/>
        <w:ind w:right="1200"/>
        <w:rPr>
          <w:sz w:val="30"/>
          <w:szCs w:val="30"/>
        </w:rPr>
      </w:pPr>
      <w:r>
        <w:rPr>
          <w:rFonts w:hint="eastAsia"/>
          <w:spacing w:val="-5"/>
          <w:sz w:val="30"/>
          <w:szCs w:val="30"/>
        </w:rPr>
        <w:lastRenderedPageBreak/>
        <w:t>裁判员按照评分标准规定进行评判，裁判长、裁判员</w:t>
      </w:r>
      <w:r>
        <w:rPr>
          <w:rFonts w:hint="eastAsia"/>
          <w:sz w:val="30"/>
          <w:szCs w:val="30"/>
        </w:rPr>
        <w:t>对各选手成绩进行签字确认。</w:t>
      </w:r>
    </w:p>
    <w:p w14:paraId="6F902C04" w14:textId="77777777" w:rsidR="00983998" w:rsidRDefault="00B555A7">
      <w:pPr>
        <w:pStyle w:val="2"/>
        <w:spacing w:line="478" w:lineRule="exact"/>
        <w:rPr>
          <w:rFonts w:ascii="宋体" w:eastAsia="宋体" w:hAnsi="宋体" w:cs="宋体"/>
          <w:sz w:val="30"/>
          <w:szCs w:val="30"/>
        </w:rPr>
      </w:pPr>
      <w:bookmarkStart w:id="37" w:name="_bookmark37"/>
      <w:bookmarkEnd w:id="37"/>
      <w:r>
        <w:rPr>
          <w:rFonts w:ascii="宋体" w:eastAsia="宋体" w:hAnsi="宋体" w:cs="宋体" w:hint="eastAsia"/>
          <w:sz w:val="30"/>
          <w:szCs w:val="30"/>
        </w:rPr>
        <w:t>（二</w:t>
      </w:r>
      <w:r>
        <w:rPr>
          <w:rFonts w:ascii="宋体" w:eastAsia="宋体" w:hAnsi="宋体" w:cs="宋体" w:hint="eastAsia"/>
          <w:spacing w:val="3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裁判员的工作内容</w:t>
      </w:r>
    </w:p>
    <w:p w14:paraId="08F58B05" w14:textId="77777777" w:rsidR="00983998" w:rsidRDefault="00B555A7">
      <w:pPr>
        <w:pStyle w:val="a3"/>
        <w:spacing w:before="98" w:line="338" w:lineRule="auto"/>
        <w:ind w:right="1200"/>
        <w:jc w:val="both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裁判员在竞赛中，坚持公平公正的评判原则，严格执</w:t>
      </w:r>
      <w:r>
        <w:rPr>
          <w:rFonts w:hint="eastAsia"/>
          <w:spacing w:val="-8"/>
          <w:sz w:val="30"/>
          <w:szCs w:val="30"/>
        </w:rPr>
        <w:t>行竞赛流程，按照评判规则对竞赛过程进行管理和成绩评判。</w:t>
      </w:r>
    </w:p>
    <w:p w14:paraId="4EE2F224" w14:textId="77777777" w:rsidR="00983998" w:rsidRDefault="00B555A7">
      <w:pPr>
        <w:pStyle w:val="a3"/>
        <w:spacing w:before="6" w:line="338" w:lineRule="auto"/>
        <w:ind w:right="1041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评判时如果出现争议，首先按照评判标准规定，协商</w:t>
      </w:r>
      <w:r>
        <w:rPr>
          <w:rFonts w:hint="eastAsia"/>
          <w:spacing w:val="3"/>
          <w:w w:val="95"/>
          <w:sz w:val="30"/>
          <w:szCs w:val="30"/>
        </w:rPr>
        <w:t>讨论达成一致意见，坚持技术问题技术手段解决的原则，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如果不能达成一致意见时，及时报告裁判长解决。</w:t>
      </w:r>
    </w:p>
    <w:p w14:paraId="7370392C" w14:textId="77777777" w:rsidR="00983998" w:rsidRDefault="00B555A7">
      <w:pPr>
        <w:pStyle w:val="2"/>
        <w:spacing w:line="489" w:lineRule="exact"/>
        <w:rPr>
          <w:rFonts w:ascii="宋体" w:eastAsia="宋体" w:hAnsi="宋体" w:cs="宋体"/>
          <w:sz w:val="30"/>
          <w:szCs w:val="30"/>
        </w:rPr>
      </w:pPr>
      <w:bookmarkStart w:id="38" w:name="_bookmark38"/>
      <w:bookmarkEnd w:id="38"/>
      <w:r>
        <w:rPr>
          <w:rFonts w:ascii="宋体" w:eastAsia="宋体" w:hAnsi="宋体" w:cs="宋体" w:hint="eastAsia"/>
          <w:sz w:val="30"/>
          <w:szCs w:val="30"/>
        </w:rPr>
        <w:t>（三）选手的工作内容</w:t>
      </w:r>
    </w:p>
    <w:p w14:paraId="334E54FB" w14:textId="77777777" w:rsidR="00983998" w:rsidRDefault="00B555A7">
      <w:pPr>
        <w:pStyle w:val="a3"/>
        <w:spacing w:before="98" w:line="338" w:lineRule="auto"/>
        <w:ind w:right="1134"/>
        <w:rPr>
          <w:sz w:val="30"/>
          <w:szCs w:val="30"/>
        </w:rPr>
      </w:pPr>
      <w:r>
        <w:rPr>
          <w:rFonts w:hint="eastAsia"/>
          <w:sz w:val="30"/>
          <w:szCs w:val="30"/>
        </w:rPr>
        <w:t>选手在竞赛中，严格遵守竞赛各项规章制度，按照竞赛题目要求进行砖的切割和砌筑等工作。</w:t>
      </w:r>
    </w:p>
    <w:p w14:paraId="5F1EEEBC" w14:textId="77777777" w:rsidR="00983998" w:rsidRDefault="00B555A7">
      <w:pPr>
        <w:pStyle w:val="a3"/>
        <w:spacing w:before="4" w:line="340" w:lineRule="auto"/>
        <w:ind w:right="1134"/>
        <w:rPr>
          <w:sz w:val="30"/>
          <w:szCs w:val="30"/>
        </w:rPr>
      </w:pPr>
      <w:r>
        <w:rPr>
          <w:rFonts w:hint="eastAsia"/>
          <w:sz w:val="30"/>
          <w:szCs w:val="30"/>
        </w:rPr>
        <w:t>选手必须严格遵守安全操作规范，正确规范使用设备和工具，竞赛时间到，立即停止作品的操作。</w:t>
      </w:r>
    </w:p>
    <w:p w14:paraId="40B97C10" w14:textId="77777777" w:rsidR="00983998" w:rsidRDefault="00B555A7">
      <w:pPr>
        <w:pStyle w:val="2"/>
        <w:spacing w:line="478" w:lineRule="exact"/>
        <w:rPr>
          <w:rFonts w:ascii="宋体" w:eastAsia="宋体" w:hAnsi="宋体" w:cs="宋体"/>
          <w:sz w:val="30"/>
          <w:szCs w:val="30"/>
        </w:rPr>
      </w:pPr>
      <w:bookmarkStart w:id="39" w:name="_bookmark39"/>
      <w:bookmarkEnd w:id="39"/>
      <w:r>
        <w:rPr>
          <w:rFonts w:ascii="宋体" w:eastAsia="宋体" w:hAnsi="宋体" w:cs="宋体" w:hint="eastAsia"/>
          <w:sz w:val="30"/>
          <w:szCs w:val="30"/>
        </w:rPr>
        <w:t>（四）赛场纪律</w:t>
      </w:r>
    </w:p>
    <w:p w14:paraId="26D93C85" w14:textId="77777777" w:rsidR="00983998" w:rsidRDefault="00B555A7">
      <w:pPr>
        <w:pStyle w:val="a4"/>
        <w:numPr>
          <w:ilvl w:val="0"/>
          <w:numId w:val="15"/>
        </w:numPr>
        <w:tabs>
          <w:tab w:val="left" w:pos="1929"/>
        </w:tabs>
        <w:spacing w:before="98" w:line="340" w:lineRule="auto"/>
        <w:ind w:right="1200" w:firstLine="640"/>
        <w:rPr>
          <w:sz w:val="30"/>
          <w:szCs w:val="30"/>
        </w:rPr>
      </w:pPr>
      <w:r>
        <w:rPr>
          <w:rFonts w:hint="eastAsia"/>
          <w:spacing w:val="-4"/>
          <w:w w:val="95"/>
          <w:sz w:val="30"/>
          <w:szCs w:val="30"/>
        </w:rPr>
        <w:t>选手必须持本人身份证、工作证</w:t>
      </w:r>
      <w:r>
        <w:rPr>
          <w:rFonts w:hint="eastAsia"/>
          <w:w w:val="95"/>
          <w:sz w:val="30"/>
          <w:szCs w:val="30"/>
        </w:rPr>
        <w:t>（胸卡</w:t>
      </w:r>
      <w:r>
        <w:rPr>
          <w:rFonts w:hint="eastAsia"/>
          <w:spacing w:val="-159"/>
          <w:w w:val="95"/>
          <w:sz w:val="30"/>
          <w:szCs w:val="30"/>
        </w:rPr>
        <w:t>）</w:t>
      </w:r>
      <w:r>
        <w:rPr>
          <w:rFonts w:hint="eastAsia"/>
          <w:spacing w:val="-10"/>
          <w:w w:val="95"/>
          <w:sz w:val="30"/>
          <w:szCs w:val="30"/>
        </w:rPr>
        <w:t>、赛区</w:t>
      </w:r>
      <w:r>
        <w:rPr>
          <w:rFonts w:hint="eastAsia"/>
          <w:spacing w:val="-10"/>
          <w:w w:val="95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组委会签发的参赛</w:t>
      </w:r>
      <w:proofErr w:type="gramStart"/>
      <w:r>
        <w:rPr>
          <w:rFonts w:hint="eastAsia"/>
          <w:sz w:val="30"/>
          <w:szCs w:val="30"/>
        </w:rPr>
        <w:t>证参加</w:t>
      </w:r>
      <w:proofErr w:type="gramEnd"/>
      <w:r>
        <w:rPr>
          <w:rFonts w:hint="eastAsia"/>
          <w:sz w:val="30"/>
          <w:szCs w:val="30"/>
        </w:rPr>
        <w:t>竞赛。</w:t>
      </w:r>
    </w:p>
    <w:p w14:paraId="76F37176" w14:textId="77777777" w:rsidR="00983998" w:rsidRDefault="00B555A7">
      <w:pPr>
        <w:pStyle w:val="a4"/>
        <w:numPr>
          <w:ilvl w:val="0"/>
          <w:numId w:val="15"/>
        </w:numPr>
        <w:tabs>
          <w:tab w:val="left" w:pos="1927"/>
        </w:tabs>
        <w:spacing w:line="340" w:lineRule="auto"/>
        <w:ind w:right="1203" w:firstLine="640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选手要衣冠整洁，符合劳动保护要求，戴好安</w:t>
      </w:r>
      <w:r>
        <w:rPr>
          <w:rFonts w:hint="eastAsia"/>
          <w:spacing w:val="-4"/>
          <w:sz w:val="30"/>
          <w:szCs w:val="30"/>
        </w:rPr>
        <w:t>全帽进入场地，可以自备工具腰带、腰包、工具箱</w:t>
      </w:r>
      <w:r>
        <w:rPr>
          <w:rFonts w:hint="eastAsia"/>
          <w:spacing w:val="-4"/>
          <w:sz w:val="30"/>
          <w:szCs w:val="30"/>
        </w:rPr>
        <w:t>。</w:t>
      </w:r>
    </w:p>
    <w:p w14:paraId="7454B014" w14:textId="77777777" w:rsidR="00983998" w:rsidRDefault="00B555A7">
      <w:pPr>
        <w:pStyle w:val="a4"/>
        <w:numPr>
          <w:ilvl w:val="0"/>
          <w:numId w:val="15"/>
        </w:numPr>
        <w:tabs>
          <w:tab w:val="left" w:pos="1929"/>
        </w:tabs>
        <w:spacing w:line="338" w:lineRule="auto"/>
        <w:ind w:right="1201" w:firstLine="640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在竞赛前进行抽签来决定竞赛工位，参赛队在</w:t>
      </w:r>
      <w:r>
        <w:rPr>
          <w:rFonts w:hint="eastAsia"/>
          <w:spacing w:val="-27"/>
          <w:sz w:val="30"/>
          <w:szCs w:val="30"/>
        </w:rPr>
        <w:t>竞赛前</w:t>
      </w:r>
      <w:r>
        <w:rPr>
          <w:rFonts w:hint="eastAsia"/>
          <w:spacing w:val="-2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pacing w:val="-18"/>
          <w:sz w:val="30"/>
          <w:szCs w:val="30"/>
        </w:rPr>
        <w:t>分钟到赛场检录，竞赛前</w:t>
      </w:r>
      <w:r>
        <w:rPr>
          <w:rFonts w:hint="eastAsia"/>
          <w:spacing w:val="-18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5"/>
          <w:sz w:val="30"/>
          <w:szCs w:val="30"/>
        </w:rPr>
        <w:t>分钟进入赛场，核</w:t>
      </w:r>
      <w:r>
        <w:rPr>
          <w:rFonts w:hint="eastAsia"/>
          <w:spacing w:val="-3"/>
          <w:sz w:val="30"/>
          <w:szCs w:val="30"/>
        </w:rPr>
        <w:t>对现场材料。</w:t>
      </w:r>
    </w:p>
    <w:p w14:paraId="6FF3E4FA" w14:textId="77777777" w:rsidR="00983998" w:rsidRDefault="00B555A7">
      <w:pPr>
        <w:pStyle w:val="a4"/>
        <w:numPr>
          <w:ilvl w:val="0"/>
          <w:numId w:val="15"/>
        </w:numPr>
        <w:tabs>
          <w:tab w:val="left" w:pos="1929"/>
        </w:tabs>
        <w:ind w:left="1928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选手自带的工具要经过现场审核，符合竞赛规定</w:t>
      </w:r>
    </w:p>
    <w:p w14:paraId="7AA43271" w14:textId="77777777" w:rsidR="00983998" w:rsidRDefault="00983998">
      <w:pPr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08302159" w14:textId="77777777" w:rsidR="00983998" w:rsidRDefault="00B555A7">
      <w:pPr>
        <w:pStyle w:val="a3"/>
        <w:spacing w:before="76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和安全要求方可使用。</w:t>
      </w:r>
    </w:p>
    <w:p w14:paraId="397C1665" w14:textId="77777777" w:rsidR="00983998" w:rsidRDefault="00B555A7">
      <w:pPr>
        <w:pStyle w:val="a4"/>
        <w:numPr>
          <w:ilvl w:val="0"/>
          <w:numId w:val="15"/>
        </w:numPr>
        <w:tabs>
          <w:tab w:val="left" w:pos="1929"/>
        </w:tabs>
        <w:spacing w:before="171" w:line="338" w:lineRule="auto"/>
        <w:ind w:right="884" w:firstLine="640"/>
        <w:rPr>
          <w:sz w:val="30"/>
          <w:szCs w:val="30"/>
        </w:rPr>
      </w:pPr>
      <w:r>
        <w:rPr>
          <w:rFonts w:hint="eastAsia"/>
          <w:spacing w:val="-20"/>
          <w:sz w:val="30"/>
          <w:szCs w:val="30"/>
        </w:rPr>
        <w:t>竞赛分</w:t>
      </w:r>
      <w:r>
        <w:rPr>
          <w:rFonts w:hint="eastAsia"/>
          <w:spacing w:val="-2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5"/>
          <w:sz w:val="30"/>
          <w:szCs w:val="30"/>
        </w:rPr>
        <w:t>天进行。竞赛期间选手不得擅自离场，</w:t>
      </w:r>
      <w:r>
        <w:rPr>
          <w:rFonts w:hint="eastAsia"/>
          <w:spacing w:val="-15"/>
          <w:sz w:val="30"/>
          <w:szCs w:val="30"/>
        </w:rPr>
        <w:t xml:space="preserve"> </w:t>
      </w:r>
      <w:r>
        <w:rPr>
          <w:rFonts w:hint="eastAsia"/>
          <w:spacing w:val="-16"/>
          <w:sz w:val="30"/>
          <w:szCs w:val="30"/>
        </w:rPr>
        <w:t>需要如厕时举手示意裁判，征得裁判同意后才能离开赛位。</w:t>
      </w:r>
    </w:p>
    <w:p w14:paraId="6873E9F8" w14:textId="77777777" w:rsidR="00983998" w:rsidRDefault="00B555A7">
      <w:pPr>
        <w:pStyle w:val="a4"/>
        <w:numPr>
          <w:ilvl w:val="0"/>
          <w:numId w:val="15"/>
        </w:numPr>
        <w:tabs>
          <w:tab w:val="left" w:pos="1928"/>
        </w:tabs>
        <w:spacing w:before="3"/>
        <w:ind w:left="1927" w:hanging="802"/>
        <w:rPr>
          <w:sz w:val="30"/>
          <w:szCs w:val="30"/>
        </w:rPr>
      </w:pPr>
      <w:r>
        <w:rPr>
          <w:rFonts w:hint="eastAsia"/>
          <w:sz w:val="30"/>
          <w:szCs w:val="30"/>
        </w:rPr>
        <w:t>竞赛过程中严禁接受任何形式的场外指导。</w:t>
      </w:r>
    </w:p>
    <w:p w14:paraId="41E3C1A9" w14:textId="77777777" w:rsidR="00983998" w:rsidRDefault="00B555A7">
      <w:pPr>
        <w:pStyle w:val="a4"/>
        <w:numPr>
          <w:ilvl w:val="0"/>
          <w:numId w:val="15"/>
        </w:numPr>
        <w:tabs>
          <w:tab w:val="left" w:pos="1927"/>
        </w:tabs>
        <w:spacing w:before="171" w:line="338" w:lineRule="auto"/>
        <w:ind w:right="1198" w:firstLine="640"/>
        <w:rPr>
          <w:sz w:val="30"/>
          <w:szCs w:val="30"/>
        </w:rPr>
      </w:pPr>
      <w:r>
        <w:rPr>
          <w:rFonts w:hint="eastAsia"/>
          <w:spacing w:val="-13"/>
          <w:sz w:val="30"/>
          <w:szCs w:val="30"/>
        </w:rPr>
        <w:t>赛场统一提供饮用水。选手休息、饮食或如厕</w:t>
      </w:r>
      <w:r>
        <w:rPr>
          <w:rFonts w:hint="eastAsia"/>
          <w:spacing w:val="-3"/>
          <w:sz w:val="30"/>
          <w:szCs w:val="30"/>
        </w:rPr>
        <w:t>时间</w:t>
      </w:r>
      <w:proofErr w:type="gramStart"/>
      <w:r>
        <w:rPr>
          <w:rFonts w:hint="eastAsia"/>
          <w:spacing w:val="-3"/>
          <w:sz w:val="30"/>
          <w:szCs w:val="30"/>
        </w:rPr>
        <w:t>均计算</w:t>
      </w:r>
      <w:proofErr w:type="gramEnd"/>
      <w:r>
        <w:rPr>
          <w:rFonts w:hint="eastAsia"/>
          <w:spacing w:val="-3"/>
          <w:sz w:val="30"/>
          <w:szCs w:val="30"/>
        </w:rPr>
        <w:t>在竞赛时间内。</w:t>
      </w:r>
    </w:p>
    <w:p w14:paraId="59893FD1" w14:textId="77777777" w:rsidR="00983998" w:rsidRDefault="00B555A7">
      <w:pPr>
        <w:pStyle w:val="a4"/>
        <w:numPr>
          <w:ilvl w:val="0"/>
          <w:numId w:val="15"/>
        </w:numPr>
        <w:tabs>
          <w:tab w:val="left" w:pos="1929"/>
        </w:tabs>
        <w:spacing w:before="3" w:line="338" w:lineRule="auto"/>
        <w:ind w:right="1046"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选手须严格遵守安全操作规程及劳动保护要求</w:t>
      </w:r>
      <w:r>
        <w:rPr>
          <w:rFonts w:hint="eastAsia"/>
          <w:spacing w:val="-9"/>
          <w:sz w:val="30"/>
          <w:szCs w:val="30"/>
        </w:rPr>
        <w:t>，接受裁判员、现场技术服务人员的监督和警示，确保设备及人身安全。</w:t>
      </w:r>
    </w:p>
    <w:p w14:paraId="01622373" w14:textId="77777777" w:rsidR="00983998" w:rsidRDefault="00B555A7">
      <w:pPr>
        <w:pStyle w:val="a4"/>
        <w:numPr>
          <w:ilvl w:val="0"/>
          <w:numId w:val="15"/>
        </w:numPr>
        <w:tabs>
          <w:tab w:val="left" w:pos="1927"/>
        </w:tabs>
        <w:spacing w:before="6" w:line="338" w:lineRule="auto"/>
        <w:ind w:right="1203" w:firstLine="640"/>
        <w:jc w:val="both"/>
        <w:rPr>
          <w:sz w:val="30"/>
          <w:szCs w:val="30"/>
        </w:rPr>
      </w:pPr>
      <w:r>
        <w:rPr>
          <w:rFonts w:hint="eastAsia"/>
          <w:spacing w:val="-12"/>
          <w:sz w:val="30"/>
          <w:szCs w:val="30"/>
        </w:rPr>
        <w:t>选手若提前结束竞赛，应向裁判员举手示意，</w:t>
      </w:r>
      <w:r>
        <w:rPr>
          <w:rFonts w:hint="eastAsia"/>
          <w:spacing w:val="-12"/>
          <w:sz w:val="30"/>
          <w:szCs w:val="30"/>
        </w:rPr>
        <w:t xml:space="preserve"> </w:t>
      </w:r>
      <w:r>
        <w:rPr>
          <w:rFonts w:hint="eastAsia"/>
          <w:spacing w:val="-9"/>
          <w:sz w:val="30"/>
          <w:szCs w:val="30"/>
        </w:rPr>
        <w:t>竞赛终止时间由裁判员记录，参赛队在结束竞赛后不得再</w:t>
      </w:r>
      <w:r>
        <w:rPr>
          <w:rFonts w:hint="eastAsia"/>
          <w:spacing w:val="-4"/>
          <w:sz w:val="30"/>
          <w:szCs w:val="30"/>
        </w:rPr>
        <w:t>进行任何操作。</w:t>
      </w:r>
    </w:p>
    <w:p w14:paraId="2CF6A32F" w14:textId="77777777" w:rsidR="00983998" w:rsidRDefault="00B555A7">
      <w:pPr>
        <w:pStyle w:val="a4"/>
        <w:numPr>
          <w:ilvl w:val="0"/>
          <w:numId w:val="15"/>
        </w:numPr>
        <w:tabs>
          <w:tab w:val="left" w:pos="2087"/>
        </w:tabs>
        <w:spacing w:before="6" w:line="340" w:lineRule="auto"/>
        <w:ind w:right="1202" w:firstLine="640"/>
        <w:rPr>
          <w:sz w:val="30"/>
          <w:szCs w:val="30"/>
        </w:rPr>
      </w:pPr>
      <w:r>
        <w:rPr>
          <w:rFonts w:hint="eastAsia"/>
          <w:spacing w:val="-2"/>
          <w:sz w:val="30"/>
          <w:szCs w:val="30"/>
        </w:rPr>
        <w:t>参赛队需按竞赛任务书要求完成比赛，并清</w:t>
      </w:r>
      <w:r>
        <w:rPr>
          <w:rFonts w:hint="eastAsia"/>
          <w:spacing w:val="-4"/>
          <w:sz w:val="30"/>
          <w:szCs w:val="30"/>
        </w:rPr>
        <w:t>理现场卫生。</w:t>
      </w:r>
    </w:p>
    <w:p w14:paraId="0CDF0298" w14:textId="77777777" w:rsidR="00983998" w:rsidRDefault="00B555A7">
      <w:pPr>
        <w:pStyle w:val="2"/>
        <w:spacing w:line="478" w:lineRule="exact"/>
        <w:rPr>
          <w:rFonts w:ascii="宋体" w:eastAsia="宋体" w:hAnsi="宋体" w:cs="宋体"/>
          <w:sz w:val="30"/>
          <w:szCs w:val="30"/>
        </w:rPr>
      </w:pPr>
      <w:bookmarkStart w:id="40" w:name="_bookmark40"/>
      <w:bookmarkEnd w:id="40"/>
      <w:r>
        <w:rPr>
          <w:rFonts w:ascii="宋体" w:eastAsia="宋体" w:hAnsi="宋体" w:cs="宋体" w:hint="eastAsia"/>
          <w:sz w:val="30"/>
          <w:szCs w:val="30"/>
        </w:rPr>
        <w:t>十二、赛场开放的要求</w:t>
      </w:r>
    </w:p>
    <w:p w14:paraId="627328E4" w14:textId="77777777" w:rsidR="00983998" w:rsidRDefault="00B555A7">
      <w:pPr>
        <w:pStyle w:val="a3"/>
        <w:spacing w:before="98" w:line="338" w:lineRule="auto"/>
        <w:ind w:right="1203"/>
        <w:jc w:val="both"/>
        <w:rPr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在竞赛过程中，借鉴世界技能大赛组织方式，尝试开放式竞赛方式，广泛宣传，开放赛场首先要注意疫情期间</w:t>
      </w:r>
      <w:r>
        <w:rPr>
          <w:rFonts w:hint="eastAsia"/>
          <w:sz w:val="30"/>
          <w:szCs w:val="30"/>
        </w:rPr>
        <w:t>的安全事项。</w:t>
      </w:r>
    </w:p>
    <w:p w14:paraId="76F4A6B4" w14:textId="77777777" w:rsidR="00983998" w:rsidRDefault="00B555A7">
      <w:pPr>
        <w:pStyle w:val="a3"/>
        <w:spacing w:before="6" w:line="340" w:lineRule="auto"/>
        <w:ind w:right="1048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  <w:r>
        <w:rPr>
          <w:rFonts w:hint="eastAsia"/>
          <w:spacing w:val="3"/>
          <w:w w:val="95"/>
          <w:sz w:val="30"/>
          <w:szCs w:val="30"/>
        </w:rPr>
        <w:t>积极组织院校师生、企业员工等人员进行现场观摩，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-3"/>
          <w:sz w:val="30"/>
          <w:szCs w:val="30"/>
        </w:rPr>
        <w:t>营造参与技能学习、实现技能成才的氛围。参观人员进入</w:t>
      </w:r>
      <w:r>
        <w:rPr>
          <w:rFonts w:hint="eastAsia"/>
          <w:spacing w:val="-7"/>
          <w:sz w:val="30"/>
          <w:szCs w:val="30"/>
        </w:rPr>
        <w:t>赛场前必须征得裁判长同意，在志愿者带领下参观，根据</w:t>
      </w:r>
      <w:r>
        <w:rPr>
          <w:rFonts w:hint="eastAsia"/>
          <w:spacing w:val="-12"/>
          <w:sz w:val="30"/>
          <w:szCs w:val="30"/>
        </w:rPr>
        <w:t>裁判长安排的时间和路线参观。参观人员只能在赛场参观通道内行走观摩，严禁进入选手竞赛工位，不得影响参赛</w:t>
      </w:r>
      <w:r>
        <w:rPr>
          <w:rFonts w:hint="eastAsia"/>
          <w:sz w:val="30"/>
          <w:szCs w:val="30"/>
        </w:rPr>
        <w:t>选手的比赛。</w:t>
      </w:r>
    </w:p>
    <w:p w14:paraId="22AC30E4" w14:textId="77777777" w:rsidR="00983998" w:rsidRDefault="00B555A7">
      <w:pPr>
        <w:pStyle w:val="a3"/>
        <w:spacing w:before="171" w:line="338" w:lineRule="auto"/>
        <w:ind w:leftChars="272" w:left="598" w:right="1133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裁判组、安全组、场地主管负责维护现场秩序，赛场严禁吸烟，大声喧哗。</w:t>
      </w:r>
    </w:p>
    <w:p w14:paraId="42DC6B14" w14:textId="77777777" w:rsidR="00983998" w:rsidRDefault="00B555A7">
      <w:pPr>
        <w:pStyle w:val="2"/>
        <w:spacing w:line="482" w:lineRule="exact"/>
        <w:rPr>
          <w:rFonts w:ascii="宋体" w:eastAsia="宋体" w:hAnsi="宋体" w:cs="宋体"/>
          <w:sz w:val="30"/>
          <w:szCs w:val="30"/>
        </w:rPr>
      </w:pPr>
      <w:bookmarkStart w:id="41" w:name="_bookmark41"/>
      <w:bookmarkEnd w:id="41"/>
      <w:r>
        <w:rPr>
          <w:rFonts w:ascii="宋体" w:eastAsia="宋体" w:hAnsi="宋体" w:cs="宋体" w:hint="eastAsia"/>
          <w:sz w:val="30"/>
          <w:szCs w:val="30"/>
        </w:rPr>
        <w:t>十三、绿色环保</w:t>
      </w:r>
    </w:p>
    <w:p w14:paraId="1D04A659" w14:textId="77777777" w:rsidR="00983998" w:rsidRDefault="00B555A7">
      <w:pPr>
        <w:pStyle w:val="2"/>
        <w:spacing w:line="585" w:lineRule="exact"/>
        <w:rPr>
          <w:rFonts w:ascii="宋体" w:eastAsia="宋体" w:hAnsi="宋体" w:cs="宋体"/>
          <w:sz w:val="30"/>
          <w:szCs w:val="30"/>
        </w:rPr>
      </w:pPr>
      <w:bookmarkStart w:id="42" w:name="_bookmark42"/>
      <w:bookmarkEnd w:id="42"/>
      <w:r>
        <w:rPr>
          <w:rFonts w:ascii="宋体" w:eastAsia="宋体" w:hAnsi="宋体" w:cs="宋体" w:hint="eastAsia"/>
          <w:sz w:val="30"/>
          <w:szCs w:val="30"/>
        </w:rPr>
        <w:t>（一</w:t>
      </w:r>
      <w:r>
        <w:rPr>
          <w:rFonts w:ascii="宋体" w:eastAsia="宋体" w:hAnsi="宋体" w:cs="宋体" w:hint="eastAsia"/>
          <w:spacing w:val="3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环境保护</w:t>
      </w:r>
    </w:p>
    <w:p w14:paraId="566E7421" w14:textId="77777777" w:rsidR="00983998" w:rsidRDefault="00B555A7">
      <w:pPr>
        <w:pStyle w:val="a4"/>
        <w:tabs>
          <w:tab w:val="left" w:pos="1927"/>
        </w:tabs>
        <w:spacing w:before="95" w:line="340" w:lineRule="auto"/>
        <w:ind w:leftChars="272" w:left="598" w:right="1041" w:firstLineChars="200" w:firstLine="572"/>
        <w:rPr>
          <w:sz w:val="30"/>
          <w:szCs w:val="30"/>
        </w:rPr>
      </w:pPr>
      <w:r>
        <w:rPr>
          <w:rFonts w:hint="eastAsia"/>
          <w:spacing w:val="-14"/>
          <w:sz w:val="30"/>
          <w:szCs w:val="30"/>
        </w:rPr>
        <w:t>（</w:t>
      </w:r>
      <w:r>
        <w:rPr>
          <w:rFonts w:hint="eastAsia"/>
          <w:spacing w:val="-14"/>
          <w:sz w:val="30"/>
          <w:szCs w:val="30"/>
          <w:lang w:val="en-US"/>
        </w:rPr>
        <w:t>1</w:t>
      </w:r>
      <w:r>
        <w:rPr>
          <w:rFonts w:hint="eastAsia"/>
          <w:spacing w:val="-14"/>
          <w:sz w:val="30"/>
          <w:szCs w:val="30"/>
        </w:rPr>
        <w:t>）</w:t>
      </w:r>
      <w:r>
        <w:rPr>
          <w:rFonts w:hint="eastAsia"/>
          <w:spacing w:val="-14"/>
          <w:sz w:val="30"/>
          <w:szCs w:val="30"/>
        </w:rPr>
        <w:t>环境整洁卫生，体现绿色环保，严格遵守竞赛规</w:t>
      </w:r>
      <w:r>
        <w:rPr>
          <w:rFonts w:hint="eastAsia"/>
          <w:spacing w:val="3"/>
          <w:w w:val="95"/>
          <w:sz w:val="30"/>
          <w:szCs w:val="30"/>
        </w:rPr>
        <w:t>则，提高安全意识和卫生意识，按照要求穿戴工作服装、</w:t>
      </w:r>
      <w:r>
        <w:rPr>
          <w:rFonts w:hint="eastAsia"/>
          <w:spacing w:val="3"/>
          <w:w w:val="95"/>
          <w:sz w:val="30"/>
          <w:szCs w:val="30"/>
        </w:rPr>
        <w:t xml:space="preserve"> </w:t>
      </w:r>
      <w:r>
        <w:rPr>
          <w:rFonts w:hint="eastAsia"/>
          <w:spacing w:val="3"/>
          <w:sz w:val="30"/>
          <w:szCs w:val="30"/>
        </w:rPr>
        <w:t>安全鞋、手套、安全眼镜等劳保用品，遵守职业规范。</w:t>
      </w:r>
    </w:p>
    <w:p w14:paraId="666A00FC" w14:textId="77777777" w:rsidR="00983998" w:rsidRDefault="00B555A7">
      <w:pPr>
        <w:pStyle w:val="a4"/>
        <w:tabs>
          <w:tab w:val="left" w:pos="1929"/>
        </w:tabs>
        <w:spacing w:line="340" w:lineRule="auto"/>
        <w:ind w:leftChars="272" w:left="598" w:right="884" w:firstLineChars="200" w:firstLine="586"/>
        <w:rPr>
          <w:sz w:val="30"/>
          <w:szCs w:val="30"/>
        </w:rPr>
      </w:pPr>
      <w:r>
        <w:rPr>
          <w:rFonts w:hint="eastAsia"/>
          <w:spacing w:val="-7"/>
          <w:sz w:val="30"/>
          <w:szCs w:val="30"/>
        </w:rPr>
        <w:t>（</w:t>
      </w:r>
      <w:r>
        <w:rPr>
          <w:rFonts w:hint="eastAsia"/>
          <w:spacing w:val="-7"/>
          <w:sz w:val="30"/>
          <w:szCs w:val="30"/>
          <w:lang w:val="en-US"/>
        </w:rPr>
        <w:t>2</w:t>
      </w:r>
      <w:r>
        <w:rPr>
          <w:rFonts w:hint="eastAsia"/>
          <w:spacing w:val="-7"/>
          <w:sz w:val="30"/>
          <w:szCs w:val="30"/>
        </w:rPr>
        <w:t>）</w:t>
      </w:r>
      <w:r>
        <w:rPr>
          <w:rFonts w:hint="eastAsia"/>
          <w:spacing w:val="-7"/>
          <w:sz w:val="30"/>
          <w:szCs w:val="30"/>
        </w:rPr>
        <w:t>所有竞赛相关人员必须保持场地整洁。交通路线</w:t>
      </w:r>
      <w:r>
        <w:rPr>
          <w:rFonts w:hint="eastAsia"/>
          <w:spacing w:val="-9"/>
          <w:sz w:val="30"/>
          <w:szCs w:val="30"/>
        </w:rPr>
        <w:t>、走廊、楼梯、紧急疏散通道、灭火器及其他救生设备周边</w:t>
      </w:r>
      <w:r>
        <w:rPr>
          <w:rFonts w:hint="eastAsia"/>
          <w:spacing w:val="-13"/>
          <w:sz w:val="30"/>
          <w:szCs w:val="30"/>
        </w:rPr>
        <w:t>必须保持畅通无障碍，每天竞赛结束后，选手要</w:t>
      </w:r>
      <w:proofErr w:type="gramStart"/>
      <w:r>
        <w:rPr>
          <w:rFonts w:hint="eastAsia"/>
          <w:spacing w:val="-13"/>
          <w:sz w:val="30"/>
          <w:szCs w:val="30"/>
        </w:rPr>
        <w:t>整理好竞</w:t>
      </w:r>
      <w:proofErr w:type="gramEnd"/>
      <w:r>
        <w:rPr>
          <w:rFonts w:hint="eastAsia"/>
          <w:spacing w:val="-13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赛工位的卫生，赛场保洁人员要保障赛场整体的环境卫生，</w:t>
      </w:r>
      <w:r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体现安全、整洁、有序，将垃圾分类处理。</w:t>
      </w:r>
    </w:p>
    <w:p w14:paraId="0BB4AC13" w14:textId="77777777" w:rsidR="00983998" w:rsidRDefault="00B555A7">
      <w:pPr>
        <w:pStyle w:val="2"/>
        <w:spacing w:line="474" w:lineRule="exact"/>
        <w:rPr>
          <w:rFonts w:ascii="宋体" w:eastAsia="宋体" w:hAnsi="宋体" w:cs="宋体"/>
          <w:sz w:val="30"/>
          <w:szCs w:val="30"/>
        </w:rPr>
      </w:pPr>
      <w:bookmarkStart w:id="43" w:name="_bookmark43"/>
      <w:bookmarkEnd w:id="43"/>
      <w:r>
        <w:rPr>
          <w:rFonts w:ascii="宋体" w:eastAsia="宋体" w:hAnsi="宋体" w:cs="宋体" w:hint="eastAsia"/>
          <w:sz w:val="30"/>
          <w:szCs w:val="30"/>
        </w:rPr>
        <w:t>（二）循环利用</w:t>
      </w:r>
    </w:p>
    <w:p w14:paraId="2D3A174A" w14:textId="77777777" w:rsidR="00983998" w:rsidRDefault="00B555A7">
      <w:pPr>
        <w:pStyle w:val="a3"/>
        <w:spacing w:before="90" w:line="340" w:lineRule="auto"/>
        <w:ind w:leftChars="272" w:left="598" w:right="1135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竞赛项目设计和筹备工作要遵循可持续发展原则，耗材回收有序，设备循环。</w:t>
      </w:r>
    </w:p>
    <w:p w14:paraId="289C492D" w14:textId="77777777" w:rsidR="00983998" w:rsidRDefault="00983998">
      <w:pPr>
        <w:spacing w:line="340" w:lineRule="auto"/>
        <w:rPr>
          <w:sz w:val="30"/>
          <w:szCs w:val="30"/>
        </w:rPr>
        <w:sectPr w:rsidR="00983998">
          <w:pgSz w:w="11910" w:h="16840"/>
          <w:pgMar w:top="1580" w:right="780" w:bottom="1400" w:left="1500" w:header="0" w:footer="1121" w:gutter="0"/>
          <w:cols w:space="720"/>
        </w:sectPr>
      </w:pPr>
    </w:p>
    <w:p w14:paraId="0EB00E47" w14:textId="77777777" w:rsidR="00983998" w:rsidRDefault="00B555A7">
      <w:pPr>
        <w:spacing w:before="58"/>
        <w:ind w:left="699"/>
        <w:rPr>
          <w:sz w:val="30"/>
        </w:rPr>
      </w:pPr>
      <w:r>
        <w:rPr>
          <w:sz w:val="30"/>
        </w:rPr>
        <w:lastRenderedPageBreak/>
        <w:t>附件：</w:t>
      </w:r>
    </w:p>
    <w:p w14:paraId="132085D9" w14:textId="77777777" w:rsidR="00983998" w:rsidRDefault="00B555A7">
      <w:pPr>
        <w:pStyle w:val="a3"/>
        <w:spacing w:before="3"/>
        <w:ind w:left="0" w:firstLine="0"/>
        <w:rPr>
          <w:sz w:val="9"/>
          <w:lang w:val="en-US"/>
        </w:rPr>
      </w:pPr>
      <w:r>
        <w:rPr>
          <w:rFonts w:hint="eastAsia"/>
          <w:sz w:val="9"/>
          <w:lang w:val="en-US"/>
        </w:rPr>
        <w:t xml:space="preserve">                              </w:t>
      </w:r>
    </w:p>
    <w:p w14:paraId="61BB9751" w14:textId="77777777" w:rsidR="00983998" w:rsidRDefault="00983998">
      <w:pPr>
        <w:pStyle w:val="a3"/>
        <w:spacing w:before="3"/>
        <w:ind w:left="0" w:firstLine="0"/>
        <w:rPr>
          <w:sz w:val="9"/>
          <w:lang w:val="en-US"/>
        </w:rPr>
      </w:pPr>
    </w:p>
    <w:p w14:paraId="74A8F52F" w14:textId="77777777" w:rsidR="00983998" w:rsidRDefault="00983998">
      <w:pPr>
        <w:pStyle w:val="a3"/>
        <w:spacing w:before="3"/>
        <w:ind w:left="0" w:firstLine="0"/>
        <w:rPr>
          <w:sz w:val="9"/>
          <w:lang w:val="en-US"/>
        </w:rPr>
      </w:pPr>
    </w:p>
    <w:p w14:paraId="10D30875" w14:textId="77777777" w:rsidR="00983998" w:rsidRDefault="00B555A7">
      <w:pPr>
        <w:pStyle w:val="a3"/>
        <w:spacing w:before="3"/>
        <w:ind w:left="0" w:firstLine="0"/>
        <w:rPr>
          <w:sz w:val="9"/>
          <w:lang w:val="en-US"/>
        </w:rPr>
      </w:pPr>
      <w:r>
        <w:rPr>
          <w:rFonts w:hint="eastAsia"/>
          <w:sz w:val="9"/>
          <w:lang w:val="en-US"/>
        </w:rPr>
        <w:t xml:space="preserve">                </w:t>
      </w:r>
    </w:p>
    <w:p w14:paraId="0AF83810" w14:textId="77777777" w:rsidR="00983998" w:rsidRDefault="00B555A7">
      <w:pPr>
        <w:pStyle w:val="a3"/>
        <w:spacing w:before="3"/>
        <w:ind w:left="0" w:firstLine="0"/>
        <w:rPr>
          <w:sz w:val="9"/>
        </w:rPr>
      </w:pPr>
      <w:r>
        <w:rPr>
          <w:rFonts w:hint="eastAsia"/>
          <w:sz w:val="9"/>
          <w:lang w:val="en-US"/>
        </w:rPr>
        <w:t xml:space="preserve">                                     </w:t>
      </w:r>
      <w:r>
        <w:rPr>
          <w:rFonts w:hint="eastAsia"/>
          <w:noProof/>
          <w:sz w:val="9"/>
        </w:rPr>
        <w:drawing>
          <wp:inline distT="0" distB="0" distL="114300" distR="114300" wp14:anchorId="724BADDC" wp14:editId="5C59B3AD">
            <wp:extent cx="6079490" cy="4864100"/>
            <wp:effectExtent l="0" t="0" r="16510" b="12700"/>
            <wp:docPr id="3" name="图片 3" descr="预选赛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预选赛-Mode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B8332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5634F6A5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48E6FDEB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60A80260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28700D32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6DB6F55A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1EEF74C2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635F0214" w14:textId="77777777" w:rsidR="00983998" w:rsidRDefault="00B555A7">
      <w:pPr>
        <w:pStyle w:val="a3"/>
        <w:spacing w:before="3"/>
        <w:ind w:left="0" w:firstLine="0"/>
        <w:rPr>
          <w:sz w:val="9"/>
        </w:rPr>
      </w:pPr>
      <w:r>
        <w:rPr>
          <w:rFonts w:hint="eastAsia"/>
          <w:sz w:val="9"/>
          <w:lang w:val="en-US"/>
        </w:rPr>
        <w:t xml:space="preserve">                                         </w:t>
      </w:r>
      <w:r>
        <w:rPr>
          <w:rFonts w:hint="eastAsia"/>
          <w:noProof/>
          <w:sz w:val="9"/>
        </w:rPr>
        <w:drawing>
          <wp:inline distT="0" distB="0" distL="114300" distR="114300" wp14:anchorId="784EDD45" wp14:editId="048B8FB7">
            <wp:extent cx="5976620" cy="4782185"/>
            <wp:effectExtent l="0" t="0" r="5080" b="18415"/>
            <wp:docPr id="4" name="图片 4" descr="预选赛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预选赛-Mode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9DAB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73B0923E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57E74EA8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5FC15FDE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1887A383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2698A698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493BCC11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16108085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121F27B7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50435033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4168A1A0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660D3C95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24DA0895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5B87F78C" w14:textId="77777777" w:rsidR="00983998" w:rsidRDefault="00983998">
      <w:pPr>
        <w:pStyle w:val="a3"/>
        <w:spacing w:before="3"/>
        <w:ind w:left="0" w:firstLine="0"/>
        <w:rPr>
          <w:sz w:val="9"/>
        </w:rPr>
      </w:pPr>
    </w:p>
    <w:p w14:paraId="0A309147" w14:textId="77777777" w:rsidR="00983998" w:rsidRDefault="00B555A7">
      <w:pPr>
        <w:pStyle w:val="a3"/>
        <w:spacing w:before="3"/>
        <w:ind w:left="0" w:firstLine="0"/>
        <w:rPr>
          <w:sz w:val="9"/>
        </w:rPr>
      </w:pPr>
      <w:r>
        <w:rPr>
          <w:rFonts w:hint="eastAsia"/>
          <w:sz w:val="9"/>
          <w:lang w:val="en-US"/>
        </w:rPr>
        <w:lastRenderedPageBreak/>
        <w:t xml:space="preserve">                                      </w:t>
      </w:r>
      <w:r>
        <w:rPr>
          <w:rFonts w:hint="eastAsia"/>
          <w:noProof/>
          <w:sz w:val="9"/>
        </w:rPr>
        <w:drawing>
          <wp:inline distT="0" distB="0" distL="114300" distR="114300" wp14:anchorId="79150577" wp14:editId="367FA9F5">
            <wp:extent cx="5954395" cy="4763770"/>
            <wp:effectExtent l="0" t="0" r="8255" b="17780"/>
            <wp:docPr id="5" name="图片 5" descr="预选赛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预选赛-Model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998">
      <w:footerReference w:type="default" r:id="rId13"/>
      <w:pgSz w:w="16840" w:h="11910" w:orient="landscape"/>
      <w:pgMar w:top="1100" w:right="2100" w:bottom="1400" w:left="130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025F" w14:textId="77777777" w:rsidR="00B555A7" w:rsidRDefault="00B555A7">
      <w:r>
        <w:separator/>
      </w:r>
    </w:p>
  </w:endnote>
  <w:endnote w:type="continuationSeparator" w:id="0">
    <w:p w14:paraId="637DA97D" w14:textId="77777777" w:rsidR="00B555A7" w:rsidRDefault="00B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117" w14:textId="77777777" w:rsidR="00983998" w:rsidRDefault="00B555A7">
    <w:pPr>
      <w:pStyle w:val="a3"/>
      <w:spacing w:line="14" w:lineRule="auto"/>
      <w:ind w:left="0" w:firstLine="0"/>
      <w:rPr>
        <w:sz w:val="12"/>
      </w:rPr>
    </w:pPr>
    <w:r>
      <w:pict w14:anchorId="05DCE8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2pt;margin-top:770.85pt;width:13.15pt;height:12pt;z-index:-251657216;mso-position-horizontal-relative:page;mso-position-vertical-relative:page;mso-width-relative:page;mso-height-relative:page" filled="f" stroked="f">
          <v:textbox style="mso-next-textbox:#_x0000_s2049" inset="0,0,0,0">
            <w:txbxContent>
              <w:p w14:paraId="417749CF" w14:textId="77777777" w:rsidR="00983998" w:rsidRDefault="00B555A7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FB64" w14:textId="77777777" w:rsidR="00983998" w:rsidRDefault="00B555A7">
    <w:pPr>
      <w:pStyle w:val="a3"/>
      <w:spacing w:line="14" w:lineRule="auto"/>
      <w:ind w:left="0" w:firstLine="0"/>
      <w:rPr>
        <w:sz w:val="20"/>
      </w:rPr>
    </w:pPr>
    <w:r>
      <w:pict w14:anchorId="06C4A8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45pt;margin-top:524.2pt;width:11.15pt;height:12pt;z-index:-251656192;mso-position-horizontal-relative:page;mso-position-vertical-relative:page;mso-width-relative:page;mso-height-relative:page" filled="f" stroked="f">
          <v:textbox inset="0,0,0,0">
            <w:txbxContent>
              <w:p w14:paraId="6CA299EC" w14:textId="77777777" w:rsidR="00983998" w:rsidRDefault="00B555A7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D933" w14:textId="77777777" w:rsidR="00B555A7" w:rsidRDefault="00B555A7">
      <w:r>
        <w:separator/>
      </w:r>
    </w:p>
  </w:footnote>
  <w:footnote w:type="continuationSeparator" w:id="0">
    <w:p w14:paraId="5E1ABDE5" w14:textId="77777777" w:rsidR="00B555A7" w:rsidRDefault="00B5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9C8AC8EF"/>
    <w:multiLevelType w:val="multilevel"/>
    <w:tmpl w:val="9C8AC8EF"/>
    <w:lvl w:ilvl="0">
      <w:start w:val="1"/>
      <w:numFmt w:val="decimal"/>
      <w:lvlText w:val="（%1）"/>
      <w:lvlJc w:val="left"/>
      <w:pPr>
        <w:ind w:left="1927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2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4" w15:restartNumberingAfterBreak="0">
    <w:nsid w:val="BE923771"/>
    <w:multiLevelType w:val="multilevel"/>
    <w:tmpl w:val="BE923771"/>
    <w:lvl w:ilvl="0">
      <w:start w:val="1"/>
      <w:numFmt w:val="decimal"/>
      <w:lvlText w:val="（%1）"/>
      <w:lvlJc w:val="left"/>
      <w:pPr>
        <w:ind w:left="1927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5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902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6" w15:restartNumberingAfterBreak="0">
    <w:nsid w:val="DCBA6B53"/>
    <w:multiLevelType w:val="multilevel"/>
    <w:tmpl w:val="DCBA6B53"/>
    <w:lvl w:ilvl="0">
      <w:start w:val="1"/>
      <w:numFmt w:val="decimal"/>
      <w:lvlText w:val="（%1）"/>
      <w:lvlJc w:val="left"/>
      <w:pPr>
        <w:ind w:left="460" w:hanging="801"/>
        <w:jc w:val="left"/>
      </w:pPr>
      <w:rPr>
        <w:rFonts w:ascii="宋体" w:eastAsia="宋体" w:hAnsi="宋体" w:cs="宋体" w:hint="default"/>
        <w:spacing w:val="-3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94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3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8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2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7" w:hanging="801"/>
      </w:pPr>
      <w:rPr>
        <w:rFonts w:hint="default"/>
        <w:lang w:val="zh-CN" w:eastAsia="zh-CN" w:bidi="zh-CN"/>
      </w:rPr>
    </w:lvl>
  </w:abstractNum>
  <w:abstractNum w:abstractNumId="7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8" w15:restartNumberingAfterBreak="0">
    <w:nsid w:val="25B654F3"/>
    <w:multiLevelType w:val="multilevel"/>
    <w:tmpl w:val="25B654F3"/>
    <w:lvl w:ilvl="0">
      <w:start w:val="1"/>
      <w:numFmt w:val="decimal"/>
      <w:lvlText w:val="（%1）"/>
      <w:lvlJc w:val="left"/>
      <w:pPr>
        <w:ind w:left="1927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2"/>
      </w:pPr>
      <w:rPr>
        <w:rFonts w:hint="default"/>
        <w:lang w:val="zh-CN" w:eastAsia="zh-CN" w:bidi="zh-CN"/>
      </w:rPr>
    </w:lvl>
  </w:abstractNum>
  <w:abstractNum w:abstractNumId="9" w15:restartNumberingAfterBreak="0">
    <w:nsid w:val="2674F521"/>
    <w:multiLevelType w:val="singleLevel"/>
    <w:tmpl w:val="2674F521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11" w15:restartNumberingAfterBreak="0">
    <w:nsid w:val="4C1BAE26"/>
    <w:multiLevelType w:val="multilevel"/>
    <w:tmpl w:val="4C1BAE26"/>
    <w:lvl w:ilvl="0">
      <w:start w:val="1"/>
      <w:numFmt w:val="decimal"/>
      <w:lvlText w:val="（%1）"/>
      <w:lvlJc w:val="left"/>
      <w:pPr>
        <w:ind w:left="460" w:hanging="801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94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3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8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2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7" w:hanging="801"/>
      </w:pPr>
      <w:rPr>
        <w:rFonts w:hint="default"/>
        <w:lang w:val="zh-CN" w:eastAsia="zh-CN" w:bidi="zh-CN"/>
      </w:rPr>
    </w:lvl>
  </w:abstractNum>
  <w:abstractNum w:abstractNumId="12" w15:restartNumberingAfterBreak="0">
    <w:nsid w:val="629F7852"/>
    <w:multiLevelType w:val="multilevel"/>
    <w:tmpl w:val="629F7852"/>
    <w:lvl w:ilvl="0">
      <w:start w:val="1"/>
      <w:numFmt w:val="decimal"/>
      <w:lvlText w:val="（%1）"/>
      <w:lvlJc w:val="left"/>
      <w:pPr>
        <w:ind w:left="485" w:hanging="803"/>
        <w:jc w:val="left"/>
      </w:pPr>
      <w:rPr>
        <w:rFonts w:ascii="宋体" w:eastAsia="宋体" w:hAnsi="宋体" w:cs="宋体" w:hint="default"/>
        <w:spacing w:val="-17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94" w:hanging="8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9" w:hanging="8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3" w:hanging="8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8" w:hanging="8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3" w:hanging="8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8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2" w:hanging="8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7" w:hanging="803"/>
      </w:pPr>
      <w:rPr>
        <w:rFonts w:hint="default"/>
        <w:lang w:val="zh-CN" w:eastAsia="zh-CN" w:bidi="zh-CN"/>
      </w:rPr>
    </w:lvl>
  </w:abstractNum>
  <w:abstractNum w:abstractNumId="13" w15:restartNumberingAfterBreak="0">
    <w:nsid w:val="77ECEA79"/>
    <w:multiLevelType w:val="multilevel"/>
    <w:tmpl w:val="77ECEA79"/>
    <w:lvl w:ilvl="0">
      <w:start w:val="4"/>
      <w:numFmt w:val="decimal"/>
      <w:lvlText w:val="%1."/>
      <w:lvlJc w:val="left"/>
      <w:pPr>
        <w:ind w:left="1447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25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14" w15:restartNumberingAfterBreak="0">
    <w:nsid w:val="7C246926"/>
    <w:multiLevelType w:val="multilevel"/>
    <w:tmpl w:val="7C246926"/>
    <w:lvl w:ilvl="0">
      <w:start w:val="1"/>
      <w:numFmt w:val="decimal"/>
      <w:lvlText w:val="（%1）"/>
      <w:lvlJc w:val="left"/>
      <w:pPr>
        <w:ind w:left="1926" w:hanging="801"/>
        <w:jc w:val="left"/>
      </w:pPr>
      <w:rPr>
        <w:rFonts w:ascii="宋体" w:eastAsia="宋体" w:hAnsi="宋体" w:cs="宋体" w:hint="default"/>
        <w:spacing w:val="-20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690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1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1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2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5" w:hanging="801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98"/>
    <w:rsid w:val="007C06D9"/>
    <w:rsid w:val="00983998"/>
    <w:rsid w:val="00B555A7"/>
    <w:rsid w:val="010059A5"/>
    <w:rsid w:val="0690314D"/>
    <w:rsid w:val="07004937"/>
    <w:rsid w:val="0EE55614"/>
    <w:rsid w:val="0EEC2074"/>
    <w:rsid w:val="141E01A9"/>
    <w:rsid w:val="14A86636"/>
    <w:rsid w:val="14B6189F"/>
    <w:rsid w:val="18D12987"/>
    <w:rsid w:val="2F273BBC"/>
    <w:rsid w:val="3A6F20B2"/>
    <w:rsid w:val="3AFD1132"/>
    <w:rsid w:val="3D897621"/>
    <w:rsid w:val="3D8B2D46"/>
    <w:rsid w:val="4089127E"/>
    <w:rsid w:val="440B637B"/>
    <w:rsid w:val="49320DDB"/>
    <w:rsid w:val="4AAE2718"/>
    <w:rsid w:val="4B0273A8"/>
    <w:rsid w:val="4B2D7BDC"/>
    <w:rsid w:val="4E12295B"/>
    <w:rsid w:val="5E367E0E"/>
    <w:rsid w:val="5F7E5188"/>
    <w:rsid w:val="60BB64D3"/>
    <w:rsid w:val="66D14206"/>
    <w:rsid w:val="6C313BF3"/>
    <w:rsid w:val="720E6CAD"/>
    <w:rsid w:val="75D70161"/>
    <w:rsid w:val="7D0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6DF453EB"/>
  <w15:docId w15:val="{F9B1B9E1-AFE4-47D7-B707-83583C3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717"/>
      <w:jc w:val="center"/>
      <w:outlineLvl w:val="0"/>
    </w:pPr>
    <w:rPr>
      <w:rFonts w:ascii="微软雅黑" w:eastAsia="微软雅黑" w:hAnsi="微软雅黑" w:cs="微软雅黑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1128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85" w:firstLine="640"/>
    </w:pPr>
    <w:rPr>
      <w:sz w:val="32"/>
      <w:szCs w:val="32"/>
    </w:rPr>
  </w:style>
  <w:style w:type="paragraph" w:styleId="TOC1">
    <w:name w:val="toc 1"/>
    <w:basedOn w:val="a"/>
    <w:next w:val="a"/>
    <w:uiPriority w:val="1"/>
    <w:qFormat/>
    <w:pPr>
      <w:spacing w:before="171"/>
      <w:ind w:left="485"/>
    </w:pPr>
    <w:rPr>
      <w:sz w:val="32"/>
      <w:szCs w:val="32"/>
    </w:rPr>
  </w:style>
  <w:style w:type="paragraph" w:styleId="TOC2">
    <w:name w:val="toc 2"/>
    <w:basedOn w:val="a"/>
    <w:next w:val="a"/>
    <w:uiPriority w:val="1"/>
    <w:qFormat/>
    <w:pPr>
      <w:spacing w:before="168"/>
      <w:ind w:left="485"/>
    </w:pPr>
    <w:rPr>
      <w:b/>
      <w:bCs/>
      <w:i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85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徐为军</cp:lastModifiedBy>
  <cp:revision>2</cp:revision>
  <cp:lastPrinted>2021-06-27T05:04:00Z</cp:lastPrinted>
  <dcterms:created xsi:type="dcterms:W3CDTF">2021-06-27T03:50:00Z</dcterms:created>
  <dcterms:modified xsi:type="dcterms:W3CDTF">2021-08-20T01:14:00Z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388BC1A9CA69471EAC945D25BCA8B63A</vt:lpwstr>
  </property>
</Properties>
</file>