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附件2</w:t>
      </w:r>
    </w:p>
    <w:p>
      <w:pPr>
        <w:widowControl/>
        <w:spacing w:before="120" w:beforeLines="50" w:after="120" w:afterLines="50" w:line="50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_GBK" w:cs="Times New Roman"/>
          <w:bCs/>
          <w:color w:val="000000"/>
          <w:kern w:val="0"/>
          <w:sz w:val="44"/>
          <w:szCs w:val="44"/>
        </w:rPr>
        <w:t>省级技能专项研修班</w:t>
      </w:r>
      <w:r>
        <w:rPr>
          <w:rFonts w:hint="default" w:ascii="Times New Roman" w:hAnsi="Times New Roman" w:eastAsia="方正小标宋_GBK" w:cs="Times New Roman"/>
          <w:sz w:val="44"/>
          <w:szCs w:val="44"/>
        </w:rPr>
        <w:t>经费决算表</w:t>
      </w:r>
      <w:bookmarkEnd w:id="0"/>
    </w:p>
    <w:p>
      <w:pPr>
        <w:wordWrap w:val="0"/>
        <w:ind w:firstLine="4760" w:firstLineChars="1700"/>
        <w:jc w:val="right"/>
        <w:rPr>
          <w:rFonts w:hint="default" w:ascii="Times New Roman" w:hAnsi="Times New Roman" w:eastAsia="方正仿宋_GBK" w:cs="Times New Roman"/>
          <w:sz w:val="28"/>
        </w:rPr>
      </w:pPr>
      <w:r>
        <w:rPr>
          <w:rFonts w:hint="default" w:ascii="Times New Roman" w:hAnsi="Times New Roman" w:eastAsia="方正仿宋_GBK" w:cs="Times New Roman"/>
          <w:sz w:val="28"/>
        </w:rPr>
        <w:t>日期：     年   月   日</w:t>
      </w:r>
    </w:p>
    <w:tbl>
      <w:tblPr>
        <w:tblStyle w:val="3"/>
        <w:tblW w:w="8954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2"/>
        <w:gridCol w:w="844"/>
        <w:gridCol w:w="10"/>
        <w:gridCol w:w="1197"/>
        <w:gridCol w:w="1638"/>
        <w:gridCol w:w="1092"/>
        <w:gridCol w:w="1197"/>
        <w:gridCol w:w="145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2" w:type="dxa"/>
            <w:noWrap w:val="0"/>
            <w:vAlign w:val="center"/>
          </w:tcPr>
          <w:p>
            <w:pPr>
              <w:ind w:firstLine="240" w:firstLineChars="100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名称</w:t>
            </w:r>
          </w:p>
        </w:tc>
        <w:tc>
          <w:tcPr>
            <w:tcW w:w="7432" w:type="dxa"/>
            <w:gridSpan w:val="7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举办时间</w:t>
            </w:r>
          </w:p>
        </w:tc>
        <w:tc>
          <w:tcPr>
            <w:tcW w:w="4781" w:type="dxa"/>
            <w:gridSpan w:val="5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119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地 点</w:t>
            </w:r>
          </w:p>
        </w:tc>
        <w:tc>
          <w:tcPr>
            <w:tcW w:w="145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学员人数</w:t>
            </w:r>
          </w:p>
        </w:tc>
        <w:tc>
          <w:tcPr>
            <w:tcW w:w="2051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16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工作人员数</w:t>
            </w:r>
          </w:p>
        </w:tc>
        <w:tc>
          <w:tcPr>
            <w:tcW w:w="109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119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总计人数</w:t>
            </w:r>
          </w:p>
        </w:tc>
        <w:tc>
          <w:tcPr>
            <w:tcW w:w="145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954" w:type="dxa"/>
            <w:gridSpan w:val="8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b/>
                <w:bCs/>
                <w:sz w:val="28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8"/>
              </w:rPr>
              <w:t>研修资金决算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366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项  目</w:t>
            </w:r>
          </w:p>
        </w:tc>
        <w:tc>
          <w:tcPr>
            <w:tcW w:w="2845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金  额</w:t>
            </w:r>
          </w:p>
        </w:tc>
        <w:tc>
          <w:tcPr>
            <w:tcW w:w="3743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备  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366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住宿费</w:t>
            </w:r>
          </w:p>
        </w:tc>
        <w:tc>
          <w:tcPr>
            <w:tcW w:w="2845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3743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366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伙食费</w:t>
            </w:r>
          </w:p>
        </w:tc>
        <w:tc>
          <w:tcPr>
            <w:tcW w:w="2845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3743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366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场地费</w:t>
            </w:r>
          </w:p>
        </w:tc>
        <w:tc>
          <w:tcPr>
            <w:tcW w:w="2845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3743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366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师资费</w:t>
            </w:r>
          </w:p>
        </w:tc>
        <w:tc>
          <w:tcPr>
            <w:tcW w:w="2845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3743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366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资料费</w:t>
            </w:r>
          </w:p>
        </w:tc>
        <w:tc>
          <w:tcPr>
            <w:tcW w:w="2845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3743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366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交通费</w:t>
            </w:r>
          </w:p>
        </w:tc>
        <w:tc>
          <w:tcPr>
            <w:tcW w:w="2845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3743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366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税费</w:t>
            </w:r>
          </w:p>
        </w:tc>
        <w:tc>
          <w:tcPr>
            <w:tcW w:w="2845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3743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366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合计</w:t>
            </w:r>
          </w:p>
        </w:tc>
        <w:tc>
          <w:tcPr>
            <w:tcW w:w="2845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3743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954" w:type="dxa"/>
            <w:gridSpan w:val="8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b/>
                <w:bCs/>
                <w:sz w:val="28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8"/>
              </w:rPr>
              <w:t>组织实施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366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承办单位</w:t>
            </w:r>
          </w:p>
        </w:tc>
        <w:tc>
          <w:tcPr>
            <w:tcW w:w="6588" w:type="dxa"/>
            <w:gridSpan w:val="6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954" w:type="dxa"/>
            <w:gridSpan w:val="8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b/>
                <w:bCs/>
                <w:sz w:val="28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8"/>
              </w:rPr>
              <w:t>审批情况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6" w:hRule="atLeast"/>
          <w:jc w:val="center"/>
        </w:trPr>
        <w:tc>
          <w:tcPr>
            <w:tcW w:w="2376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经办人</w:t>
            </w:r>
          </w:p>
        </w:tc>
        <w:tc>
          <w:tcPr>
            <w:tcW w:w="6578" w:type="dxa"/>
            <w:gridSpan w:val="5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承办单位财务部门签章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08" w:hRule="atLeast"/>
          <w:jc w:val="center"/>
        </w:trPr>
        <w:tc>
          <w:tcPr>
            <w:tcW w:w="2376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6578" w:type="dxa"/>
            <w:gridSpan w:val="5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A20541"/>
    <w:rsid w:val="07A205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unhideWhenUsed/>
    <w:qFormat/>
    <w:uiPriority w:val="99"/>
    <w:pPr>
      <w:widowControl w:val="0"/>
      <w:spacing w:after="120" w:line="480" w:lineRule="auto"/>
      <w:ind w:left="420" w:leftChars="20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2023-03-31T06:46:00Z</dcterms:created>
  <dc:creator>WPS_1608185976</dc:creator>
  <cp:lastModifiedBy>WPS_1608185976</cp:lastModifiedBy>
  <dcterms:modified xsi:type="dcterms:W3CDTF">2023-03-31T06:46:58Z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4FABA98B5DA04D6F958982E2FE3AA788</vt:lpwstr>
  </property>
</Properties>
</file>