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方正仿宋_GBK" w:eastAsia="方正仿宋_GBK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附件1</w:t>
      </w:r>
      <w:r>
        <w:rPr>
          <w:rFonts w:hint="eastAsia" w:ascii="方正仿宋_GBK" w:eastAsia="方正仿宋_GBK"/>
          <w:sz w:val="32"/>
          <w:szCs w:val="32"/>
        </w:rPr>
        <w:t>：</w:t>
      </w:r>
    </w:p>
    <w:p>
      <w:pPr>
        <w:jc w:val="center"/>
        <w:rPr>
          <w:rFonts w:ascii="方正小标宋_GBK" w:eastAsia="方正小标宋_GBK"/>
          <w:sz w:val="32"/>
          <w:szCs w:val="32"/>
        </w:rPr>
      </w:pPr>
    </w:p>
    <w:p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2021年江苏省留学回国人员创新创业园</w:t>
      </w:r>
    </w:p>
    <w:p>
      <w:pPr>
        <w:spacing w:line="600" w:lineRule="exact"/>
        <w:jc w:val="center"/>
        <w:rPr>
          <w:rFonts w:ascii="方正仿宋_GBK" w:hAnsi="宋体" w:eastAsia="方正仿宋_GBK" w:cs="宋体"/>
          <w:color w:val="000000"/>
          <w:kern w:val="0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拟入选名单</w:t>
      </w:r>
    </w:p>
    <w:p>
      <w:pPr>
        <w:spacing w:line="640" w:lineRule="exact"/>
        <w:jc w:val="center"/>
        <w:rPr>
          <w:rFonts w:ascii="方正仿宋_GBK" w:hAnsi="宋体" w:eastAsia="方正仿宋_GBK" w:cs="宋体"/>
          <w:color w:val="000000"/>
          <w:kern w:val="0"/>
          <w:sz w:val="32"/>
          <w:szCs w:val="32"/>
        </w:rPr>
      </w:pPr>
    </w:p>
    <w:p>
      <w:pPr>
        <w:spacing w:line="640" w:lineRule="exact"/>
        <w:jc w:val="center"/>
        <w:rPr>
          <w:rFonts w:ascii="方正仿宋_GBK" w:hAnsi="宋体" w:eastAsia="方正仿宋_GBK" w:cs="宋体"/>
          <w:color w:val="000000"/>
          <w:kern w:val="0"/>
          <w:sz w:val="32"/>
          <w:szCs w:val="32"/>
        </w:rPr>
      </w:pPr>
      <w:r>
        <w:rPr>
          <w:rFonts w:hint="eastAsia" w:ascii="方正仿宋_GBK" w:hAnsi="宋体" w:eastAsia="方正仿宋_GBK" w:cs="宋体"/>
          <w:color w:val="000000"/>
          <w:kern w:val="0"/>
          <w:sz w:val="32"/>
          <w:szCs w:val="32"/>
        </w:rPr>
        <w:t>南京江北新材料科技园留学回国人员创新创业园</w:t>
      </w:r>
    </w:p>
    <w:p>
      <w:pPr>
        <w:spacing w:line="640" w:lineRule="exact"/>
        <w:jc w:val="center"/>
        <w:rPr>
          <w:rFonts w:ascii="方正仿宋_GBK" w:hAnsi="宋体" w:eastAsia="方正仿宋_GBK" w:cs="宋体"/>
          <w:color w:val="000000"/>
          <w:kern w:val="0"/>
          <w:sz w:val="32"/>
          <w:szCs w:val="32"/>
        </w:rPr>
      </w:pPr>
      <w:r>
        <w:rPr>
          <w:rFonts w:hint="eastAsia" w:ascii="方正仿宋_GBK" w:hAnsi="宋体" w:eastAsia="方正仿宋_GBK" w:cs="宋体"/>
          <w:color w:val="000000"/>
          <w:kern w:val="0"/>
          <w:sz w:val="32"/>
          <w:szCs w:val="32"/>
        </w:rPr>
        <w:t>苏州纳米技术国家大学科技园留学回国人员创新创业园</w:t>
      </w:r>
    </w:p>
    <w:p>
      <w:pPr>
        <w:spacing w:line="640" w:lineRule="exact"/>
        <w:jc w:val="center"/>
        <w:rPr>
          <w:rFonts w:ascii="方正仿宋_GBK" w:hAnsi="宋体" w:eastAsia="方正仿宋_GBK" w:cs="宋体"/>
          <w:color w:val="000000"/>
          <w:kern w:val="0"/>
          <w:sz w:val="32"/>
          <w:szCs w:val="32"/>
        </w:rPr>
      </w:pPr>
      <w:r>
        <w:rPr>
          <w:rFonts w:hint="eastAsia" w:ascii="方正仿宋_GBK" w:hAnsi="宋体" w:eastAsia="方正仿宋_GBK" w:cs="宋体"/>
          <w:color w:val="000000"/>
          <w:kern w:val="0"/>
          <w:sz w:val="32"/>
          <w:szCs w:val="32"/>
        </w:rPr>
        <w:t>阳澄湖国际科创园留学回国人员创新创业园</w:t>
      </w:r>
    </w:p>
    <w:p>
      <w:pPr>
        <w:spacing w:line="640" w:lineRule="exact"/>
        <w:jc w:val="center"/>
        <w:rPr>
          <w:rFonts w:ascii="方正仿宋_GBK" w:hAnsi="宋体" w:eastAsia="方正仿宋_GBK" w:cs="宋体"/>
          <w:color w:val="000000"/>
          <w:kern w:val="0"/>
          <w:sz w:val="32"/>
          <w:szCs w:val="32"/>
        </w:rPr>
      </w:pPr>
      <w:r>
        <w:rPr>
          <w:rFonts w:hint="eastAsia" w:ascii="方正仿宋_GBK" w:hAnsi="宋体" w:eastAsia="方正仿宋_GBK" w:cs="宋体"/>
          <w:color w:val="000000"/>
          <w:kern w:val="0"/>
          <w:sz w:val="32"/>
          <w:szCs w:val="32"/>
        </w:rPr>
        <w:t>昆山生物医药产业园留学回国人员创新创业园</w:t>
      </w:r>
    </w:p>
    <w:p>
      <w:pPr>
        <w:spacing w:line="640" w:lineRule="exact"/>
        <w:jc w:val="center"/>
        <w:rPr>
          <w:rFonts w:ascii="方正小标宋_GBK" w:eastAsia="方正小标宋_GBK"/>
          <w:sz w:val="32"/>
          <w:szCs w:val="32"/>
        </w:rPr>
      </w:pPr>
      <w:r>
        <w:rPr>
          <w:rFonts w:hint="eastAsia" w:ascii="方正仿宋_GBK" w:hAnsi="宋体" w:eastAsia="方正仿宋_GBK" w:cs="宋体"/>
          <w:color w:val="000000"/>
          <w:kern w:val="0"/>
          <w:sz w:val="32"/>
          <w:szCs w:val="32"/>
        </w:rPr>
        <w:t>南通市启东留学回国人员创新创业园</w:t>
      </w:r>
    </w:p>
    <w:p>
      <w:pPr>
        <w:jc w:val="center"/>
        <w:rPr>
          <w:rFonts w:ascii="方正仿宋_GBK" w:hAnsi="宋体" w:eastAsia="方正仿宋_GBK" w:cs="宋体"/>
          <w:color w:val="000000"/>
          <w:kern w:val="0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7F03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2021-06-07T09:07:36Z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