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74429B">
      <w:pP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</w:p>
    <w:p w14:paraId="7E3484D1">
      <w:pP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附件1：“嘉定党建”微信公众号设有报名入口</w:t>
      </w:r>
    </w:p>
    <w:p w14:paraId="0E3C1673">
      <w:pP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</w:p>
    <w:p w14:paraId="703E708A">
      <w:pPr>
        <w:jc w:val="left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position w:val="-126"/>
          <w:sz w:val="24"/>
          <w:szCs w:val="24"/>
        </w:rPr>
        <w:drawing>
          <wp:inline distT="0" distB="0" distL="0" distR="0">
            <wp:extent cx="2077085" cy="4029075"/>
            <wp:effectExtent l="0" t="0" r="18415" b="9525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77211" cy="4029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45E3D1">
      <w:pPr>
        <w:rPr>
          <w:rFonts w:hint="default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306705</wp:posOffset>
            </wp:positionH>
            <wp:positionV relativeFrom="paragraph">
              <wp:posOffset>56515</wp:posOffset>
            </wp:positionV>
            <wp:extent cx="2153285" cy="2153285"/>
            <wp:effectExtent l="0" t="0" r="18415" b="18415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53285" cy="2153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73641D"/>
    <w:rsid w:val="04B65AC7"/>
    <w:rsid w:val="6B73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2025-09-18T01:33:00Z</dcterms:created>
  <dc:creator>敏敏</dc:creator>
  <cp:lastModifiedBy>敏敏</cp:lastModifiedBy>
  <dcterms:modified xsi:type="dcterms:W3CDTF">2025-09-18T01:46:41Z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8A9C1D155C8A49B78402A44B8A3F64DF_11</vt:lpwstr>
  </property>
  <property fmtid="{D5CDD505-2E9C-101B-9397-08002B2CF9AE}" pid="4" name="KSOTemplateDocerSaveRecord">
    <vt:lpwstr>eyJoZGlkIjoiYWFlMDc5ZmEyMjFhMDY0NjNlYmExNDkwYWVmZjNmMzEiLCJ1c2VySWQiOiI1MjM1MDI1MjYifQ==</vt:lpwstr>
  </property>
</Properties>
</file>