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9E32C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/>
        <w:jc w:val="center"/>
        <w:textAlignment w:val="baseline"/>
        <w:outlineLvl w:val="0"/>
        <w:rPr>
          <w:rFonts w:hint="eastAsia" w:asciiTheme="minorEastAsia" w:hAnsiTheme="minorEastAsia" w:eastAsiaTheme="minorEastAsia" w:cstheme="minorEastAsia"/>
          <w:b/>
          <w:bCs/>
          <w:spacing w:val="9"/>
          <w:sz w:val="36"/>
          <w:szCs w:val="36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9"/>
          <w:sz w:val="36"/>
          <w:szCs w:val="36"/>
        </w:rPr>
        <w:t>东南大学劳务派遣岗位说明书</w:t>
      </w:r>
    </w:p>
    <w:tbl>
      <w:tblPr>
        <w:tblStyle w:val="5"/>
        <w:tblpPr w:leftFromText="180" w:rightFromText="180" w:vertAnchor="text" w:horzAnchor="page" w:tblpX="359" w:tblpY="792"/>
        <w:tblOverlap w:val="never"/>
        <w:tblW w:w="16114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6"/>
        <w:gridCol w:w="1236"/>
        <w:gridCol w:w="1465"/>
        <w:gridCol w:w="5448"/>
        <w:gridCol w:w="5605"/>
        <w:gridCol w:w="1724"/>
      </w:tblGrid>
      <w:tr w14:paraId="6D6516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  <w:tblHeader/>
        </w:trPr>
        <w:tc>
          <w:tcPr>
            <w:tcW w:w="636" w:type="dxa"/>
            <w:vAlign w:val="center"/>
          </w:tcPr>
          <w:p w14:paraId="61270F63">
            <w:pPr>
              <w:pStyle w:val="6"/>
              <w:spacing w:before="78" w:line="230" w:lineRule="auto"/>
              <w:ind w:left="116" w:right="104" w:firstLine="16"/>
              <w:jc w:val="center"/>
              <w:rPr>
                <w:rFonts w:hint="eastAsia" w:ascii="黑体" w:hAnsi="黑体" w:eastAsia="黑体" w:cs="黑体"/>
                <w:b w:val="0"/>
                <w:bCs w:val="0"/>
                <w:spacing w:val="-6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6"/>
                <w:w w:val="100"/>
                <w:sz w:val="24"/>
                <w:szCs w:val="24"/>
                <w:lang w:val="en-US" w:eastAsia="zh-CN"/>
              </w:rPr>
              <w:t>编号</w:t>
            </w:r>
          </w:p>
        </w:tc>
        <w:tc>
          <w:tcPr>
            <w:tcW w:w="1236" w:type="dxa"/>
            <w:vAlign w:val="center"/>
          </w:tcPr>
          <w:p w14:paraId="6BDFFEEA">
            <w:pPr>
              <w:pStyle w:val="6"/>
              <w:spacing w:before="78" w:line="230" w:lineRule="auto"/>
              <w:ind w:left="116" w:right="104" w:firstLine="16"/>
              <w:jc w:val="center"/>
              <w:rPr>
                <w:rFonts w:hint="default" w:ascii="黑体" w:hAnsi="黑体" w:eastAsia="黑体" w:cs="黑体"/>
                <w:b w:val="0"/>
                <w:bCs w:val="0"/>
                <w:spacing w:val="-6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6"/>
                <w:w w:val="100"/>
                <w:sz w:val="24"/>
                <w:szCs w:val="24"/>
                <w:lang w:val="en-US" w:eastAsia="zh-CN"/>
              </w:rPr>
              <w:t>设岗单位</w:t>
            </w:r>
          </w:p>
        </w:tc>
        <w:tc>
          <w:tcPr>
            <w:tcW w:w="1465" w:type="dxa"/>
            <w:vAlign w:val="center"/>
          </w:tcPr>
          <w:p w14:paraId="04661539">
            <w:pPr>
              <w:pStyle w:val="6"/>
              <w:spacing w:before="78" w:line="230" w:lineRule="auto"/>
              <w:ind w:left="116" w:right="104" w:firstLine="16"/>
              <w:jc w:val="center"/>
              <w:rPr>
                <w:rFonts w:hint="eastAsia" w:ascii="黑体" w:hAnsi="黑体" w:eastAsia="黑体" w:cs="黑体"/>
                <w:b w:val="0"/>
                <w:bCs w:val="0"/>
                <w:spacing w:val="-6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6"/>
                <w:w w:val="100"/>
                <w:sz w:val="24"/>
                <w:szCs w:val="24"/>
                <w:lang w:val="en-US" w:eastAsia="zh-CN"/>
              </w:rPr>
              <w:t>岗位名称</w:t>
            </w:r>
          </w:p>
        </w:tc>
        <w:tc>
          <w:tcPr>
            <w:tcW w:w="5448" w:type="dxa"/>
            <w:vAlign w:val="center"/>
          </w:tcPr>
          <w:p w14:paraId="0A01E261">
            <w:pPr>
              <w:pStyle w:val="6"/>
              <w:spacing w:before="78" w:line="230" w:lineRule="auto"/>
              <w:ind w:left="116" w:right="104" w:firstLine="16"/>
              <w:jc w:val="center"/>
              <w:rPr>
                <w:rFonts w:hint="eastAsia" w:ascii="黑体" w:hAnsi="黑体" w:eastAsia="黑体" w:cs="黑体"/>
                <w:b w:val="0"/>
                <w:bCs w:val="0"/>
                <w:spacing w:val="-6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6"/>
                <w:w w:val="100"/>
                <w:sz w:val="24"/>
                <w:szCs w:val="24"/>
                <w:lang w:val="en-US" w:eastAsia="zh-CN"/>
              </w:rPr>
              <w:t>岗位职责</w:t>
            </w:r>
          </w:p>
        </w:tc>
        <w:tc>
          <w:tcPr>
            <w:tcW w:w="5605" w:type="dxa"/>
            <w:vAlign w:val="center"/>
          </w:tcPr>
          <w:p w14:paraId="147249B7">
            <w:pPr>
              <w:pStyle w:val="6"/>
              <w:spacing w:before="78" w:line="230" w:lineRule="auto"/>
              <w:ind w:left="116" w:right="104" w:firstLine="16"/>
              <w:jc w:val="center"/>
              <w:rPr>
                <w:rFonts w:hint="eastAsia" w:ascii="黑体" w:hAnsi="黑体" w:eastAsia="黑体" w:cs="黑体"/>
                <w:b w:val="0"/>
                <w:bCs w:val="0"/>
                <w:spacing w:val="-6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6"/>
                <w:w w:val="100"/>
                <w:sz w:val="24"/>
                <w:szCs w:val="24"/>
                <w:lang w:val="en-US" w:eastAsia="zh-CN"/>
              </w:rPr>
              <w:t>岗位要求</w:t>
            </w:r>
          </w:p>
        </w:tc>
        <w:tc>
          <w:tcPr>
            <w:tcW w:w="1724" w:type="dxa"/>
            <w:vAlign w:val="center"/>
          </w:tcPr>
          <w:p w14:paraId="4EE61ECC">
            <w:pPr>
              <w:pStyle w:val="6"/>
              <w:spacing w:before="78" w:line="230" w:lineRule="auto"/>
              <w:ind w:left="116" w:right="104" w:firstLine="16"/>
              <w:jc w:val="center"/>
              <w:rPr>
                <w:rFonts w:hint="default" w:ascii="黑体" w:hAnsi="黑体" w:eastAsia="黑体" w:cs="黑体"/>
                <w:b w:val="0"/>
                <w:bCs w:val="0"/>
                <w:spacing w:val="-6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6"/>
                <w:w w:val="100"/>
                <w:sz w:val="24"/>
                <w:szCs w:val="24"/>
                <w:lang w:val="en-US" w:eastAsia="zh-CN"/>
              </w:rPr>
              <w:t>简历接收邮箱</w:t>
            </w:r>
          </w:p>
        </w:tc>
      </w:tr>
      <w:tr w14:paraId="56F6E0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35" w:hRule="atLeast"/>
        </w:trPr>
        <w:tc>
          <w:tcPr>
            <w:tcW w:w="636" w:type="dxa"/>
            <w:vAlign w:val="center"/>
          </w:tcPr>
          <w:p w14:paraId="6810A81A">
            <w:pPr>
              <w:spacing w:before="68" w:line="188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236" w:type="dxa"/>
            <w:vAlign w:val="center"/>
          </w:tcPr>
          <w:p w14:paraId="36AEF01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医学与生命</w:t>
            </w:r>
          </w:p>
          <w:p w14:paraId="128AB0A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科学部</w:t>
            </w:r>
          </w:p>
        </w:tc>
        <w:tc>
          <w:tcPr>
            <w:tcW w:w="1465" w:type="dxa"/>
            <w:vAlign w:val="center"/>
          </w:tcPr>
          <w:p w14:paraId="65F44D1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综合管理岗1</w:t>
            </w:r>
          </w:p>
        </w:tc>
        <w:tc>
          <w:tcPr>
            <w:tcW w:w="5448" w:type="dxa"/>
            <w:vAlign w:val="center"/>
          </w:tcPr>
          <w:p w14:paraId="61F608F8">
            <w:pPr>
              <w:pStyle w:val="6"/>
              <w:spacing w:before="29" w:line="237" w:lineRule="auto"/>
              <w:ind w:left="116" w:right="106" w:hanging="1"/>
              <w:jc w:val="left"/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</w:rPr>
              <w:t>协助做好学部日常行政管理、档案管理、人事管理、保卫安全、资产管理等工作；</w:t>
            </w:r>
          </w:p>
          <w:p w14:paraId="69203AB8">
            <w:pPr>
              <w:pStyle w:val="6"/>
              <w:spacing w:before="29" w:line="237" w:lineRule="auto"/>
              <w:ind w:left="116" w:right="106" w:hanging="1"/>
              <w:jc w:val="left"/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</w:rPr>
              <w:t>负责校区间文件、材料、物资等物品的传递交接工作，做好部门日常经费报销工作；</w:t>
            </w:r>
          </w:p>
          <w:p w14:paraId="42C92FE8">
            <w:pPr>
              <w:pStyle w:val="6"/>
              <w:spacing w:before="29" w:line="237" w:lineRule="auto"/>
              <w:ind w:left="116" w:right="106" w:hanging="1"/>
              <w:jc w:val="left"/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</w:rPr>
              <w:t>做好与学校职能部门及学院的沟通与协调，协助做好各类接待活动及会议的组织、服务与宣传工作；</w:t>
            </w:r>
          </w:p>
          <w:p w14:paraId="59663D16">
            <w:pPr>
              <w:pStyle w:val="6"/>
              <w:spacing w:before="29" w:line="237" w:lineRule="auto"/>
              <w:ind w:left="116" w:right="106" w:hanging="1"/>
              <w:jc w:val="left"/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</w:rPr>
              <w:t>协助做好学部各项数据收集、材料整理以及文件上报工作；</w:t>
            </w:r>
          </w:p>
          <w:p w14:paraId="3C133D19">
            <w:pPr>
              <w:pStyle w:val="6"/>
              <w:spacing w:before="29" w:line="237" w:lineRule="auto"/>
              <w:ind w:left="116" w:right="106" w:hanging="1"/>
              <w:jc w:val="left"/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</w:rPr>
              <w:t>配合做好江北校区内师生相关资源、需求等统筹协调工作；</w:t>
            </w:r>
          </w:p>
          <w:p w14:paraId="7777CE3D">
            <w:pPr>
              <w:pStyle w:val="6"/>
              <w:spacing w:before="29" w:line="237" w:lineRule="auto"/>
              <w:ind w:left="116" w:right="106" w:hanging="1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</w:rPr>
              <w:t>完成领导交办的其他工作。</w:t>
            </w:r>
          </w:p>
        </w:tc>
        <w:tc>
          <w:tcPr>
            <w:tcW w:w="5605" w:type="dxa"/>
            <w:vAlign w:val="center"/>
          </w:tcPr>
          <w:p w14:paraId="0E8E9725">
            <w:pPr>
              <w:pStyle w:val="6"/>
              <w:spacing w:before="29" w:line="237" w:lineRule="auto"/>
              <w:ind w:left="116" w:right="106" w:hanging="1"/>
              <w:jc w:val="left"/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</w:rPr>
              <w:t>遵守中华人民共和国宪法和法律；拥护党的路线、方针、政策，有较强的政治素养和政策水平；能遵守组织纪律，保守秘密，服从组织安排；无犯罪记录，未受过任何纪律处分；</w:t>
            </w:r>
          </w:p>
          <w:p w14:paraId="24508046">
            <w:pPr>
              <w:pStyle w:val="6"/>
              <w:spacing w:before="29" w:line="237" w:lineRule="auto"/>
              <w:ind w:left="116" w:right="106" w:hanging="1"/>
              <w:jc w:val="left"/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</w:rPr>
              <w:t>具有硕士及以上学历，年龄一般不超过35周岁（1990年1月1日后出生）或者具有5年及以上相近岗位工作经历者（须附证明材料），可年龄适当放宽至40周岁（1985年1月1日后出生），学历适当放宽至全日制本科；</w:t>
            </w:r>
          </w:p>
          <w:p w14:paraId="39BC01EE">
            <w:pPr>
              <w:pStyle w:val="6"/>
              <w:spacing w:before="29" w:line="237" w:lineRule="auto"/>
              <w:ind w:left="116" w:right="106" w:hanging="1"/>
              <w:jc w:val="left"/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</w:rPr>
              <w:t>对高校教育管理工作有一定的了解，热爱教育管理事业，党员优先；</w:t>
            </w:r>
          </w:p>
          <w:p w14:paraId="2D2AE106">
            <w:pPr>
              <w:pStyle w:val="6"/>
              <w:spacing w:before="29" w:line="237" w:lineRule="auto"/>
              <w:ind w:left="116" w:right="106" w:hanging="1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</w:rPr>
              <w:t>身体健康，心理素质良好；有较强的语言表达和沟通协调能力，熟练使用办公软件，具有较强的计算机应用能力及较强的文字撰写能力。</w:t>
            </w:r>
          </w:p>
        </w:tc>
        <w:tc>
          <w:tcPr>
            <w:tcW w:w="1724" w:type="dxa"/>
            <w:vAlign w:val="center"/>
          </w:tcPr>
          <w:p w14:paraId="3ECE294E">
            <w:pPr>
              <w:pStyle w:val="6"/>
              <w:spacing w:before="29" w:line="237" w:lineRule="auto"/>
              <w:ind w:left="116" w:right="106" w:hanging="1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22"/>
                <w:szCs w:val="22"/>
                <w:lang w:val="en-US" w:eastAsia="zh-CN"/>
              </w:rPr>
              <w:t>103008548@seu.edu.cn</w:t>
            </w:r>
          </w:p>
        </w:tc>
      </w:tr>
      <w:tr w14:paraId="28E943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8" w:hRule="atLeast"/>
        </w:trPr>
        <w:tc>
          <w:tcPr>
            <w:tcW w:w="636" w:type="dxa"/>
            <w:vAlign w:val="center"/>
          </w:tcPr>
          <w:p w14:paraId="0D3B454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8" w:line="240" w:lineRule="auto"/>
              <w:ind w:right="102" w:rightChars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236" w:type="dxa"/>
            <w:vAlign w:val="center"/>
          </w:tcPr>
          <w:p w14:paraId="4A6EC84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医学与生命</w:t>
            </w:r>
          </w:p>
          <w:p w14:paraId="48ED8C0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baseline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科学部</w:t>
            </w:r>
          </w:p>
        </w:tc>
        <w:tc>
          <w:tcPr>
            <w:tcW w:w="1465" w:type="dxa"/>
            <w:vAlign w:val="center"/>
          </w:tcPr>
          <w:p w14:paraId="5D6356B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8" w:line="240" w:lineRule="auto"/>
              <w:ind w:right="102" w:rightChars="0"/>
              <w:jc w:val="center"/>
              <w:textAlignment w:val="baseline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综合管理岗2</w:t>
            </w:r>
          </w:p>
        </w:tc>
        <w:tc>
          <w:tcPr>
            <w:tcW w:w="5448" w:type="dxa"/>
            <w:vAlign w:val="center"/>
          </w:tcPr>
          <w:p w14:paraId="476FA7F8">
            <w:pPr>
              <w:pStyle w:val="6"/>
              <w:spacing w:before="29" w:line="237" w:lineRule="auto"/>
              <w:ind w:left="116" w:right="106" w:hanging="1"/>
              <w:jc w:val="left"/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  <w:t>1、贯彻国家法律法规，执行学校安全相关工作规章制度，配合江北校区管委会做好江北校区安全保卫工作；</w:t>
            </w:r>
          </w:p>
          <w:p w14:paraId="0917098E">
            <w:pPr>
              <w:pStyle w:val="6"/>
              <w:spacing w:before="29" w:line="237" w:lineRule="auto"/>
              <w:ind w:left="116" w:right="106" w:hanging="1"/>
              <w:jc w:val="left"/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  <w:t>2、维护校园安全稳定，制定预防及治理方案措施，做好突发应急事件的处理，为江北校区师生提供安全服务；</w:t>
            </w:r>
          </w:p>
          <w:p w14:paraId="1475C6B3">
            <w:pPr>
              <w:pStyle w:val="6"/>
              <w:spacing w:before="29" w:line="237" w:lineRule="auto"/>
              <w:ind w:left="116" w:right="106" w:hanging="1"/>
              <w:jc w:val="left"/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  <w:t>3、落实消防安全责任制，负责校区消防设施的建设管理工作，督促检查学校公共场所消防设备设施维护保养，协助解决校区消防设施等应急抢修工作；</w:t>
            </w:r>
          </w:p>
          <w:p w14:paraId="13E19204">
            <w:pPr>
              <w:pStyle w:val="6"/>
              <w:spacing w:before="29" w:line="237" w:lineRule="auto"/>
              <w:ind w:left="116" w:right="106" w:hanging="1"/>
              <w:jc w:val="left"/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  <w:t>4、负责江北校区内大型活动、调研参观、接待来访等各类活动的安保方案制定及落实，并做好活动方案的资料整理等工作；</w:t>
            </w:r>
          </w:p>
          <w:p w14:paraId="345B1CBA">
            <w:pPr>
              <w:pStyle w:val="6"/>
              <w:spacing w:before="29" w:line="237" w:lineRule="auto"/>
              <w:ind w:left="116" w:right="106" w:hanging="1"/>
              <w:jc w:val="left"/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  <w:t>5、做好安全宣传教育、安全检查，督促落实各项安全隐患整改；</w:t>
            </w:r>
          </w:p>
          <w:p w14:paraId="18C2C7E6">
            <w:pPr>
              <w:pStyle w:val="6"/>
              <w:spacing w:before="29" w:line="237" w:lineRule="auto"/>
              <w:ind w:left="116" w:right="106" w:hanging="1"/>
              <w:jc w:val="left"/>
              <w:rPr>
                <w:rFonts w:hint="eastAsia" w:asciiTheme="minorEastAsia" w:hAnsiTheme="minorEastAsia" w:eastAsiaTheme="minorEastAsia" w:cstheme="minorEastAsia"/>
                <w:spacing w:val="-6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  <w:t>6、完成领导交办的其他工作。</w:t>
            </w:r>
          </w:p>
        </w:tc>
        <w:tc>
          <w:tcPr>
            <w:tcW w:w="5605" w:type="dxa"/>
            <w:vAlign w:val="center"/>
          </w:tcPr>
          <w:p w14:paraId="5045F300">
            <w:pPr>
              <w:pStyle w:val="6"/>
              <w:spacing w:before="29" w:line="237" w:lineRule="auto"/>
              <w:ind w:left="116" w:right="106" w:hanging="1"/>
              <w:jc w:val="left"/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</w:rPr>
              <w:t>遵守中华人民共和国宪法和法律；拥护党的路线、方针、政策，有较强的政治素养和政策水平；能遵守组织纪律，保守秘密，服从组织安排；无犯罪记录，未受过任何纪律处分；</w:t>
            </w:r>
          </w:p>
          <w:p w14:paraId="1F113FF6">
            <w:pPr>
              <w:pStyle w:val="6"/>
              <w:spacing w:before="29" w:line="237" w:lineRule="auto"/>
              <w:ind w:left="116" w:right="106" w:hanging="1"/>
              <w:jc w:val="left"/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</w:rPr>
              <w:t>具有硕士及以上学历，年龄一般不超过35周岁（1990年1月1日后出生）或者具有5年及以上相近岗位工作经历者（须附证明材料），可年龄适当放宽至40周岁（1985年1月1日后出生），学历适当放宽至全日制本科；</w:t>
            </w:r>
          </w:p>
          <w:p w14:paraId="2D75EE27">
            <w:pPr>
              <w:pStyle w:val="6"/>
              <w:spacing w:before="29" w:line="237" w:lineRule="auto"/>
              <w:ind w:left="116" w:right="106" w:hanging="1"/>
              <w:jc w:val="left"/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</w:rPr>
              <w:t>对高校安全保卫工作有一定的了解，具有国家承认的相关职业资格证书者优先，党员优先；</w:t>
            </w:r>
          </w:p>
          <w:p w14:paraId="26CD70EA">
            <w:pPr>
              <w:pStyle w:val="6"/>
              <w:spacing w:before="29" w:line="237" w:lineRule="auto"/>
              <w:ind w:left="116" w:right="106" w:hanging="1"/>
              <w:jc w:val="left"/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</w:rPr>
              <w:t>身体健康，心理素质良好；有较强的语言表达和沟通协调能力，熟练使用办公软件，具有较强的计算机应用能力及较强的文字撰写能力。</w:t>
            </w:r>
          </w:p>
        </w:tc>
        <w:tc>
          <w:tcPr>
            <w:tcW w:w="1724" w:type="dxa"/>
            <w:vAlign w:val="center"/>
          </w:tcPr>
          <w:p w14:paraId="4719B996">
            <w:pPr>
              <w:pStyle w:val="6"/>
              <w:spacing w:before="29" w:line="237" w:lineRule="auto"/>
              <w:ind w:left="116" w:right="106" w:hanging="1"/>
              <w:jc w:val="center"/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22"/>
                <w:szCs w:val="22"/>
                <w:lang w:val="en-US" w:eastAsia="zh-CN"/>
              </w:rPr>
              <w:t>103008548@seu.edu.cn</w:t>
            </w:r>
          </w:p>
        </w:tc>
      </w:tr>
      <w:tr w14:paraId="7FF388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636" w:type="dxa"/>
            <w:shd w:val="clear" w:color="auto" w:fill="auto"/>
            <w:vAlign w:val="center"/>
          </w:tcPr>
          <w:p w14:paraId="55B2DF14">
            <w:pPr>
              <w:pStyle w:val="6"/>
              <w:spacing w:before="78" w:line="230" w:lineRule="auto"/>
              <w:ind w:left="116" w:leftChars="0" w:right="104" w:rightChars="0" w:firstLine="16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-6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6"/>
                <w:w w:val="100"/>
                <w:sz w:val="24"/>
                <w:szCs w:val="24"/>
                <w:lang w:val="en-US" w:eastAsia="zh-CN"/>
              </w:rPr>
              <w:t>编号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7C98B7BA">
            <w:pPr>
              <w:pStyle w:val="6"/>
              <w:spacing w:before="78" w:line="230" w:lineRule="auto"/>
              <w:ind w:left="116" w:leftChars="0" w:right="104" w:rightChars="0" w:firstLine="16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-6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6"/>
                <w:w w:val="100"/>
                <w:sz w:val="24"/>
                <w:szCs w:val="24"/>
                <w:lang w:val="en-US" w:eastAsia="zh-CN"/>
              </w:rPr>
              <w:t>设岗单位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5DFD2F95">
            <w:pPr>
              <w:pStyle w:val="6"/>
              <w:spacing w:before="78" w:line="230" w:lineRule="auto"/>
              <w:ind w:left="116" w:leftChars="0" w:right="104" w:rightChars="0" w:firstLine="16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-6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6"/>
                <w:w w:val="100"/>
                <w:sz w:val="24"/>
                <w:szCs w:val="24"/>
                <w:lang w:val="en-US" w:eastAsia="zh-CN"/>
              </w:rPr>
              <w:t>岗位名称</w:t>
            </w:r>
          </w:p>
        </w:tc>
        <w:tc>
          <w:tcPr>
            <w:tcW w:w="5448" w:type="dxa"/>
            <w:shd w:val="clear" w:color="auto" w:fill="auto"/>
            <w:vAlign w:val="center"/>
          </w:tcPr>
          <w:p w14:paraId="12385DD9">
            <w:pPr>
              <w:pStyle w:val="6"/>
              <w:spacing w:before="78" w:line="230" w:lineRule="auto"/>
              <w:ind w:left="116" w:leftChars="0" w:right="104" w:rightChars="0" w:firstLine="16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-6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6"/>
                <w:w w:val="100"/>
                <w:sz w:val="24"/>
                <w:szCs w:val="24"/>
                <w:lang w:val="en-US" w:eastAsia="zh-CN"/>
              </w:rPr>
              <w:t>岗位职责</w:t>
            </w:r>
          </w:p>
        </w:tc>
        <w:tc>
          <w:tcPr>
            <w:tcW w:w="5605" w:type="dxa"/>
            <w:shd w:val="clear" w:color="auto" w:fill="auto"/>
            <w:vAlign w:val="center"/>
          </w:tcPr>
          <w:p w14:paraId="0DD47ECD">
            <w:pPr>
              <w:pStyle w:val="6"/>
              <w:spacing w:before="78" w:line="230" w:lineRule="auto"/>
              <w:ind w:left="116" w:leftChars="0" w:right="104" w:rightChars="0" w:firstLine="16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-6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6"/>
                <w:w w:val="100"/>
                <w:sz w:val="24"/>
                <w:szCs w:val="24"/>
                <w:lang w:val="en-US" w:eastAsia="zh-CN"/>
              </w:rPr>
              <w:t>岗位要求</w:t>
            </w:r>
          </w:p>
        </w:tc>
        <w:tc>
          <w:tcPr>
            <w:tcW w:w="1724" w:type="dxa"/>
            <w:shd w:val="clear" w:color="auto" w:fill="auto"/>
            <w:vAlign w:val="center"/>
          </w:tcPr>
          <w:p w14:paraId="50EC0A27">
            <w:pPr>
              <w:pStyle w:val="6"/>
              <w:spacing w:before="78" w:line="230" w:lineRule="auto"/>
              <w:ind w:left="116" w:leftChars="0" w:right="104" w:rightChars="0" w:firstLine="16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pacing w:val="-6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6"/>
                <w:w w:val="100"/>
                <w:sz w:val="24"/>
                <w:szCs w:val="24"/>
                <w:lang w:val="en-US" w:eastAsia="zh-CN"/>
              </w:rPr>
              <w:t>简历接收邮箱</w:t>
            </w:r>
          </w:p>
        </w:tc>
      </w:tr>
      <w:tr w14:paraId="39FCA0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3" w:hRule="atLeast"/>
        </w:trPr>
        <w:tc>
          <w:tcPr>
            <w:tcW w:w="636" w:type="dxa"/>
            <w:shd w:val="clear" w:color="auto" w:fill="auto"/>
            <w:vAlign w:val="center"/>
          </w:tcPr>
          <w:p w14:paraId="509E9CF5">
            <w:pPr>
              <w:pStyle w:val="6"/>
              <w:spacing w:before="78" w:line="230" w:lineRule="auto"/>
              <w:ind w:left="116" w:right="104" w:firstLine="16"/>
              <w:jc w:val="center"/>
              <w:rPr>
                <w:rFonts w:hint="default" w:asciiTheme="minorEastAsia" w:hAnsiTheme="minorEastAsia" w:eastAsiaTheme="minorEastAsia" w:cstheme="minorEastAsia"/>
                <w:spacing w:val="-6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w w:val="10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23A307D6">
            <w:pPr>
              <w:pStyle w:val="6"/>
              <w:spacing w:before="78" w:line="230" w:lineRule="auto"/>
              <w:ind w:left="116" w:right="104" w:firstLine="16"/>
              <w:jc w:val="center"/>
              <w:rPr>
                <w:rFonts w:hint="default" w:asciiTheme="minorEastAsia" w:hAnsiTheme="minorEastAsia" w:eastAsiaTheme="minorEastAsia" w:cstheme="minorEastAsia"/>
                <w:spacing w:val="-6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w w:val="100"/>
                <w:sz w:val="21"/>
                <w:szCs w:val="21"/>
                <w:lang w:val="en-US" w:eastAsia="zh-CN"/>
              </w:rPr>
              <w:t>财务处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25652AE6">
            <w:pPr>
              <w:pStyle w:val="6"/>
              <w:spacing w:before="78" w:line="230" w:lineRule="auto"/>
              <w:ind w:left="116" w:right="104" w:firstLine="16"/>
              <w:jc w:val="center"/>
              <w:rPr>
                <w:rFonts w:hint="eastAsia" w:asciiTheme="minorEastAsia" w:hAnsiTheme="minorEastAsia" w:eastAsiaTheme="minorEastAsia" w:cstheme="minorEastAsia"/>
                <w:spacing w:val="-6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w w:val="100"/>
                <w:sz w:val="21"/>
                <w:szCs w:val="21"/>
                <w:lang w:val="en-US" w:eastAsia="zh-CN"/>
              </w:rPr>
              <w:t>核算中心综合业务审核岗</w:t>
            </w:r>
          </w:p>
        </w:tc>
        <w:tc>
          <w:tcPr>
            <w:tcW w:w="5448" w:type="dxa"/>
            <w:shd w:val="clear" w:color="auto" w:fill="auto"/>
            <w:vAlign w:val="center"/>
          </w:tcPr>
          <w:p w14:paraId="7BBC9979">
            <w:pPr>
              <w:pStyle w:val="6"/>
              <w:spacing w:before="29" w:line="237" w:lineRule="auto"/>
              <w:ind w:left="116" w:right="106" w:hanging="1"/>
              <w:jc w:val="left"/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  <w:t>1、负责审核费用报销单据，并及时准确的进行帐务处理；</w:t>
            </w:r>
          </w:p>
          <w:p w14:paraId="1B63490A">
            <w:pPr>
              <w:pStyle w:val="6"/>
              <w:spacing w:before="29" w:line="237" w:lineRule="auto"/>
              <w:ind w:left="116" w:right="106" w:hanging="1"/>
              <w:jc w:val="left"/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  <w:t>2、负责审核各种会计原始凭证，分类记账，确保单据凭证的合法合规性；</w:t>
            </w:r>
          </w:p>
          <w:p w14:paraId="68BA04A0">
            <w:pPr>
              <w:pStyle w:val="6"/>
              <w:spacing w:before="29" w:line="237" w:lineRule="auto"/>
              <w:ind w:left="116" w:right="106" w:hanging="1"/>
              <w:jc w:val="left"/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  <w:t>3、配合做好各项成本核算、财务核算和相应分析工作；</w:t>
            </w:r>
          </w:p>
          <w:p w14:paraId="1F04F761">
            <w:pPr>
              <w:pStyle w:val="6"/>
              <w:spacing w:before="29" w:line="237" w:lineRule="auto"/>
              <w:ind w:left="116" w:right="106" w:hanging="1"/>
              <w:jc w:val="left"/>
              <w:rPr>
                <w:rFonts w:hint="eastAsia" w:asciiTheme="minorEastAsia" w:hAnsiTheme="minorEastAsia" w:eastAsiaTheme="minorEastAsia" w:cstheme="minorEastAsia"/>
                <w:spacing w:val="-6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  <w:t>4、完成上级交办的其它财务核算相关工作。</w:t>
            </w:r>
          </w:p>
        </w:tc>
        <w:tc>
          <w:tcPr>
            <w:tcW w:w="5605" w:type="dxa"/>
            <w:shd w:val="clear" w:color="auto" w:fill="auto"/>
            <w:vAlign w:val="center"/>
          </w:tcPr>
          <w:p w14:paraId="1E5C929A">
            <w:pPr>
              <w:pStyle w:val="6"/>
              <w:spacing w:before="29" w:line="237" w:lineRule="auto"/>
              <w:ind w:left="116" w:right="106" w:hanging="1"/>
              <w:jc w:val="left"/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  <w:t>1、遵守中华人民共和国宪法和法律；拥护党的路线、方针、政策，有较强的政治素养和政策水平；能遵守组织纪律，保守秘密，服从组织安排。</w:t>
            </w:r>
          </w:p>
          <w:p w14:paraId="0FA685B4">
            <w:pPr>
              <w:pStyle w:val="6"/>
              <w:spacing w:before="29" w:line="237" w:lineRule="auto"/>
              <w:ind w:left="116" w:right="106" w:hanging="1"/>
              <w:jc w:val="left"/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  <w:t>2、会计、财务管理、审计等相关专业。有相关工作经验者优先。</w:t>
            </w:r>
          </w:p>
          <w:p w14:paraId="1AEBDCB9">
            <w:pPr>
              <w:pStyle w:val="6"/>
              <w:spacing w:before="29" w:line="237" w:lineRule="auto"/>
              <w:ind w:left="116" w:right="106" w:hanging="1"/>
              <w:jc w:val="left"/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  <w:t>3、具有硕士及以上学历，年龄一般不超过30周岁（1995年4月1日后出生）。</w:t>
            </w:r>
          </w:p>
          <w:p w14:paraId="1410F722">
            <w:pPr>
              <w:pStyle w:val="6"/>
              <w:spacing w:before="29" w:line="237" w:lineRule="auto"/>
              <w:ind w:left="116" w:right="106" w:hanging="1"/>
              <w:jc w:val="left"/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  <w:t>4、热爱高等教育管理事业，有志于从事高校财务管理和服务工作；品行端正，工作认真，敢于担当，勤勉尽责；责任心强，有敬业精神和团队协作精神、创新意识和学习能力；身体健康，心理素质良好。</w:t>
            </w:r>
          </w:p>
          <w:p w14:paraId="2E8EB057">
            <w:pPr>
              <w:pStyle w:val="6"/>
              <w:spacing w:before="29" w:line="237" w:lineRule="auto"/>
              <w:ind w:left="116" w:right="106" w:hanging="1"/>
              <w:jc w:val="left"/>
              <w:rPr>
                <w:rFonts w:hint="eastAsia" w:asciiTheme="minorEastAsia" w:hAnsiTheme="minorEastAsia" w:eastAsiaTheme="minorEastAsia" w:cstheme="minorEastAsia"/>
                <w:spacing w:val="-6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  <w:t xml:space="preserve">5、有较强的语言表达和沟通协调能力。 </w:t>
            </w:r>
          </w:p>
        </w:tc>
        <w:tc>
          <w:tcPr>
            <w:tcW w:w="1724" w:type="dxa"/>
            <w:shd w:val="clear" w:color="auto" w:fill="auto"/>
            <w:vAlign w:val="center"/>
          </w:tcPr>
          <w:p w14:paraId="380832B5">
            <w:pPr>
              <w:pStyle w:val="6"/>
              <w:spacing w:before="78" w:line="230" w:lineRule="auto"/>
              <w:ind w:left="116" w:right="104" w:firstLine="16"/>
              <w:jc w:val="center"/>
              <w:rPr>
                <w:rFonts w:hint="eastAsia" w:asciiTheme="minorEastAsia" w:hAnsiTheme="minorEastAsia" w:eastAsiaTheme="minorEastAsia" w:cstheme="minorEastAsia"/>
                <w:spacing w:val="-6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22"/>
                <w:szCs w:val="22"/>
                <w:lang w:val="en-US" w:eastAsia="zh-CN"/>
              </w:rPr>
              <w:t>caiwuchu@seu.edu.cn</w:t>
            </w:r>
          </w:p>
        </w:tc>
      </w:tr>
      <w:tr w14:paraId="3AB3E7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3" w:hRule="atLeast"/>
        </w:trPr>
        <w:tc>
          <w:tcPr>
            <w:tcW w:w="636" w:type="dxa"/>
            <w:shd w:val="clear" w:color="auto" w:fill="auto"/>
            <w:vAlign w:val="center"/>
          </w:tcPr>
          <w:p w14:paraId="4DCFEB0F">
            <w:pPr>
              <w:pStyle w:val="6"/>
              <w:spacing w:before="78" w:line="230" w:lineRule="auto"/>
              <w:ind w:left="116" w:right="104" w:firstLine="16"/>
              <w:jc w:val="center"/>
              <w:rPr>
                <w:rFonts w:hint="default" w:asciiTheme="minorEastAsia" w:hAnsiTheme="minorEastAsia" w:eastAsiaTheme="minorEastAsia" w:cstheme="minorEastAsia"/>
                <w:spacing w:val="-6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w w:val="10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691867BD">
            <w:pPr>
              <w:pStyle w:val="6"/>
              <w:spacing w:before="78" w:line="230" w:lineRule="auto"/>
              <w:ind w:left="116" w:right="104" w:firstLine="16"/>
              <w:jc w:val="center"/>
              <w:rPr>
                <w:rFonts w:hint="default" w:asciiTheme="minorEastAsia" w:hAnsiTheme="minorEastAsia" w:eastAsiaTheme="minorEastAsia" w:cstheme="minorEastAsia"/>
                <w:spacing w:val="-6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w w:val="100"/>
                <w:sz w:val="21"/>
                <w:szCs w:val="21"/>
                <w:lang w:val="en-US" w:eastAsia="zh-CN"/>
              </w:rPr>
              <w:t>财务处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09C248D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1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pacing w:val="-6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w w:val="100"/>
                <w:sz w:val="21"/>
                <w:szCs w:val="21"/>
                <w:lang w:val="en-US" w:eastAsia="zh-CN"/>
              </w:rPr>
              <w:t>采购中心</w:t>
            </w:r>
          </w:p>
          <w:p w14:paraId="13AD316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17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pacing w:val="-6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w w:val="100"/>
                <w:sz w:val="21"/>
                <w:szCs w:val="21"/>
                <w:lang w:val="en-US" w:eastAsia="zh-CN"/>
              </w:rPr>
              <w:t>项目岗</w:t>
            </w:r>
          </w:p>
        </w:tc>
        <w:tc>
          <w:tcPr>
            <w:tcW w:w="5448" w:type="dxa"/>
            <w:shd w:val="clear" w:color="auto" w:fill="auto"/>
            <w:vAlign w:val="center"/>
          </w:tcPr>
          <w:p w14:paraId="2AE43A41">
            <w:pPr>
              <w:pStyle w:val="6"/>
              <w:spacing w:before="29" w:line="237" w:lineRule="auto"/>
              <w:ind w:left="116" w:right="106" w:hanging="1"/>
              <w:jc w:val="left"/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  <w:t>1、负责政府采购意向公开、合同公示等工作；</w:t>
            </w:r>
          </w:p>
          <w:p w14:paraId="3B0A35D0">
            <w:pPr>
              <w:pStyle w:val="6"/>
              <w:spacing w:before="29" w:line="237" w:lineRule="auto"/>
              <w:ind w:left="116" w:right="106" w:hanging="1"/>
              <w:jc w:val="left"/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  <w:t xml:space="preserve">2、协助预算一体化系统政府采购模块工作（包括但不限于）：（1）政府采购预算调剂、合同备案、采购方式变更报批；（2）政府采购计划申请和执行；（3）政府采购年度报表编制等工作）； </w:t>
            </w:r>
          </w:p>
          <w:p w14:paraId="0B03022F">
            <w:pPr>
              <w:pStyle w:val="6"/>
              <w:spacing w:before="29" w:line="237" w:lineRule="auto"/>
              <w:ind w:left="116" w:right="106" w:hanging="1"/>
              <w:jc w:val="left"/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  <w:t>3、协助合同管理（备案合同初审、登记）；</w:t>
            </w:r>
          </w:p>
          <w:p w14:paraId="33C6DF30">
            <w:pPr>
              <w:pStyle w:val="6"/>
              <w:spacing w:before="29" w:line="237" w:lineRule="auto"/>
              <w:ind w:left="116" w:right="106" w:hanging="1"/>
              <w:jc w:val="left"/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  <w:t>4、负责部分货物、服务类项目采购的组织实施管理工作；</w:t>
            </w:r>
          </w:p>
          <w:p w14:paraId="0C2DF5AA">
            <w:pPr>
              <w:pStyle w:val="6"/>
              <w:spacing w:before="29" w:line="237" w:lineRule="auto"/>
              <w:ind w:left="116" w:right="106" w:hanging="1"/>
              <w:jc w:val="left"/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  <w:t>5、负责校内采购项目的专家费发放，退投标保证金等相关报销手续等；</w:t>
            </w:r>
          </w:p>
          <w:p w14:paraId="532F8059">
            <w:pPr>
              <w:pStyle w:val="6"/>
              <w:spacing w:before="29" w:line="237" w:lineRule="auto"/>
              <w:ind w:left="116" w:right="106" w:hanging="1"/>
              <w:jc w:val="left"/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  <w:t xml:space="preserve">6、负责合同档案管理，协助接收、保管、调阅档案；               </w:t>
            </w:r>
          </w:p>
          <w:p w14:paraId="3D573078">
            <w:pPr>
              <w:pStyle w:val="6"/>
              <w:spacing w:before="29" w:line="237" w:lineRule="auto"/>
              <w:ind w:left="116" w:right="106" w:hanging="1"/>
              <w:jc w:val="left"/>
              <w:rPr>
                <w:rFonts w:hint="eastAsia" w:asciiTheme="minorEastAsia" w:hAnsiTheme="minorEastAsia" w:eastAsiaTheme="minorEastAsia" w:cstheme="minorEastAsia"/>
                <w:spacing w:val="-6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  <w:t>7、完成领导交办的其它工作。</w:t>
            </w:r>
          </w:p>
        </w:tc>
        <w:tc>
          <w:tcPr>
            <w:tcW w:w="5605" w:type="dxa"/>
            <w:shd w:val="clear" w:color="auto" w:fill="auto"/>
            <w:vAlign w:val="center"/>
          </w:tcPr>
          <w:p w14:paraId="3A2259FF">
            <w:pPr>
              <w:pStyle w:val="6"/>
              <w:spacing w:before="29" w:line="237" w:lineRule="auto"/>
              <w:ind w:left="116" w:right="106" w:hanging="1"/>
              <w:jc w:val="left"/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  <w:t>1、遵守中华人民共和国宪法和法律；拥护党的路线、方针、政策，有较强的政治素养和政策水平；能遵守组织纪律，保守秘密，服从组织安排。</w:t>
            </w:r>
          </w:p>
          <w:p w14:paraId="385D127D">
            <w:pPr>
              <w:pStyle w:val="6"/>
              <w:spacing w:before="29" w:line="237" w:lineRule="auto"/>
              <w:ind w:left="116" w:right="106" w:hanging="1"/>
              <w:jc w:val="left"/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  <w:t>2、理工科、管理类、民商法等专业，有政府采购、招标投标相关工作经验者优先。</w:t>
            </w:r>
          </w:p>
          <w:p w14:paraId="0D013AA1">
            <w:pPr>
              <w:pStyle w:val="6"/>
              <w:spacing w:before="29" w:line="237" w:lineRule="auto"/>
              <w:ind w:left="116" w:right="106" w:hanging="1"/>
              <w:jc w:val="left"/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  <w:t>3、具有硕士及以上学历，年龄一般不超过30周岁（1995年4月1日后出生）。</w:t>
            </w:r>
          </w:p>
          <w:p w14:paraId="00D8FFE5">
            <w:pPr>
              <w:pStyle w:val="6"/>
              <w:spacing w:before="29" w:line="237" w:lineRule="auto"/>
              <w:ind w:left="116" w:right="106" w:hanging="1"/>
              <w:jc w:val="left"/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  <w:t>4、热爱高等教育管理事业，有志于从事高校采购管理和服务工作；品行端正，工作认真，敢于担当，勤勉尽责；责任心强，有敬业精神和团队协作精神、创新意识和学习能力；身体健康，心理素质良好。</w:t>
            </w:r>
          </w:p>
          <w:p w14:paraId="796C5F06">
            <w:pPr>
              <w:pStyle w:val="6"/>
              <w:spacing w:before="29" w:line="237" w:lineRule="auto"/>
              <w:ind w:left="116" w:right="106" w:hanging="1"/>
              <w:jc w:val="left"/>
              <w:rPr>
                <w:rFonts w:hint="eastAsia" w:asciiTheme="minorEastAsia" w:hAnsiTheme="minorEastAsia" w:eastAsiaTheme="minorEastAsia" w:cstheme="minorEastAsia"/>
                <w:spacing w:val="-6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  <w:t>5、有较强的语言表达和沟通协调能力。</w:t>
            </w:r>
          </w:p>
        </w:tc>
        <w:tc>
          <w:tcPr>
            <w:tcW w:w="1724" w:type="dxa"/>
            <w:shd w:val="clear" w:color="auto" w:fill="auto"/>
            <w:vAlign w:val="center"/>
          </w:tcPr>
          <w:p w14:paraId="69209A95">
            <w:pPr>
              <w:pStyle w:val="6"/>
              <w:spacing w:before="78" w:line="230" w:lineRule="auto"/>
              <w:ind w:left="116" w:right="104" w:firstLine="16"/>
              <w:jc w:val="center"/>
              <w:rPr>
                <w:rFonts w:hint="eastAsia" w:asciiTheme="minorEastAsia" w:hAnsiTheme="minorEastAsia" w:eastAsiaTheme="minorEastAsia" w:cstheme="minorEastAsia"/>
                <w:spacing w:val="-6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22"/>
                <w:szCs w:val="22"/>
                <w:lang w:val="en-US" w:eastAsia="zh-CN"/>
              </w:rPr>
              <w:t>caiwuchu@seu.edu.cn</w:t>
            </w:r>
          </w:p>
        </w:tc>
      </w:tr>
      <w:tr w14:paraId="4BB284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atLeast"/>
        </w:trPr>
        <w:tc>
          <w:tcPr>
            <w:tcW w:w="636" w:type="dxa"/>
            <w:shd w:val="clear" w:color="auto" w:fill="auto"/>
            <w:vAlign w:val="center"/>
          </w:tcPr>
          <w:p w14:paraId="35E22DCC">
            <w:pPr>
              <w:pStyle w:val="6"/>
              <w:spacing w:before="78" w:line="230" w:lineRule="auto"/>
              <w:ind w:left="116" w:leftChars="0" w:right="104" w:rightChars="0" w:firstLine="16" w:firstLineChars="0"/>
              <w:jc w:val="center"/>
              <w:rPr>
                <w:rFonts w:hint="eastAsia" w:asciiTheme="minorEastAsia" w:hAnsiTheme="minorEastAsia" w:eastAsiaTheme="minorEastAsia" w:cstheme="minorEastAsia"/>
                <w:spacing w:val="-6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6"/>
                <w:w w:val="100"/>
                <w:sz w:val="24"/>
                <w:szCs w:val="24"/>
                <w:lang w:val="en-US" w:eastAsia="zh-CN"/>
              </w:rPr>
              <w:t>编号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0A08EB8E">
            <w:pPr>
              <w:pStyle w:val="6"/>
              <w:spacing w:before="78" w:line="230" w:lineRule="auto"/>
              <w:ind w:left="116" w:leftChars="0" w:right="104" w:rightChars="0" w:firstLine="16" w:firstLineChars="0"/>
              <w:jc w:val="center"/>
              <w:rPr>
                <w:rFonts w:hint="eastAsia" w:asciiTheme="minorEastAsia" w:hAnsiTheme="minorEastAsia" w:eastAsiaTheme="minorEastAsia" w:cstheme="minorEastAsia"/>
                <w:spacing w:val="-6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6"/>
                <w:w w:val="100"/>
                <w:sz w:val="24"/>
                <w:szCs w:val="24"/>
                <w:lang w:val="en-US" w:eastAsia="zh-CN"/>
              </w:rPr>
              <w:t>设岗单位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7F178EAB">
            <w:pPr>
              <w:pStyle w:val="6"/>
              <w:spacing w:before="78" w:line="230" w:lineRule="auto"/>
              <w:ind w:left="116" w:leftChars="0" w:right="104" w:rightChars="0" w:firstLine="16" w:firstLineChars="0"/>
              <w:jc w:val="center"/>
              <w:rPr>
                <w:rFonts w:hint="eastAsia" w:asciiTheme="minorEastAsia" w:hAnsiTheme="minorEastAsia" w:eastAsiaTheme="minorEastAsia" w:cstheme="minorEastAsia"/>
                <w:spacing w:val="-6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6"/>
                <w:w w:val="100"/>
                <w:sz w:val="24"/>
                <w:szCs w:val="24"/>
                <w:lang w:val="en-US" w:eastAsia="zh-CN"/>
              </w:rPr>
              <w:t>岗位名称</w:t>
            </w:r>
          </w:p>
        </w:tc>
        <w:tc>
          <w:tcPr>
            <w:tcW w:w="5448" w:type="dxa"/>
            <w:shd w:val="clear" w:color="auto" w:fill="auto"/>
            <w:vAlign w:val="center"/>
          </w:tcPr>
          <w:p w14:paraId="07E80B75">
            <w:pPr>
              <w:pStyle w:val="6"/>
              <w:spacing w:before="78" w:line="230" w:lineRule="auto"/>
              <w:ind w:left="116" w:leftChars="0" w:right="104" w:rightChars="0" w:firstLine="16" w:firstLineChars="0"/>
              <w:jc w:val="center"/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6"/>
                <w:w w:val="100"/>
                <w:sz w:val="24"/>
                <w:szCs w:val="24"/>
                <w:lang w:val="en-US" w:eastAsia="zh-CN"/>
              </w:rPr>
              <w:t>岗位职责</w:t>
            </w:r>
          </w:p>
        </w:tc>
        <w:tc>
          <w:tcPr>
            <w:tcW w:w="5605" w:type="dxa"/>
            <w:shd w:val="clear" w:color="auto" w:fill="auto"/>
            <w:vAlign w:val="center"/>
          </w:tcPr>
          <w:p w14:paraId="6C4FB6CA">
            <w:pPr>
              <w:pStyle w:val="6"/>
              <w:spacing w:before="78" w:line="230" w:lineRule="auto"/>
              <w:ind w:left="116" w:leftChars="0" w:right="104" w:rightChars="0" w:firstLine="16" w:firstLineChars="0"/>
              <w:jc w:val="center"/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6"/>
                <w:w w:val="100"/>
                <w:sz w:val="24"/>
                <w:szCs w:val="24"/>
                <w:lang w:val="en-US" w:eastAsia="zh-CN"/>
              </w:rPr>
              <w:t>岗位要求</w:t>
            </w:r>
          </w:p>
        </w:tc>
        <w:tc>
          <w:tcPr>
            <w:tcW w:w="1724" w:type="dxa"/>
            <w:shd w:val="clear" w:color="auto" w:fill="auto"/>
            <w:vAlign w:val="center"/>
          </w:tcPr>
          <w:p w14:paraId="09EEE092">
            <w:pPr>
              <w:pStyle w:val="6"/>
              <w:spacing w:before="78" w:line="230" w:lineRule="auto"/>
              <w:ind w:left="116" w:leftChars="0" w:right="104" w:rightChars="0" w:firstLine="16" w:firstLineChars="0"/>
              <w:jc w:val="center"/>
              <w:rPr>
                <w:rFonts w:hint="eastAsia" w:asciiTheme="minorEastAsia" w:hAnsiTheme="minorEastAsia" w:eastAsiaTheme="minorEastAsia" w:cstheme="minorEastAsia"/>
                <w:spacing w:val="-6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6"/>
                <w:w w:val="100"/>
                <w:sz w:val="24"/>
                <w:szCs w:val="24"/>
                <w:lang w:val="en-US" w:eastAsia="zh-CN"/>
              </w:rPr>
              <w:t>简历接收邮箱</w:t>
            </w:r>
          </w:p>
        </w:tc>
      </w:tr>
      <w:tr w14:paraId="0033C6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0" w:hRule="atLeast"/>
        </w:trPr>
        <w:tc>
          <w:tcPr>
            <w:tcW w:w="636" w:type="dxa"/>
            <w:shd w:val="clear" w:color="auto" w:fill="auto"/>
            <w:vAlign w:val="center"/>
          </w:tcPr>
          <w:p w14:paraId="5C6C5480">
            <w:pPr>
              <w:pStyle w:val="6"/>
              <w:spacing w:before="78" w:line="230" w:lineRule="auto"/>
              <w:ind w:left="116" w:right="104" w:firstLine="16"/>
              <w:jc w:val="center"/>
              <w:rPr>
                <w:rFonts w:hint="default" w:asciiTheme="minorEastAsia" w:hAnsiTheme="minorEastAsia" w:eastAsiaTheme="minorEastAsia" w:cstheme="minorEastAsia"/>
                <w:spacing w:val="-6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w w:val="10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67A26FAA">
            <w:pPr>
              <w:pStyle w:val="6"/>
              <w:spacing w:before="78" w:line="230" w:lineRule="auto"/>
              <w:ind w:left="116" w:right="104" w:firstLine="16"/>
              <w:jc w:val="center"/>
              <w:rPr>
                <w:rFonts w:hint="default" w:asciiTheme="minorEastAsia" w:hAnsiTheme="minorEastAsia" w:eastAsiaTheme="minorEastAsia" w:cstheme="minorEastAsia"/>
                <w:spacing w:val="-6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w w:val="100"/>
                <w:sz w:val="21"/>
                <w:szCs w:val="21"/>
                <w:lang w:val="en-US" w:eastAsia="zh-CN"/>
              </w:rPr>
              <w:t>人事处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60EDC540">
            <w:pPr>
              <w:pStyle w:val="6"/>
              <w:spacing w:before="78" w:line="230" w:lineRule="auto"/>
              <w:ind w:left="116" w:right="104" w:firstLine="16"/>
              <w:jc w:val="center"/>
              <w:rPr>
                <w:rFonts w:hint="default" w:asciiTheme="minorEastAsia" w:hAnsiTheme="minorEastAsia" w:eastAsiaTheme="minorEastAsia" w:cstheme="minorEastAsia"/>
                <w:spacing w:val="-6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w w:val="100"/>
                <w:sz w:val="21"/>
                <w:szCs w:val="21"/>
                <w:lang w:val="en-US" w:eastAsia="zh-CN"/>
              </w:rPr>
              <w:t>综合管理</w:t>
            </w:r>
          </w:p>
        </w:tc>
        <w:tc>
          <w:tcPr>
            <w:tcW w:w="5448" w:type="dxa"/>
            <w:shd w:val="clear" w:color="auto" w:fill="auto"/>
            <w:vAlign w:val="center"/>
          </w:tcPr>
          <w:p w14:paraId="14DEA456">
            <w:pPr>
              <w:pStyle w:val="6"/>
              <w:spacing w:before="29" w:line="237" w:lineRule="auto"/>
              <w:ind w:left="116" w:right="106" w:hanging="1"/>
              <w:jc w:val="left"/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  <w:t>1、负责人事处办公用品采购、财务报销、固定资产管理、办公设备维护等日常事务；</w:t>
            </w:r>
          </w:p>
          <w:p w14:paraId="341ED1CD">
            <w:pPr>
              <w:pStyle w:val="6"/>
              <w:spacing w:before="29" w:line="237" w:lineRule="auto"/>
              <w:ind w:left="116" w:right="106" w:hanging="1"/>
              <w:jc w:val="left"/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  <w:t>2、负责人事处文书档案材料归档、文件收发等工作；</w:t>
            </w:r>
          </w:p>
          <w:p w14:paraId="6422AE1F">
            <w:pPr>
              <w:pStyle w:val="6"/>
              <w:spacing w:before="29" w:line="237" w:lineRule="auto"/>
              <w:ind w:left="116" w:right="106" w:hanging="1"/>
              <w:jc w:val="left"/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  <w:t>3、协助完成信访事件、劳动仲裁、违纪违规行政处分、排查等相关工作；</w:t>
            </w:r>
          </w:p>
          <w:p w14:paraId="7E0925EE">
            <w:pPr>
              <w:pStyle w:val="6"/>
              <w:spacing w:before="29" w:line="237" w:lineRule="auto"/>
              <w:ind w:left="116" w:right="106" w:hanging="1"/>
              <w:jc w:val="left"/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  <w:t>4、协助完成各类人事信息及人事数据报表的填报、人事档案专审等工作；</w:t>
            </w:r>
          </w:p>
          <w:p w14:paraId="4E91530E">
            <w:pPr>
              <w:pStyle w:val="6"/>
              <w:spacing w:before="29" w:line="237" w:lineRule="auto"/>
              <w:ind w:left="116" w:right="106" w:hanging="1"/>
              <w:jc w:val="left"/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  <w:t>5、协助做好教职工接待、服务工作；</w:t>
            </w:r>
          </w:p>
          <w:p w14:paraId="329FF67B">
            <w:pPr>
              <w:pStyle w:val="6"/>
              <w:spacing w:before="29" w:line="237" w:lineRule="auto"/>
              <w:ind w:left="116" w:right="106" w:hanging="1"/>
              <w:jc w:val="left"/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  <w:t>6、协助人事处信息化建设、宣传、人力资源研究项目管理工作；</w:t>
            </w:r>
          </w:p>
          <w:p w14:paraId="4AB719D1">
            <w:pPr>
              <w:pStyle w:val="6"/>
              <w:spacing w:before="29" w:line="237" w:lineRule="auto"/>
              <w:ind w:left="116" w:right="106" w:hanging="1"/>
              <w:jc w:val="left"/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  <w:t>7、协助筹办各类会议、公务接待等工作；</w:t>
            </w:r>
          </w:p>
          <w:p w14:paraId="2C36AE02">
            <w:pPr>
              <w:pStyle w:val="6"/>
              <w:spacing w:before="29" w:line="237" w:lineRule="auto"/>
              <w:ind w:left="116" w:right="106" w:hanging="1"/>
              <w:jc w:val="left"/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  <w:t>8、协助完成处内外日常协调以及领导交代的其他工作。</w:t>
            </w:r>
          </w:p>
        </w:tc>
        <w:tc>
          <w:tcPr>
            <w:tcW w:w="5605" w:type="dxa"/>
            <w:shd w:val="clear" w:color="auto" w:fill="auto"/>
            <w:vAlign w:val="center"/>
          </w:tcPr>
          <w:p w14:paraId="2C62BB4B">
            <w:pPr>
              <w:pStyle w:val="6"/>
              <w:spacing w:before="29" w:line="237" w:lineRule="auto"/>
              <w:ind w:left="116" w:right="106" w:hanging="1"/>
              <w:jc w:val="left"/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  <w:t>1、遵守中华人民共和国宪法和法律；拥护党的路线、方针、政策，有较强的政治素养和政策水平；能遵守组织纪律，保守秘密，服从组织安排；无犯罪记录，未受过任何纪律处分；</w:t>
            </w:r>
          </w:p>
          <w:p w14:paraId="02EB8B1D">
            <w:pPr>
              <w:pStyle w:val="6"/>
              <w:spacing w:before="29" w:line="237" w:lineRule="auto"/>
              <w:ind w:left="116" w:right="106" w:hanging="1"/>
              <w:jc w:val="left"/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  <w:t>2、硕士及以上学历，中共党员，年龄原则上不超过30周岁（1995年4月1日后出生）；</w:t>
            </w:r>
          </w:p>
          <w:p w14:paraId="4068DEFA">
            <w:pPr>
              <w:pStyle w:val="6"/>
              <w:spacing w:before="29" w:line="237" w:lineRule="auto"/>
              <w:ind w:left="116" w:right="106" w:hanging="1"/>
              <w:jc w:val="left"/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  <w:t>3、身体健康，心理素质良好，具有较强的抗压能力、团结协作精神和组织协调能力；有较强的工作责任感和奉献精神，有良好的服务意识、责任意识，能够胜任并热爱高等教育管理工作；</w:t>
            </w:r>
          </w:p>
          <w:p w14:paraId="233F29A5">
            <w:pPr>
              <w:pStyle w:val="6"/>
              <w:spacing w:before="29" w:line="237" w:lineRule="auto"/>
              <w:ind w:left="116" w:right="106" w:hanging="1"/>
              <w:jc w:val="left"/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  <w:t>4、具有较强的文字功底和数据处理能力，有较强的语言表达和沟通协调能力，熟练使用办公软件；</w:t>
            </w:r>
          </w:p>
          <w:p w14:paraId="1336C522">
            <w:pPr>
              <w:pStyle w:val="6"/>
              <w:spacing w:before="29" w:line="237" w:lineRule="auto"/>
              <w:ind w:left="116" w:right="106" w:hanging="1"/>
              <w:jc w:val="left"/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1"/>
                <w:sz w:val="21"/>
                <w:szCs w:val="21"/>
                <w:lang w:val="en-US" w:eastAsia="zh-CN"/>
              </w:rPr>
              <w:t>5、理工类相关专业优先，有相关工作经验者优先，有学生干部经历者优先。</w:t>
            </w:r>
          </w:p>
        </w:tc>
        <w:tc>
          <w:tcPr>
            <w:tcW w:w="1724" w:type="dxa"/>
            <w:shd w:val="clear" w:color="auto" w:fill="auto"/>
            <w:vAlign w:val="center"/>
          </w:tcPr>
          <w:p w14:paraId="1F9FA010">
            <w:pPr>
              <w:pStyle w:val="6"/>
              <w:spacing w:before="78" w:line="230" w:lineRule="auto"/>
              <w:ind w:left="116" w:right="104" w:firstLine="16"/>
              <w:jc w:val="center"/>
              <w:rPr>
                <w:rFonts w:hint="eastAsia" w:asciiTheme="minorEastAsia" w:hAnsiTheme="minorEastAsia" w:eastAsiaTheme="minorEastAsia" w:cstheme="minorEastAsia"/>
                <w:spacing w:val="-6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kern w:val="0"/>
                <w:sz w:val="22"/>
                <w:szCs w:val="22"/>
                <w:lang w:val="en-US" w:eastAsia="zh-CN"/>
              </w:rPr>
              <w:t>yying@</w:t>
            </w:r>
            <w:r>
              <w:rPr>
                <w:rFonts w:hint="default" w:ascii="Times New Roman" w:hAnsi="Times New Roman" w:eastAsia="仿宋_GB2312" w:cs="Times New Roman"/>
                <w:color w:val="333333"/>
                <w:kern w:val="0"/>
                <w:sz w:val="22"/>
                <w:szCs w:val="22"/>
              </w:rPr>
              <w:t>seu.edu.cn</w:t>
            </w:r>
          </w:p>
        </w:tc>
      </w:tr>
    </w:tbl>
    <w:p w14:paraId="70C85E68">
      <w:pPr>
        <w:spacing w:before="70" w:line="188" w:lineRule="auto"/>
        <w:ind w:left="4389"/>
        <w:outlineLvl w:val="0"/>
        <w:rPr>
          <w:rFonts w:hint="eastAsia" w:asciiTheme="minorEastAsia" w:hAnsiTheme="minorEastAsia" w:eastAsiaTheme="minorEastAsia" w:cstheme="minorEastAsia"/>
          <w:b/>
          <w:bCs/>
          <w:spacing w:val="9"/>
          <w:sz w:val="36"/>
          <w:szCs w:val="36"/>
        </w:rPr>
      </w:pPr>
      <w:bookmarkStart w:id="0" w:name="_GoBack"/>
      <w:bookmarkEnd w:id="0"/>
    </w:p>
    <w:p w14:paraId="63128772">
      <w:pPr>
        <w:rPr>
          <w:rFonts w:hint="eastAsia" w:ascii="仿宋_GB2312" w:hAnsi="仿宋_GB2312" w:eastAsia="仿宋_GB2312" w:cs="仿宋_GB2312"/>
          <w:sz w:val="28"/>
          <w:szCs w:val="28"/>
        </w:rPr>
      </w:pPr>
    </w:p>
    <w:sectPr>
      <w:footerReference r:id="rId5" w:type="default"/>
      <w:pgSz w:w="16839" w:h="11906"/>
      <w:pgMar w:top="567" w:right="1126" w:bottom="1152" w:left="1182" w:header="0" w:footer="98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15EE93B-CB5E-441D-A91A-12A14751206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B4E5CE16-1B13-4598-B9C5-BBD5AF957BB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4000DEC3-847D-4805-A43F-821C21CF0EF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DAEAD5">
    <w:pPr>
      <w:spacing w:line="169" w:lineRule="auto"/>
      <w:rPr>
        <w:rFonts w:ascii="Calibri" w:hAnsi="Calibri" w:eastAsia="Calibri" w:cs="Calibri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OGRhNDVjZjc3YWNkYmVlZTQ1NWM4NTdlYzk4ODg0ZTEifQ=="/>
  </w:docVars>
  <w:rsids>
    <w:rsidRoot w:val="00000000"/>
    <w:rsid w:val="014063FE"/>
    <w:rsid w:val="015B6D94"/>
    <w:rsid w:val="019978BC"/>
    <w:rsid w:val="03597303"/>
    <w:rsid w:val="04D56E5D"/>
    <w:rsid w:val="07E2792B"/>
    <w:rsid w:val="09B5725D"/>
    <w:rsid w:val="0C236700"/>
    <w:rsid w:val="114E1CA1"/>
    <w:rsid w:val="12A61E39"/>
    <w:rsid w:val="13113756"/>
    <w:rsid w:val="13C433E2"/>
    <w:rsid w:val="1550040A"/>
    <w:rsid w:val="18F45E70"/>
    <w:rsid w:val="192A5572"/>
    <w:rsid w:val="1D6D1ED1"/>
    <w:rsid w:val="1F5F51A1"/>
    <w:rsid w:val="205E3D53"/>
    <w:rsid w:val="22350AE4"/>
    <w:rsid w:val="255553B4"/>
    <w:rsid w:val="27D57C75"/>
    <w:rsid w:val="28F614A7"/>
    <w:rsid w:val="2A063491"/>
    <w:rsid w:val="2B326335"/>
    <w:rsid w:val="30A1564E"/>
    <w:rsid w:val="33BF6D91"/>
    <w:rsid w:val="344F3C87"/>
    <w:rsid w:val="35A16CAA"/>
    <w:rsid w:val="36750696"/>
    <w:rsid w:val="3784633D"/>
    <w:rsid w:val="39E62997"/>
    <w:rsid w:val="419420A5"/>
    <w:rsid w:val="42A653BA"/>
    <w:rsid w:val="43A63197"/>
    <w:rsid w:val="440930E2"/>
    <w:rsid w:val="4CC36B68"/>
    <w:rsid w:val="4D964458"/>
    <w:rsid w:val="4EA56E6D"/>
    <w:rsid w:val="4FC8247A"/>
    <w:rsid w:val="507C775A"/>
    <w:rsid w:val="51002857"/>
    <w:rsid w:val="542812C1"/>
    <w:rsid w:val="566E5BF4"/>
    <w:rsid w:val="5B7756EE"/>
    <w:rsid w:val="5F021772"/>
    <w:rsid w:val="600A6B30"/>
    <w:rsid w:val="60EC5713"/>
    <w:rsid w:val="615A2999"/>
    <w:rsid w:val="64B140B8"/>
    <w:rsid w:val="67B56437"/>
    <w:rsid w:val="699C6B50"/>
    <w:rsid w:val="69D9633C"/>
    <w:rsid w:val="6E5378F4"/>
    <w:rsid w:val="72FC1840"/>
    <w:rsid w:val="73733222"/>
    <w:rsid w:val="775A0F4B"/>
    <w:rsid w:val="783503CF"/>
    <w:rsid w:val="7864744E"/>
    <w:rsid w:val="78C7160B"/>
    <w:rsid w:val="791365FE"/>
    <w:rsid w:val="7919798C"/>
    <w:rsid w:val="7BAB4C32"/>
    <w:rsid w:val="7F6E135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2462</Words>
  <Characters>2579</Characters>
  <TotalTime>2</TotalTime>
  <ScaleCrop>false</ScaleCrop>
  <LinksUpToDate>false</LinksUpToDate>
  <CharactersWithSpaces>2597</CharactersWithSpaces>
  <Application>WPS Office_12.1.0.18608_F1E327BC-269C-435d-A152-05C5408002CA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2024-12-11T15:35:00Z</dcterms:created>
  <dc:creator>dell</dc:creator>
  <cp:lastModifiedBy>杨盈珂</cp:lastModifiedBy>
  <cp:lastPrinted>2025-02-24T01:49:00Z</cp:lastPrinted>
  <dcterms:modified xsi:type="dcterms:W3CDTF">2025-04-10T02:20:00Z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2025-02-19T16:36:35Z</vt:filetime>
  </property>
  <property fmtid="{D5CDD505-2E9C-101B-9397-08002B2CF9AE}" pid="4" name="KSOProductBuildVer">
    <vt:lpwstr>2052-12.1.0.18608</vt:lpwstr>
  </property>
  <property fmtid="{D5CDD505-2E9C-101B-9397-08002B2CF9AE}" pid="5" name="ICV">
    <vt:lpwstr>105F7F341D1649F4B093EA526F24610C_13</vt:lpwstr>
  </property>
  <property fmtid="{D5CDD505-2E9C-101B-9397-08002B2CF9AE}" pid="6" name="KSOTemplateDocerSaveRecord">
    <vt:lpwstr>eyJoZGlkIjoiODJmNTcyYTczMzlkMTBmY2M0MzFjMjZjOGNjMjc3ZDIiLCJ1c2VySWQiOiIzMzcwMTA1MTYifQ==</vt:lpwstr>
  </property>
</Properties>
</file>