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方正黑体_GBK" w:eastAsia="方正黑体_GBK"/>
          <w:color w:val="000000"/>
          <w:sz w:val="32"/>
          <w:szCs w:val="32"/>
        </w:rPr>
      </w:pPr>
      <w:r>
        <w:rPr>
          <w:rFonts w:hint="eastAsia" w:ascii="方正黑体_GBK" w:eastAsia="方正黑体_GBK"/>
          <w:color w:val="000000"/>
          <w:sz w:val="32"/>
          <w:szCs w:val="32"/>
        </w:rPr>
        <w:t>附件１</w:t>
      </w:r>
    </w:p>
    <w:p>
      <w:pPr>
        <w:spacing w:line="600" w:lineRule="exact"/>
        <w:jc w:val="center"/>
        <w:rPr>
          <w:rFonts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24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780" w:lineRule="exact"/>
        <w:jc w:val="center"/>
        <w:rPr>
          <w:rFonts w:ascii="方正小标宋_GBK" w:eastAsia="方正小标宋_GBK"/>
          <w:color w:val="000000"/>
          <w:sz w:val="52"/>
          <w:szCs w:val="52"/>
        </w:rPr>
      </w:pPr>
      <w:r>
        <w:rPr>
          <w:rFonts w:hint="eastAsia" w:ascii="方正小标宋_GBK" w:eastAsia="方正小标宋_GBK"/>
          <w:color w:val="000000"/>
          <w:sz w:val="52"/>
          <w:szCs w:val="52"/>
        </w:rPr>
        <w:t>江苏省留学回国人员创新创业园</w:t>
      </w:r>
    </w:p>
    <w:p>
      <w:pPr>
        <w:spacing w:line="780" w:lineRule="exact"/>
        <w:jc w:val="center"/>
        <w:rPr>
          <w:rFonts w:ascii="方正小标宋_GBK" w:eastAsia="方正小标宋_GBK"/>
          <w:color w:val="000000"/>
          <w:sz w:val="52"/>
          <w:szCs w:val="52"/>
        </w:rPr>
      </w:pPr>
      <w:r>
        <w:rPr>
          <w:rFonts w:hint="eastAsia" w:ascii="方正小标宋_GBK" w:eastAsia="方正小标宋_GBK"/>
          <w:color w:val="000000"/>
          <w:sz w:val="52"/>
          <w:szCs w:val="52"/>
        </w:rPr>
        <w:t>申  报  表</w:t>
      </w:r>
    </w:p>
    <w:p>
      <w:pPr>
        <w:spacing w:line="600" w:lineRule="exact"/>
        <w:jc w:val="center"/>
        <w:rPr>
          <w:rFonts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黑体_GBK" w:eastAsia="方正黑体_GBK"/>
          <w:color w:val="000000"/>
          <w:sz w:val="44"/>
          <w:szCs w:val="44"/>
        </w:rPr>
      </w:pPr>
    </w:p>
    <w:p>
      <w:pPr>
        <w:spacing w:line="600" w:lineRule="exact"/>
        <w:ind w:firstLine="1741" w:firstLineChars="544"/>
        <w:jc w:val="left"/>
        <w:rPr>
          <w:rFonts w:ascii="方正楷体_GBK" w:eastAsia="方正楷体_GBK"/>
          <w:color w:val="000000"/>
          <w:sz w:val="32"/>
          <w:szCs w:val="32"/>
          <w:u w:val="single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园　区　名　称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ind w:firstLine="1741" w:firstLineChars="544"/>
        <w:rPr>
          <w:rFonts w:ascii="方正楷体_GBK" w:eastAsia="方正楷体_GBK"/>
          <w:color w:val="000000"/>
          <w:sz w:val="32"/>
          <w:szCs w:val="32"/>
          <w:u w:val="single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所 在 设 区 市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ind w:firstLine="1741" w:firstLineChars="544"/>
        <w:rPr>
          <w:rFonts w:ascii="方正楷体_GBK" w:eastAsia="方正楷体_GBK"/>
          <w:color w:val="000000"/>
          <w:sz w:val="32"/>
          <w:szCs w:val="32"/>
          <w:u w:val="single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法　人　代　表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ind w:firstLine="1741" w:firstLineChars="544"/>
        <w:rPr>
          <w:rFonts w:ascii="方正楷体_GBK" w:eastAsia="方正楷体_GBK"/>
          <w:color w:val="000000"/>
          <w:sz w:val="32"/>
          <w:szCs w:val="32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联　　系　　人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ind w:firstLine="1741" w:firstLineChars="544"/>
        <w:rPr>
          <w:rFonts w:ascii="方正楷体_GBK" w:eastAsia="方正楷体_GBK"/>
          <w:color w:val="000000"/>
          <w:sz w:val="32"/>
          <w:szCs w:val="32"/>
          <w:u w:val="single"/>
        </w:rPr>
      </w:pPr>
      <w:r>
        <w:rPr>
          <w:rFonts w:hint="eastAsia" w:ascii="方正楷体_GBK" w:eastAsia="方正楷体_GBK"/>
          <w:color w:val="000000"/>
          <w:sz w:val="32"/>
          <w:szCs w:val="32"/>
        </w:rPr>
        <w:t>联　系　电　话</w:t>
      </w:r>
      <w:r>
        <w:rPr>
          <w:rFonts w:hint="eastAsia" w:ascii="方正楷体_GBK" w:eastAsia="方正楷体_GBK"/>
          <w:color w:val="000000"/>
          <w:sz w:val="32"/>
          <w:szCs w:val="32"/>
          <w:u w:val="single"/>
        </w:rPr>
        <w:t xml:space="preserve">                      </w:t>
      </w:r>
    </w:p>
    <w:p>
      <w:pPr>
        <w:spacing w:line="600" w:lineRule="exact"/>
        <w:rPr>
          <w:rFonts w:ascii="方正楷体_GBK" w:eastAsia="方正楷体_GBK"/>
          <w:color w:val="000000"/>
          <w:szCs w:val="32"/>
          <w:u w:val="single"/>
        </w:rPr>
      </w:pPr>
    </w:p>
    <w:p>
      <w:pPr>
        <w:spacing w:line="600" w:lineRule="exact"/>
        <w:rPr>
          <w:rFonts w:hint="eastAsia" w:ascii="方正楷体_GBK" w:eastAsia="方正楷体_GBK"/>
          <w:color w:val="000000"/>
          <w:szCs w:val="32"/>
          <w:u w:val="single"/>
        </w:rPr>
      </w:pPr>
    </w:p>
    <w:p>
      <w:pPr>
        <w:spacing w:line="600" w:lineRule="exact"/>
        <w:rPr>
          <w:rFonts w:hint="eastAsia" w:ascii="方正楷体_GBK" w:eastAsia="方正楷体_GBK"/>
          <w:color w:val="000000"/>
          <w:szCs w:val="32"/>
          <w:u w:val="single"/>
        </w:rPr>
      </w:pPr>
    </w:p>
    <w:p>
      <w:pPr>
        <w:spacing w:line="600" w:lineRule="exact"/>
        <w:rPr>
          <w:rFonts w:hint="eastAsia" w:ascii="方正楷体_GBK" w:eastAsia="方正楷体_GBK"/>
          <w:color w:val="000000"/>
          <w:szCs w:val="32"/>
          <w:u w:val="single"/>
        </w:rPr>
      </w:pPr>
    </w:p>
    <w:p>
      <w:pPr>
        <w:spacing w:line="600" w:lineRule="exact"/>
        <w:rPr>
          <w:rFonts w:hint="eastAsia" w:ascii="方正楷体_GBK" w:eastAsia="方正楷体_GBK"/>
          <w:color w:val="000000"/>
          <w:szCs w:val="32"/>
          <w:u w:val="single"/>
        </w:rPr>
      </w:pPr>
    </w:p>
    <w:p>
      <w:pPr>
        <w:spacing w:line="600" w:lineRule="exact"/>
        <w:rPr>
          <w:rFonts w:hint="eastAsia" w:ascii="方正楷体_GBK" w:eastAsia="方正楷体_GBK"/>
          <w:color w:val="000000"/>
          <w:szCs w:val="32"/>
          <w:u w:val="single"/>
        </w:rPr>
      </w:pPr>
    </w:p>
    <w:p>
      <w:pPr>
        <w:spacing w:line="600" w:lineRule="exact"/>
        <w:jc w:val="center"/>
        <w:rPr>
          <w:rFonts w:hint="eastAsia" w:ascii="方正楷体_GBK" w:eastAsia="方正楷体_GBK"/>
          <w:color w:val="000000"/>
          <w:sz w:val="36"/>
          <w:szCs w:val="36"/>
        </w:rPr>
      </w:pPr>
      <w:r>
        <w:rPr>
          <w:rFonts w:hint="eastAsia" w:ascii="方正楷体_GBK" w:eastAsia="方正楷体_GBK"/>
          <w:color w:val="000000"/>
          <w:sz w:val="36"/>
          <w:szCs w:val="36"/>
        </w:rPr>
        <w:t>江苏省人力资源和社会保障厅</w:t>
      </w:r>
    </w:p>
    <w:p>
      <w:pPr>
        <w:spacing w:line="600" w:lineRule="exact"/>
        <w:jc w:val="left"/>
        <w:rPr>
          <w:rFonts w:ascii="方正黑体_GBK" w:eastAsia="方正黑体_GBK"/>
          <w:color w:val="000000"/>
          <w:szCs w:val="32"/>
        </w:rPr>
      </w:pPr>
      <w:r>
        <w:rPr>
          <w:rFonts w:hint="eastAsia" w:ascii="方正黑体_GBK" w:eastAsia="方正黑体_GBK"/>
          <w:color w:val="000000"/>
          <w:szCs w:val="32"/>
        </w:rPr>
        <w:t>一、园区基本情况</w:t>
      </w:r>
    </w:p>
    <w:tbl>
      <w:tblPr>
        <w:tblStyle w:val="3"/>
        <w:tblW w:w="906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6"/>
        <w:gridCol w:w="723"/>
        <w:gridCol w:w="495"/>
        <w:gridCol w:w="723"/>
        <w:gridCol w:w="232"/>
        <w:gridCol w:w="152"/>
        <w:gridCol w:w="730"/>
        <w:gridCol w:w="285"/>
        <w:gridCol w:w="270"/>
        <w:gridCol w:w="902"/>
        <w:gridCol w:w="484"/>
        <w:gridCol w:w="236"/>
        <w:gridCol w:w="627"/>
        <w:gridCol w:w="362"/>
        <w:gridCol w:w="112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园区名称</w:t>
            </w:r>
          </w:p>
        </w:tc>
        <w:tc>
          <w:tcPr>
            <w:tcW w:w="2173" w:type="dxa"/>
            <w:gridSpan w:val="4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167" w:type="dxa"/>
            <w:gridSpan w:val="3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园区地址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（</w:t>
            </w:r>
            <w:r>
              <w:rPr>
                <w:rFonts w:ascii="宋体" w:hAnsi="宋体" w:cs="方正仿宋_GBK"/>
                <w:color w:val="000000"/>
                <w:szCs w:val="21"/>
              </w:rPr>
              <w:t>邮编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）</w:t>
            </w:r>
          </w:p>
        </w:tc>
        <w:tc>
          <w:tcPr>
            <w:tcW w:w="4005" w:type="dxa"/>
            <w:gridSpan w:val="7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园区级别</w:t>
            </w:r>
          </w:p>
        </w:tc>
        <w:tc>
          <w:tcPr>
            <w:tcW w:w="4996" w:type="dxa"/>
            <w:gridSpan w:val="10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国家级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（</w:t>
            </w:r>
            <w:r>
              <w:rPr>
                <w:rFonts w:ascii="宋体" w:hAnsi="宋体" w:cs="方正仿宋_GBK"/>
                <w:color w:val="000000"/>
                <w:szCs w:val="21"/>
              </w:rPr>
              <w:t>部省共建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）□   省级 □   市级 □</w:t>
            </w:r>
          </w:p>
        </w:tc>
        <w:tc>
          <w:tcPr>
            <w:tcW w:w="863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hint="eastAsia"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获批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时间</w:t>
            </w:r>
          </w:p>
        </w:tc>
        <w:tc>
          <w:tcPr>
            <w:tcW w:w="1486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hint="eastAsia"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组织机构代码证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上的机构名称</w:t>
            </w:r>
          </w:p>
        </w:tc>
        <w:tc>
          <w:tcPr>
            <w:tcW w:w="7345" w:type="dxa"/>
            <w:gridSpan w:val="14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组织机构代码</w:t>
            </w:r>
          </w:p>
        </w:tc>
        <w:tc>
          <w:tcPr>
            <w:tcW w:w="1941" w:type="dxa"/>
            <w:gridSpan w:val="3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2571" w:type="dxa"/>
            <w:gridSpan w:val="6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工商营业执照号码或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事业单位法人证书编号</w:t>
            </w:r>
          </w:p>
        </w:tc>
        <w:tc>
          <w:tcPr>
            <w:tcW w:w="2833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法定代表人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信息</w:t>
            </w:r>
          </w:p>
        </w:tc>
        <w:tc>
          <w:tcPr>
            <w:tcW w:w="121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姓名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部门及职务</w:t>
            </w:r>
          </w:p>
        </w:tc>
        <w:tc>
          <w:tcPr>
            <w:tcW w:w="2833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办公电话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传真</w:t>
            </w:r>
          </w:p>
        </w:tc>
        <w:tc>
          <w:tcPr>
            <w:tcW w:w="2833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手机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E-mail</w:t>
            </w:r>
          </w:p>
        </w:tc>
        <w:tc>
          <w:tcPr>
            <w:tcW w:w="2833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联系人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信息</w:t>
            </w:r>
          </w:p>
        </w:tc>
        <w:tc>
          <w:tcPr>
            <w:tcW w:w="121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姓名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部门及职务</w:t>
            </w:r>
          </w:p>
        </w:tc>
        <w:tc>
          <w:tcPr>
            <w:tcW w:w="2833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办公电话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传真</w:t>
            </w:r>
          </w:p>
        </w:tc>
        <w:tc>
          <w:tcPr>
            <w:tcW w:w="2833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手机</w:t>
            </w:r>
          </w:p>
        </w:tc>
        <w:tc>
          <w:tcPr>
            <w:tcW w:w="1837" w:type="dxa"/>
            <w:gridSpan w:val="4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457" w:type="dxa"/>
            <w:gridSpan w:val="3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E-mail</w:t>
            </w:r>
          </w:p>
        </w:tc>
        <w:tc>
          <w:tcPr>
            <w:tcW w:w="2833" w:type="dxa"/>
            <w:gridSpan w:val="5"/>
            <w:vAlign w:val="center"/>
          </w:tcPr>
          <w:p>
            <w:pPr>
              <w:widowControl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hint="eastAsia"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专门服务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机构名称</w:t>
            </w:r>
          </w:p>
        </w:tc>
        <w:tc>
          <w:tcPr>
            <w:tcW w:w="2325" w:type="dxa"/>
            <w:gridSpan w:val="5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85" w:type="dxa"/>
            <w:gridSpan w:val="3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hint="eastAsia"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专职服务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人员人数</w:t>
            </w:r>
          </w:p>
        </w:tc>
        <w:tc>
          <w:tcPr>
            <w:tcW w:w="902" w:type="dxa"/>
            <w:vMerge w:val="restart"/>
            <w:vAlign w:val="center"/>
          </w:tcPr>
          <w:p>
            <w:pPr>
              <w:snapToGrid w:val="0"/>
              <w:spacing w:line="0" w:lineRule="atLeast"/>
              <w:jc w:val="right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人</w:t>
            </w:r>
          </w:p>
        </w:tc>
        <w:tc>
          <w:tcPr>
            <w:tcW w:w="720" w:type="dxa"/>
            <w:gridSpan w:val="2"/>
            <w:vMerge w:val="restart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学历</w:t>
            </w:r>
          </w:p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层次</w:t>
            </w:r>
          </w:p>
        </w:tc>
        <w:tc>
          <w:tcPr>
            <w:tcW w:w="989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本科及以上</w:t>
            </w:r>
          </w:p>
        </w:tc>
        <w:tc>
          <w:tcPr>
            <w:tcW w:w="1124" w:type="dxa"/>
            <w:vAlign w:val="center"/>
          </w:tcPr>
          <w:p>
            <w:pPr>
              <w:snapToGrid w:val="0"/>
              <w:spacing w:line="0" w:lineRule="atLeast"/>
              <w:jc w:val="right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16" w:type="dxa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2325" w:type="dxa"/>
            <w:gridSpan w:val="5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1285" w:type="dxa"/>
            <w:gridSpan w:val="3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902" w:type="dxa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720" w:type="dxa"/>
            <w:gridSpan w:val="2"/>
            <w:vMerge w:val="continue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  <w:tc>
          <w:tcPr>
            <w:tcW w:w="989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大专</w:t>
            </w:r>
          </w:p>
        </w:tc>
        <w:tc>
          <w:tcPr>
            <w:tcW w:w="1124" w:type="dxa"/>
            <w:vAlign w:val="center"/>
          </w:tcPr>
          <w:p>
            <w:pPr>
              <w:snapToGrid w:val="0"/>
              <w:spacing w:line="0" w:lineRule="atLeast"/>
              <w:jc w:val="right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39" w:type="dxa"/>
            <w:gridSpan w:val="2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园区发展主导产业</w:t>
            </w:r>
          </w:p>
        </w:tc>
        <w:tc>
          <w:tcPr>
            <w:tcW w:w="6622" w:type="dxa"/>
            <w:gridSpan w:val="13"/>
            <w:vAlign w:val="center"/>
          </w:tcPr>
          <w:p>
            <w:pPr>
              <w:snapToGrid w:val="0"/>
              <w:spacing w:line="0" w:lineRule="atLeast"/>
              <w:jc w:val="center"/>
              <w:rPr>
                <w:rFonts w:ascii="宋体" w:hAnsi="宋体" w:cs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  <w:jc w:val="center"/>
        </w:trPr>
        <w:tc>
          <w:tcPr>
            <w:tcW w:w="9061" w:type="dxa"/>
            <w:gridSpan w:val="15"/>
            <w:tcMar>
              <w:top w:w="85" w:type="dxa"/>
              <w:left w:w="85" w:type="dxa"/>
            </w:tcMar>
            <w:vAlign w:val="top"/>
          </w:tcPr>
          <w:p>
            <w:pPr>
              <w:snapToGrid w:val="0"/>
              <w:spacing w:line="0" w:lineRule="atLeast"/>
              <w:rPr>
                <w:rFonts w:ascii="宋体" w:hAnsi="宋体" w:cs="方正仿宋_GBK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园区基本情况简介，主要包括发展环境、基础建设、日常管理等内容（1000字以内）</w:t>
            </w:r>
          </w:p>
        </w:tc>
      </w:tr>
    </w:tbl>
    <w:p>
      <w:pPr>
        <w:spacing w:line="600" w:lineRule="exact"/>
        <w:rPr>
          <w:rFonts w:ascii="方正黑体_GBK" w:eastAsia="方正黑体_GBK"/>
          <w:color w:val="000000"/>
          <w:szCs w:val="32"/>
        </w:rPr>
      </w:pPr>
    </w:p>
    <w:p>
      <w:pPr>
        <w:spacing w:line="600" w:lineRule="exact"/>
        <w:rPr>
          <w:rFonts w:ascii="方正黑体_GBK" w:eastAsia="方正黑体_GBK"/>
          <w:color w:val="000000"/>
          <w:szCs w:val="32"/>
        </w:rPr>
      </w:pPr>
      <w:r>
        <w:rPr>
          <w:rFonts w:ascii="方正黑体_GBK" w:eastAsia="方正黑体_GBK"/>
          <w:color w:val="000000"/>
          <w:szCs w:val="32"/>
        </w:rPr>
        <w:t>二</w:t>
      </w:r>
      <w:r>
        <w:rPr>
          <w:rFonts w:hint="eastAsia" w:ascii="方正黑体_GBK" w:eastAsia="方正黑体_GBK"/>
          <w:color w:val="000000"/>
          <w:szCs w:val="32"/>
        </w:rPr>
        <w:t>、园区为留学回国人员创新创业提供的综合服务</w:t>
      </w:r>
    </w:p>
    <w:tbl>
      <w:tblPr>
        <w:tblStyle w:val="3"/>
        <w:tblW w:w="8984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8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6" w:hRule="atLeast"/>
          <w:jc w:val="center"/>
        </w:trPr>
        <w:tc>
          <w:tcPr>
            <w:tcW w:w="8984" w:type="dxa"/>
            <w:tcMar>
              <w:top w:w="85" w:type="dxa"/>
              <w:left w:w="85" w:type="dxa"/>
            </w:tcMar>
            <w:vAlign w:val="top"/>
          </w:tcPr>
          <w:p>
            <w:pPr>
              <w:snapToGrid w:val="0"/>
              <w:spacing w:line="0" w:lineRule="atLeas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 w:cs="方正仿宋_GBK"/>
                <w:color w:val="000000"/>
                <w:szCs w:val="21"/>
              </w:rPr>
              <w:t>主要包括园区为留学回国人员提供扶持其创新创业的服务举措（1000字以内）</w:t>
            </w:r>
          </w:p>
        </w:tc>
      </w:tr>
    </w:tbl>
    <w:p>
      <w:pPr>
        <w:spacing w:line="600" w:lineRule="exact"/>
        <w:rPr>
          <w:rFonts w:hint="eastAsia" w:ascii="方正黑体_GBK" w:eastAsia="方正黑体_GBK"/>
          <w:color w:val="000000"/>
          <w:szCs w:val="32"/>
        </w:rPr>
      </w:pPr>
    </w:p>
    <w:p>
      <w:pPr>
        <w:spacing w:line="600" w:lineRule="exact"/>
        <w:rPr>
          <w:rFonts w:hint="eastAsia" w:ascii="方正黑体_GBK" w:eastAsia="方正黑体_GBK"/>
          <w:color w:val="000000"/>
          <w:szCs w:val="32"/>
        </w:rPr>
      </w:pPr>
      <w:r>
        <w:rPr>
          <w:rFonts w:hint="eastAsia" w:ascii="方正黑体_GBK" w:eastAsia="方正黑体_GBK"/>
          <w:color w:val="000000"/>
          <w:szCs w:val="32"/>
        </w:rPr>
        <w:t>三、</w:t>
      </w:r>
      <w:r>
        <w:rPr>
          <w:rFonts w:ascii="方正黑体_GBK" w:eastAsia="方正黑体_GBK"/>
          <w:color w:val="000000"/>
          <w:szCs w:val="32"/>
        </w:rPr>
        <w:t>入园创新创业留学回国人员可享受的优惠政策</w:t>
      </w:r>
    </w:p>
    <w:tbl>
      <w:tblPr>
        <w:tblStyle w:val="3"/>
        <w:tblW w:w="8984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8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76" w:hRule="atLeast"/>
          <w:jc w:val="center"/>
        </w:trPr>
        <w:tc>
          <w:tcPr>
            <w:tcW w:w="8984" w:type="dxa"/>
            <w:tcMar>
              <w:top w:w="85" w:type="dxa"/>
              <w:left w:w="85" w:type="dxa"/>
            </w:tcMar>
            <w:vAlign w:val="top"/>
          </w:tcPr>
          <w:p>
            <w:pPr>
              <w:snapToGrid w:val="0"/>
              <w:spacing w:line="0" w:lineRule="atLeas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cs="方正仿宋_GBK"/>
                <w:color w:val="000000"/>
                <w:szCs w:val="21"/>
              </w:rPr>
              <w:t>主要包括留学回国人员入园可享受的工作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、</w:t>
            </w:r>
            <w:r>
              <w:rPr>
                <w:rFonts w:ascii="宋体" w:hAnsi="宋体" w:cs="方正仿宋_GBK"/>
                <w:color w:val="000000"/>
                <w:szCs w:val="21"/>
              </w:rPr>
              <w:t>生活等优惠政策</w:t>
            </w:r>
            <w:r>
              <w:rPr>
                <w:rFonts w:hint="eastAsia" w:ascii="宋体" w:hAnsi="宋体" w:cs="方正仿宋_GBK"/>
                <w:color w:val="000000"/>
                <w:szCs w:val="21"/>
              </w:rPr>
              <w:t>（1000字以内）</w:t>
            </w:r>
          </w:p>
        </w:tc>
      </w:tr>
    </w:tbl>
    <w:p>
      <w:pPr>
        <w:spacing w:line="600" w:lineRule="exact"/>
        <w:jc w:val="left"/>
        <w:rPr>
          <w:rFonts w:hint="eastAsia" w:ascii="方正黑体_GBK" w:eastAsia="方正黑体_GBK"/>
          <w:color w:val="000000"/>
          <w:szCs w:val="32"/>
        </w:rPr>
      </w:pPr>
    </w:p>
    <w:p>
      <w:pPr>
        <w:spacing w:line="600" w:lineRule="exact"/>
        <w:jc w:val="left"/>
        <w:rPr>
          <w:rFonts w:ascii="方正黑体_GBK" w:eastAsia="方正黑体_GBK"/>
          <w:color w:val="000000"/>
          <w:szCs w:val="32"/>
        </w:rPr>
      </w:pPr>
      <w:bookmarkStart w:id="0" w:name="_GoBack"/>
      <w:bookmarkEnd w:id="0"/>
      <w:r>
        <w:rPr>
          <w:rFonts w:hint="eastAsia" w:ascii="方正黑体_GBK" w:eastAsia="方正黑体_GBK"/>
          <w:color w:val="000000"/>
          <w:szCs w:val="32"/>
        </w:rPr>
        <w:t>四、推荐意见</w:t>
      </w:r>
    </w:p>
    <w:tbl>
      <w:tblPr>
        <w:tblStyle w:val="3"/>
        <w:tblW w:w="895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8"/>
        <w:gridCol w:w="80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9" w:hRule="atLeast"/>
          <w:jc w:val="center"/>
        </w:trPr>
        <w:tc>
          <w:tcPr>
            <w:tcW w:w="908" w:type="dxa"/>
            <w:textDirection w:val="tbRlV"/>
            <w:vAlign w:val="center"/>
          </w:tcPr>
          <w:p>
            <w:pPr>
              <w:spacing w:line="60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所在园区意见</w:t>
            </w:r>
          </w:p>
        </w:tc>
        <w:tc>
          <w:tcPr>
            <w:tcW w:w="8050" w:type="dxa"/>
            <w:vAlign w:val="top"/>
          </w:tcPr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ind w:firstLine="5775" w:firstLineChars="27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（盖章）</w:t>
            </w:r>
          </w:p>
          <w:p>
            <w:pPr>
              <w:spacing w:line="600" w:lineRule="exact"/>
              <w:ind w:firstLine="5355" w:firstLineChars="25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年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    </w:t>
            </w:r>
            <w:r>
              <w:rPr>
                <w:rFonts w:ascii="宋体" w:hAnsi="宋体"/>
                <w:color w:val="000000"/>
                <w:szCs w:val="21"/>
              </w:rPr>
              <w:t>月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　  </w:t>
            </w:r>
            <w:r>
              <w:rPr>
                <w:rFonts w:ascii="宋体"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9" w:hRule="atLeast"/>
          <w:jc w:val="center"/>
        </w:trPr>
        <w:tc>
          <w:tcPr>
            <w:tcW w:w="908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意    见</w:t>
            </w:r>
          </w:p>
          <w:p>
            <w:pPr>
              <w:spacing w:line="24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设区市、县（市）人力资源社会保障局</w:t>
            </w:r>
          </w:p>
        </w:tc>
        <w:tc>
          <w:tcPr>
            <w:tcW w:w="8050" w:type="dxa"/>
            <w:vAlign w:val="center"/>
          </w:tcPr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ind w:firstLine="5775" w:firstLineChars="27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（盖章）</w:t>
            </w:r>
          </w:p>
          <w:p>
            <w:pPr>
              <w:spacing w:line="600" w:lineRule="exact"/>
              <w:ind w:firstLine="5355" w:firstLineChars="25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年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    </w:t>
            </w:r>
            <w:r>
              <w:rPr>
                <w:rFonts w:ascii="宋体" w:hAnsi="宋体"/>
                <w:color w:val="000000"/>
                <w:szCs w:val="21"/>
              </w:rPr>
              <w:t>月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　  </w:t>
            </w:r>
            <w:r>
              <w:rPr>
                <w:rFonts w:ascii="宋体" w:hAnsi="宋体"/>
                <w:color w:val="000000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9" w:hRule="atLeast"/>
          <w:jc w:val="center"/>
        </w:trPr>
        <w:tc>
          <w:tcPr>
            <w:tcW w:w="908" w:type="dxa"/>
            <w:textDirection w:val="tbRlV"/>
            <w:vAlign w:val="center"/>
          </w:tcPr>
          <w:p>
            <w:pPr>
              <w:spacing w:line="240" w:lineRule="exact"/>
              <w:ind w:left="113" w:right="113"/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意    见</w:t>
            </w:r>
          </w:p>
          <w:p>
            <w:pPr>
              <w:spacing w:line="240" w:lineRule="exact"/>
              <w:ind w:left="113" w:right="113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省人力资源社会保障厅</w:t>
            </w:r>
          </w:p>
        </w:tc>
        <w:tc>
          <w:tcPr>
            <w:tcW w:w="8050" w:type="dxa"/>
            <w:vAlign w:val="top"/>
          </w:tcPr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hint="eastAsia"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jc w:val="left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spacing w:line="600" w:lineRule="exact"/>
              <w:ind w:firstLine="5775" w:firstLineChars="27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（盖章）</w:t>
            </w:r>
          </w:p>
          <w:p>
            <w:pPr>
              <w:spacing w:line="600" w:lineRule="exact"/>
              <w:ind w:firstLine="5355" w:firstLineChars="2550"/>
              <w:jc w:val="lef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  <w:szCs w:val="21"/>
              </w:rPr>
              <w:t>年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    </w:t>
            </w:r>
            <w:r>
              <w:rPr>
                <w:rFonts w:ascii="宋体" w:hAnsi="宋体"/>
                <w:color w:val="000000"/>
                <w:szCs w:val="21"/>
              </w:rPr>
              <w:t>月</w:t>
            </w:r>
            <w:r>
              <w:rPr>
                <w:rFonts w:hint="eastAsia" w:ascii="宋体" w:hAnsi="宋体"/>
                <w:color w:val="000000"/>
                <w:szCs w:val="21"/>
              </w:rPr>
              <w:t xml:space="preserve"> 　  </w:t>
            </w:r>
            <w:r>
              <w:rPr>
                <w:rFonts w:ascii="宋体" w:hAnsi="宋体"/>
                <w:color w:val="000000"/>
                <w:szCs w:val="21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6B4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2021-03-15T09:43:01Z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