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>
      <w:pPr>
        <w:spacing w:line="580" w:lineRule="exact"/>
        <w:ind w:firstLine="880" w:firstLineChars="200"/>
        <w:rPr>
          <w:rFonts w:eastAsia="方正小标宋_GBK"/>
          <w:sz w:val="44"/>
          <w:szCs w:val="44"/>
        </w:rPr>
      </w:pPr>
      <w:bookmarkStart w:id="0" w:name="_GoBack"/>
      <w:bookmarkEnd w:id="0"/>
    </w:p>
    <w:p>
      <w:pPr>
        <w:spacing w:line="580" w:lineRule="exact"/>
        <w:ind w:firstLine="880" w:firstLineChars="200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</w:t>
      </w:r>
      <w:r>
        <w:rPr>
          <w:rFonts w:hint="eastAsia" w:eastAsia="方正小标宋_GBK"/>
          <w:sz w:val="44"/>
          <w:szCs w:val="44"/>
        </w:rPr>
        <w:t>21</w:t>
      </w:r>
      <w:r>
        <w:rPr>
          <w:rFonts w:eastAsia="方正小标宋_GBK"/>
          <w:sz w:val="44"/>
          <w:szCs w:val="44"/>
        </w:rPr>
        <w:t>中国江苏乡土人才技艺技能大赛</w:t>
      </w:r>
    </w:p>
    <w:p>
      <w:pPr>
        <w:spacing w:line="580" w:lineRule="exact"/>
        <w:ind w:firstLine="880" w:firstLineChars="200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获奖选手、先进单位和先进个人名单</w:t>
      </w:r>
    </w:p>
    <w:p>
      <w:pPr>
        <w:adjustRightInd w:val="0"/>
        <w:snapToGrid w:val="0"/>
        <w:spacing w:line="580" w:lineRule="exact"/>
        <w:ind w:firstLine="640" w:firstLineChars="200"/>
        <w:rPr>
          <w:rFonts w:eastAsia="黑体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t>一、获奖选手名单（</w:t>
      </w:r>
      <w:r>
        <w:rPr>
          <w:rFonts w:hint="eastAsia" w:ascii="方正黑体_GBK" w:eastAsia="方正黑体_GBK"/>
          <w:sz w:val="32"/>
          <w:szCs w:val="32"/>
        </w:rPr>
        <w:t>110</w:t>
      </w:r>
      <w:r>
        <w:rPr>
          <w:rFonts w:ascii="方正黑体_GBK" w:eastAsia="方正黑体_GBK"/>
          <w:sz w:val="32"/>
          <w:szCs w:val="32"/>
        </w:rPr>
        <w:t>名</w:t>
      </w:r>
      <w:r>
        <w:rPr>
          <w:rFonts w:hint="eastAsia" w:ascii="方正黑体_GBK" w:eastAsia="方正黑体_GBK"/>
          <w:sz w:val="32"/>
          <w:szCs w:val="32"/>
        </w:rPr>
        <w:t>，按项目得分排序</w:t>
      </w:r>
      <w:r>
        <w:rPr>
          <w:rFonts w:ascii="方正黑体_GBK" w:eastAsia="方正黑体_GBK"/>
          <w:sz w:val="32"/>
          <w:szCs w:val="32"/>
        </w:rPr>
        <w:t>）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（一）</w:t>
      </w:r>
      <w:r>
        <w:rPr>
          <w:rFonts w:ascii="方正楷体_GBK" w:eastAsia="方正楷体_GBK"/>
          <w:sz w:val="32"/>
          <w:szCs w:val="32"/>
        </w:rPr>
        <w:t>刺绣项目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一等奖：郁  勤（女）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二等奖：黄丹丹（女）   陈卫红（女）   朱美芳（女）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三等奖：</w:t>
      </w:r>
      <w:r>
        <w:rPr>
          <w:rFonts w:hint="eastAsia" w:eastAsia="方正仿宋_GBK"/>
          <w:sz w:val="32"/>
          <w:szCs w:val="32"/>
        </w:rPr>
        <w:t xml:space="preserve">卢宝棋（女）   姚卫娟（女）   林美娟（女）  </w:t>
      </w:r>
    </w:p>
    <w:p>
      <w:pPr>
        <w:adjustRightInd w:val="0"/>
        <w:spacing w:line="580" w:lineRule="exact"/>
        <w:ind w:firstLine="1920" w:firstLineChars="6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陆彩凤（女）   陆丽华（女）   周丽琴（女）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（二）</w:t>
      </w:r>
      <w:r>
        <w:rPr>
          <w:rFonts w:ascii="方正楷体_GBK" w:eastAsia="方正楷体_GBK"/>
          <w:sz w:val="32"/>
          <w:szCs w:val="32"/>
        </w:rPr>
        <w:t>陶刻项目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一等奖：范小君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二等奖：</w:t>
      </w:r>
      <w:r>
        <w:rPr>
          <w:rFonts w:hint="eastAsia" w:eastAsia="方正仿宋_GBK"/>
          <w:sz w:val="32"/>
          <w:szCs w:val="32"/>
        </w:rPr>
        <w:t>孔良法         厉上清         吴永明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三等奖：</w:t>
      </w:r>
      <w:r>
        <w:rPr>
          <w:rFonts w:hint="eastAsia" w:eastAsia="方正仿宋_GBK"/>
          <w:sz w:val="32"/>
          <w:szCs w:val="32"/>
        </w:rPr>
        <w:t xml:space="preserve">卢宁刚         苏春雷         黄  强   </w:t>
      </w:r>
    </w:p>
    <w:p>
      <w:pPr>
        <w:adjustRightInd w:val="0"/>
        <w:spacing w:line="580" w:lineRule="exact"/>
        <w:ind w:firstLine="1920" w:firstLineChars="6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华  珊（女）   许沈紫（女）   李民清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（三）玉雕项目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一等奖：徐  慧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二等奖：曾堂贵         许  文（女）   邬  明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三等奖：谢  玉         刘恩驿         陈昆明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杨  澄         孟传玲（女）   孙  晶（女）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（四）水晶雕刻项目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一等奖：吴健和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二等奖：李  飞         张浩宇         夏春明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三等奖：陈庆霖         苏倩飞         温东超   </w:t>
      </w:r>
    </w:p>
    <w:p>
      <w:pPr>
        <w:adjustRightInd w:val="0"/>
        <w:spacing w:line="580" w:lineRule="exact"/>
        <w:ind w:firstLine="1920" w:firstLineChars="6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倪苗苗（女）   苗登虎         陈上林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（五）红木雕刻项目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一等奖：徐雪峰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二等奖：周建清         陆小琴（女）   姜国圣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三等奖：须红伟         吴海兵         钱万春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宗永祥         石新成         严海林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（六）剪（刻）纸项目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一等奖：耿学彬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二等奖：晏爱莲（女）   孙江涛（女）   郑荣军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三等奖：李万华（女）   高  平         李海梅（女）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李赣宾         陈  尤（女）   赵红妹（女）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（七）茶艺项目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一等奖：刘月蓉（女）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二等奖：王  珺（女）   杨  月（女）   程义龙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三等奖：陈君君（女）   唐盼盼（女）   魏  倩（女）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龚  芮（女）   胡慧婷（女）   孔令怡（女）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（八）盆景制作项目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一等奖：杨  建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二等奖：李小军         朱登峰         沈  勇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三等奖：周金生         刘德祥         钱  旭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胡江宏         郭建元         平小贵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（九）</w:t>
      </w:r>
      <w:r>
        <w:rPr>
          <w:rFonts w:ascii="方正楷体_GBK" w:eastAsia="方正楷体_GBK"/>
          <w:sz w:val="32"/>
          <w:szCs w:val="32"/>
        </w:rPr>
        <w:t>修脚项目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一等奖：张  群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二等奖：许永春         孙长明         汤宜华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三等奖：刘寿美         沈兴年（女）   周锦清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吴慧祥         韦红军         李远菊（女）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（十）烹饪项目（地方名菜）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一等奖：吴叶青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二等奖：曾金华         束凤鸣         刘建东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三等奖：宋  坤         陶红勤         张  敏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夏百年         曾凡武         陈昌林</w:t>
      </w:r>
    </w:p>
    <w:p>
      <w:pPr>
        <w:adjustRightInd w:val="0"/>
        <w:spacing w:line="580" w:lineRule="exact"/>
        <w:ind w:firstLine="640" w:firstLineChars="200"/>
        <w:rPr>
          <w:rFonts w:hint="eastAsia" w:ascii="方正楷体_GBK" w:eastAsia="方正楷体_GBK"/>
          <w:sz w:val="32"/>
          <w:szCs w:val="32"/>
        </w:rPr>
      </w:pPr>
      <w:r>
        <w:rPr>
          <w:rFonts w:ascii="方正楷体_GBK" w:eastAsia="方正楷体_GBK"/>
          <w:sz w:val="32"/>
          <w:szCs w:val="32"/>
        </w:rPr>
        <w:t>（十一）烹饪项目（地方名点）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一等奖：张家悦（女）</w:t>
      </w:r>
    </w:p>
    <w:p>
      <w:pPr>
        <w:adjustRightInd w:val="0"/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二等奖：马君欢（女）   徐用军         郭思怡（女）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三等奖：陈  菁（女）   杭恒谷（女）   郝丽娜（女）</w:t>
      </w:r>
    </w:p>
    <w:p>
      <w:pPr>
        <w:adjustRightIn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 xml:space="preserve">        彭亚飞         陆小星         吴  斌（女）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二、乡土人才摇篮奖获奖单位（11家，按行政区划排序）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南京悦视荟文化发展有限公司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宜兴范家壶庄陶瓷艺术品有限公司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苏州技师学院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吴中区光福钟锦德紫檀艺术馆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苏州高新区镇湖郁勤刺绣艺术工作室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海安市残疾人托养服务中心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南通木易永华景观工程有限公司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东海县恒达珠宝有限公司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扬州金鹰玉器珠宝有限公司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扬州市陆琴脚艺职业培训学校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扬州市康山园经营管理有限公司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三</w:t>
      </w:r>
      <w:r>
        <w:rPr>
          <w:rFonts w:ascii="方正黑体_GBK" w:eastAsia="方正黑体_GBK"/>
          <w:sz w:val="32"/>
          <w:szCs w:val="32"/>
        </w:rPr>
        <w:t>、优秀组织奖获奖单位（</w:t>
      </w:r>
      <w:r>
        <w:rPr>
          <w:rFonts w:hint="eastAsia" w:ascii="方正黑体_GBK" w:eastAsia="方正黑体_GBK"/>
          <w:sz w:val="32"/>
          <w:szCs w:val="32"/>
        </w:rPr>
        <w:t>16</w:t>
      </w:r>
      <w:r>
        <w:rPr>
          <w:rFonts w:ascii="方正黑体_GBK" w:eastAsia="方正黑体_GBK"/>
          <w:sz w:val="32"/>
          <w:szCs w:val="32"/>
        </w:rPr>
        <w:t>家）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南京市人力资源和社会保障局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无锡市人力资源和社会保障局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徐州市人力资源和社会保障局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苏州市人力资源和社会保障局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南通市人力资源和社会保障局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连云港市人力资源和社会保障局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扬州市人力资源和社会保障局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宜兴市人力资源和社会保障局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如皋市人力资源和社会保障局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东海县人力资源和社会保障局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江苏省工艺美术行业协会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江苏省餐饮行业协会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中国花卉协会盆景分会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江苏省玉文化研究会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江苏省茶叶学会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扬州市修脚足疗协会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四、先进个人获奖名单（18名，按姓氏笔画排序）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马  娟（女）   王达勤         尤  琛（女）    尹雪峰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卢  颖（女）   刘晓艳（女）   李园莉（女）    何正谷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宋建根         陆  琴（女）   季  炜         赵志沛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赵鑫军         胡  畏         胡晓勇         相  波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施</w:t>
      </w:r>
      <w:r>
        <w:rPr>
          <w:rFonts w:hint="eastAsia" w:eastAsia="方正仿宋_GBK"/>
          <w:sz w:val="32"/>
          <w:szCs w:val="32"/>
          <w:lang w:val="en-US" w:eastAsia="zh-CN"/>
        </w:rPr>
        <w:t>勇</w:t>
      </w:r>
      <w:r>
        <w:rPr>
          <w:rFonts w:hint="eastAsia" w:eastAsia="方正仿宋_GBK"/>
          <w:sz w:val="32"/>
          <w:szCs w:val="32"/>
        </w:rPr>
        <w:t>如         姚佳丽（女）</w:t>
      </w:r>
    </w:p>
    <w:p>
      <w:pPr>
        <w:spacing w:line="580" w:lineRule="exact"/>
        <w:ind w:firstLine="640" w:firstLineChars="200"/>
        <w:rPr>
          <w:rFonts w:hint="eastAsia" w:eastAsia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大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C35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2022-02-25T09:34:06Z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