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附件5</w:t>
      </w:r>
    </w:p>
    <w:p>
      <w:pPr>
        <w:spacing w:line="610" w:lineRule="exact"/>
        <w:rPr>
          <w:rFonts w:eastAsia="方正黑体简体"/>
          <w:szCs w:val="32"/>
        </w:rPr>
      </w:pPr>
    </w:p>
    <w:p>
      <w:pPr>
        <w:spacing w:line="610" w:lineRule="exact"/>
        <w:jc w:val="center"/>
        <w:rPr>
          <w:rStyle w:val="7"/>
          <w:rFonts w:eastAsia="方正小标宋_GBK"/>
          <w:bCs/>
          <w:sz w:val="44"/>
          <w:szCs w:val="44"/>
        </w:rPr>
      </w:pPr>
      <w:r>
        <w:rPr>
          <w:rStyle w:val="7"/>
          <w:rFonts w:eastAsia="方正小标宋_GBK"/>
          <w:sz w:val="44"/>
          <w:szCs w:val="44"/>
        </w:rPr>
        <w:t>咨询服务电话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 w:eastAsia="方正黑体_GBK"/>
        </w:rPr>
      </w:pPr>
      <w:r>
        <w:rPr>
          <w:rStyle w:val="7"/>
          <w:rFonts w:ascii="Times New Roman" w:hAnsi="Times New Roman" w:eastAsia="方正黑体_GBK"/>
        </w:rPr>
        <w:t>一、考务技术咨询及资格审查咨询电话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南京市人事考试中心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025-83151200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无锡市人事考试中心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0510～85740575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徐州市人事考试办公室 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0516-12333,80800320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常州市人事考试管理办公室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0519-86617131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苏州市人事考试院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0512-65301425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南通市人事考试中心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0513-59000252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连云港市人事考试中心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0518-85826670，85811913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淮安市人事考试中心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0517-89330169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盐城市人事考试中心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0515-86668515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扬州市人事考试管理办公室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0514-80829370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镇江市人事考试考工中心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0511-84432609，84425552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泰州市人事考试管理办公室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0523-86888539，86891051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宿迁市考试鉴定中心</w:t>
      </w:r>
      <w:r>
        <w:rPr>
          <w:rStyle w:val="7"/>
          <w:rFonts w:hint="eastAsia" w:ascii="Times New Roman" w:hAnsi="Times New Roman"/>
        </w:rPr>
        <w:t>：</w:t>
      </w:r>
      <w:r>
        <w:rPr>
          <w:rStyle w:val="7"/>
          <w:rFonts w:ascii="Times New Roman" w:hAnsi="Times New Roman"/>
        </w:rPr>
        <w:t>0527-84353881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 w:eastAsia="方正黑体_GBK"/>
        </w:rPr>
      </w:pPr>
      <w:r>
        <w:rPr>
          <w:rStyle w:val="7"/>
          <w:rFonts w:ascii="Times New Roman" w:hAnsi="Times New Roman" w:eastAsia="方正黑体_GBK"/>
        </w:rPr>
        <w:t>二、考后资格审查陈述申辩咨询电话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南京市专技处：025-68788058,2809737745@qq.com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无锡市人事考试中心：0510～85740575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徐州市专技处：0516-85798231、85768098,xzszcb@126.com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常州市专技处：0519-85681918,czrsks@163.com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苏州市专技处：0512-69820597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南通市专技处：0513-59000149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连云港市人事考试中心： 0518-85826670、85811913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淮安市专技处：0517-83671113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盐城市专技处：0515-68010738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扬州市专技处：0514-80978112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镇江市专技处：0511-85340321</w:t>
      </w:r>
    </w:p>
    <w:p>
      <w:pPr>
        <w:pStyle w:val="8"/>
        <w:widowControl w:val="0"/>
        <w:spacing w:line="610" w:lineRule="exact"/>
        <w:ind w:firstLine="640" w:firstLineChars="200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t>泰州市专技处：0523-86606582、86606581</w:t>
      </w:r>
    </w:p>
    <w:p>
      <w:pPr>
        <w:autoSpaceDE w:val="0"/>
        <w:spacing w:line="610" w:lineRule="exact"/>
        <w:ind w:firstLine="640" w:firstLineChars="200"/>
        <w:rPr>
          <w:rFonts w:eastAsia="方正仿宋_GBK"/>
          <w:szCs w:val="32"/>
        </w:rPr>
      </w:pPr>
      <w:r>
        <w:rPr>
          <w:rStyle w:val="7"/>
          <w:rFonts w:eastAsia="方正仿宋_GBK"/>
        </w:rPr>
        <w:t>宿迁市专技处：0527-84359049</w:t>
      </w:r>
    </w:p>
    <w:p>
      <w:pPr>
        <w:spacing w:line="610" w:lineRule="exact"/>
        <w:rPr>
          <w:rFonts w:eastAsia="方正仿宋_GBK"/>
          <w:szCs w:val="32"/>
        </w:rPr>
      </w:pPr>
    </w:p>
    <w:p>
      <w:pPr>
        <w:spacing w:line="610" w:lineRule="exact"/>
        <w:rPr>
          <w:rFonts w:eastAsia="方正仿宋_GBK"/>
          <w:szCs w:val="32"/>
        </w:rPr>
      </w:pPr>
    </w:p>
    <w:p>
      <w:pPr>
        <w:tabs>
          <w:tab w:val="left" w:pos="5880"/>
        </w:tabs>
        <w:spacing w:line="610" w:lineRule="exact"/>
        <w:ind w:firstLine="640" w:firstLineChars="200"/>
        <w:rPr>
          <w:rFonts w:eastAsia="方正仿宋_GBK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NormalCharacter"/>
    <w:semiHidden/>
    <w:qFormat/>
    <w:uiPriority w:val="0"/>
  </w:style>
  <w:style w:type="paragraph" w:customStyle="1" w:styleId="8">
    <w:name w:val="PlainText"/>
    <w:basedOn w:val="1"/>
    <w:uiPriority w:val="0"/>
    <w:pPr>
      <w:widowControl/>
      <w:textAlignment w:val="baseline"/>
    </w:pPr>
    <w:rPr>
      <w:rFonts w:ascii="宋体" w:hAnsi="Courier New" w:eastAsia="方正仿宋_GBK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2021-04-07T07:00:20Z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