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Times New Roman" w:eastAsia="方正黑体_GBK"/>
          <w:szCs w:val="32"/>
        </w:rPr>
      </w:pPr>
      <w:r>
        <w:rPr>
          <w:rFonts w:hint="default" w:ascii="Times New Roman" w:eastAsia="方正黑体_GBK"/>
          <w:szCs w:val="32"/>
        </w:rPr>
        <w:t>附件2</w:t>
      </w:r>
    </w:p>
    <w:p>
      <w:pPr>
        <w:widowControl/>
        <w:spacing w:line="590" w:lineRule="exact"/>
        <w:jc w:val="left"/>
        <w:rPr>
          <w:rFonts w:ascii="Times New Roman" w:eastAsia="方正仿宋_GBK"/>
          <w:szCs w:val="32"/>
        </w:rPr>
      </w:pPr>
    </w:p>
    <w:p>
      <w:pPr>
        <w:widowControl/>
        <w:spacing w:line="590" w:lineRule="exact"/>
        <w:jc w:val="center"/>
        <w:rPr>
          <w:rFonts w:ascii="Times New Roman" w:eastAsia="方正小标宋_GBK"/>
          <w:sz w:val="44"/>
          <w:szCs w:val="44"/>
        </w:rPr>
      </w:pPr>
      <w:r>
        <w:rPr>
          <w:rFonts w:hint="default" w:ascii="Times New Roman" w:eastAsia="方正小标宋_GBK"/>
          <w:sz w:val="44"/>
          <w:szCs w:val="44"/>
        </w:rPr>
        <w:t>“创响江苏”创业指导专家团基层行评价表</w:t>
      </w:r>
    </w:p>
    <w:tbl>
      <w:tblPr>
        <w:tblStyle w:val="3"/>
        <w:tblW w:w="906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5"/>
        <w:gridCol w:w="2265"/>
        <w:gridCol w:w="2265"/>
        <w:gridCol w:w="22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2265" w:type="dxa"/>
            <w:shd w:val="clear" w:color="auto" w:fill="auto"/>
            <w:vAlign w:val="top"/>
          </w:tcPr>
          <w:p>
            <w:pPr>
              <w:widowControl/>
              <w:spacing w:line="590" w:lineRule="exact"/>
              <w:jc w:val="center"/>
              <w:rPr>
                <w:rFonts w:ascii="Times New Roman" w:eastAsia="方正楷体_GBK"/>
                <w:szCs w:val="32"/>
              </w:rPr>
            </w:pPr>
            <w:r>
              <w:rPr>
                <w:rFonts w:hint="default" w:ascii="Times New Roman" w:eastAsia="方正楷体_GBK"/>
                <w:szCs w:val="32"/>
              </w:rPr>
              <w:t>活动名称</w:t>
            </w:r>
          </w:p>
        </w:tc>
        <w:tc>
          <w:tcPr>
            <w:tcW w:w="6797" w:type="dxa"/>
            <w:gridSpan w:val="3"/>
            <w:shd w:val="clear" w:color="auto" w:fill="auto"/>
            <w:vAlign w:val="top"/>
          </w:tcPr>
          <w:p>
            <w:pPr>
              <w:widowControl/>
              <w:spacing w:line="590" w:lineRule="exact"/>
              <w:jc w:val="center"/>
              <w:rPr>
                <w:rFonts w:ascii="Times New Roman" w:eastAsia="方正仿宋_GBK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2265" w:type="dxa"/>
            <w:shd w:val="clear" w:color="auto" w:fill="auto"/>
            <w:vAlign w:val="top"/>
          </w:tcPr>
          <w:p>
            <w:pPr>
              <w:widowControl/>
              <w:spacing w:line="590" w:lineRule="exact"/>
              <w:jc w:val="center"/>
              <w:rPr>
                <w:rFonts w:ascii="Times New Roman" w:eastAsia="方正楷体_GBK"/>
                <w:szCs w:val="32"/>
              </w:rPr>
            </w:pPr>
            <w:r>
              <w:rPr>
                <w:rFonts w:hint="default" w:ascii="Times New Roman" w:eastAsia="方正楷体_GBK"/>
                <w:szCs w:val="32"/>
              </w:rPr>
              <w:t>活动时间</w:t>
            </w:r>
          </w:p>
        </w:tc>
        <w:tc>
          <w:tcPr>
            <w:tcW w:w="2265" w:type="dxa"/>
            <w:shd w:val="clear" w:color="auto" w:fill="auto"/>
            <w:vAlign w:val="top"/>
          </w:tcPr>
          <w:p>
            <w:pPr>
              <w:widowControl/>
              <w:spacing w:line="590" w:lineRule="exact"/>
              <w:jc w:val="center"/>
              <w:rPr>
                <w:rFonts w:ascii="Times New Roman" w:eastAsia="方正仿宋_GBK"/>
                <w:szCs w:val="32"/>
              </w:rPr>
            </w:pPr>
          </w:p>
        </w:tc>
        <w:tc>
          <w:tcPr>
            <w:tcW w:w="2265" w:type="dxa"/>
            <w:shd w:val="clear" w:color="auto" w:fill="auto"/>
            <w:vAlign w:val="top"/>
          </w:tcPr>
          <w:p>
            <w:pPr>
              <w:widowControl/>
              <w:spacing w:line="590" w:lineRule="exact"/>
              <w:jc w:val="center"/>
              <w:rPr>
                <w:rFonts w:ascii="Times New Roman" w:eastAsia="方正楷体_GBK"/>
                <w:szCs w:val="32"/>
              </w:rPr>
            </w:pPr>
            <w:r>
              <w:rPr>
                <w:rFonts w:hint="default" w:ascii="Times New Roman" w:eastAsia="方正楷体_GBK"/>
                <w:szCs w:val="32"/>
              </w:rPr>
              <w:t>活动地点</w:t>
            </w:r>
          </w:p>
        </w:tc>
        <w:tc>
          <w:tcPr>
            <w:tcW w:w="2267" w:type="dxa"/>
            <w:shd w:val="clear" w:color="auto" w:fill="auto"/>
            <w:vAlign w:val="top"/>
          </w:tcPr>
          <w:p>
            <w:pPr>
              <w:widowControl/>
              <w:spacing w:line="590" w:lineRule="exact"/>
              <w:jc w:val="center"/>
              <w:rPr>
                <w:rFonts w:ascii="Times New Roman" w:eastAsia="方正仿宋_GBK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2265" w:type="dxa"/>
            <w:shd w:val="clear" w:color="auto" w:fill="auto"/>
            <w:vAlign w:val="top"/>
          </w:tcPr>
          <w:p>
            <w:pPr>
              <w:widowControl/>
              <w:spacing w:line="590" w:lineRule="exact"/>
              <w:jc w:val="center"/>
              <w:rPr>
                <w:rFonts w:ascii="Times New Roman" w:eastAsia="方正楷体_GBK"/>
                <w:szCs w:val="32"/>
              </w:rPr>
            </w:pPr>
            <w:r>
              <w:rPr>
                <w:rFonts w:hint="default" w:ascii="Times New Roman" w:eastAsia="方正楷体_GBK"/>
                <w:szCs w:val="32"/>
              </w:rPr>
              <w:t>主要方式</w:t>
            </w:r>
          </w:p>
        </w:tc>
        <w:tc>
          <w:tcPr>
            <w:tcW w:w="2265" w:type="dxa"/>
            <w:shd w:val="clear" w:color="auto" w:fill="auto"/>
            <w:vAlign w:val="top"/>
          </w:tcPr>
          <w:p>
            <w:pPr>
              <w:widowControl/>
              <w:spacing w:line="590" w:lineRule="exact"/>
              <w:rPr>
                <w:rFonts w:ascii="Times New Roman" w:eastAsia="方正仿宋_GBK"/>
                <w:sz w:val="28"/>
                <w:szCs w:val="28"/>
              </w:rPr>
            </w:pPr>
          </w:p>
        </w:tc>
        <w:tc>
          <w:tcPr>
            <w:tcW w:w="2265" w:type="dxa"/>
            <w:shd w:val="clear" w:color="auto" w:fill="auto"/>
            <w:vAlign w:val="top"/>
          </w:tcPr>
          <w:p>
            <w:pPr>
              <w:widowControl/>
              <w:spacing w:line="590" w:lineRule="exact"/>
              <w:jc w:val="center"/>
              <w:rPr>
                <w:rFonts w:ascii="Times New Roman" w:eastAsia="方正楷体_GBK"/>
                <w:szCs w:val="32"/>
              </w:rPr>
            </w:pPr>
            <w:r>
              <w:rPr>
                <w:rFonts w:hint="default" w:ascii="Times New Roman" w:eastAsia="方正楷体_GBK"/>
                <w:szCs w:val="32"/>
              </w:rPr>
              <w:t>参与人数</w:t>
            </w:r>
          </w:p>
        </w:tc>
        <w:tc>
          <w:tcPr>
            <w:tcW w:w="2267" w:type="dxa"/>
            <w:shd w:val="clear" w:color="auto" w:fill="auto"/>
            <w:vAlign w:val="top"/>
          </w:tcPr>
          <w:p>
            <w:pPr>
              <w:widowControl/>
              <w:spacing w:line="590" w:lineRule="exact"/>
              <w:rPr>
                <w:rFonts w:ascii="Times New Roman" w:eastAsia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2265" w:type="dxa"/>
            <w:shd w:val="clear" w:color="auto" w:fill="auto"/>
            <w:vAlign w:val="top"/>
          </w:tcPr>
          <w:p>
            <w:pPr>
              <w:widowControl/>
              <w:spacing w:line="590" w:lineRule="exact"/>
              <w:jc w:val="center"/>
              <w:rPr>
                <w:rFonts w:ascii="Times New Roman" w:eastAsia="方正楷体_GBK"/>
                <w:szCs w:val="32"/>
              </w:rPr>
            </w:pPr>
            <w:r>
              <w:rPr>
                <w:rFonts w:hint="default" w:ascii="Times New Roman" w:eastAsia="方正楷体_GBK"/>
                <w:szCs w:val="32"/>
              </w:rPr>
              <w:t>专家姓名</w:t>
            </w:r>
          </w:p>
        </w:tc>
        <w:tc>
          <w:tcPr>
            <w:tcW w:w="2265" w:type="dxa"/>
            <w:shd w:val="clear" w:color="auto" w:fill="auto"/>
            <w:vAlign w:val="top"/>
          </w:tcPr>
          <w:p>
            <w:pPr>
              <w:widowControl/>
              <w:spacing w:line="590" w:lineRule="exact"/>
              <w:rPr>
                <w:rFonts w:ascii="Times New Roman" w:eastAsia="方正仿宋_GBK"/>
                <w:sz w:val="28"/>
                <w:szCs w:val="28"/>
              </w:rPr>
            </w:pPr>
          </w:p>
        </w:tc>
        <w:tc>
          <w:tcPr>
            <w:tcW w:w="2265" w:type="dxa"/>
            <w:shd w:val="clear" w:color="auto" w:fill="auto"/>
            <w:vAlign w:val="top"/>
          </w:tcPr>
          <w:p>
            <w:pPr>
              <w:widowControl/>
              <w:spacing w:line="590" w:lineRule="exact"/>
              <w:jc w:val="center"/>
              <w:rPr>
                <w:rFonts w:ascii="Times New Roman" w:eastAsia="方正楷体_GBK"/>
                <w:szCs w:val="32"/>
              </w:rPr>
            </w:pPr>
            <w:r>
              <w:rPr>
                <w:rFonts w:ascii="Times New Roman" w:eastAsia="方正楷体_GBK"/>
                <w:szCs w:val="32"/>
              </w:rPr>
              <w:t>课时数量</w:t>
            </w:r>
          </w:p>
        </w:tc>
        <w:tc>
          <w:tcPr>
            <w:tcW w:w="2267" w:type="dxa"/>
            <w:shd w:val="clear" w:color="auto" w:fill="auto"/>
            <w:vAlign w:val="top"/>
          </w:tcPr>
          <w:p>
            <w:pPr>
              <w:widowControl/>
              <w:spacing w:line="590" w:lineRule="exact"/>
              <w:rPr>
                <w:rFonts w:ascii="Times New Roman" w:eastAsia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4" w:hRule="atLeast"/>
        </w:trPr>
        <w:tc>
          <w:tcPr>
            <w:tcW w:w="2265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eastAsia="方正楷体_GBK"/>
                <w:szCs w:val="32"/>
              </w:rPr>
            </w:pPr>
            <w:r>
              <w:rPr>
                <w:rFonts w:hint="default" w:ascii="Times New Roman" w:eastAsia="方正楷体_GBK"/>
                <w:szCs w:val="32"/>
              </w:rPr>
              <w:t>主要内容</w:t>
            </w:r>
          </w:p>
          <w:p>
            <w:pPr>
              <w:widowControl/>
              <w:spacing w:line="400" w:lineRule="exact"/>
              <w:jc w:val="center"/>
              <w:rPr>
                <w:rFonts w:ascii="Times New Roman" w:eastAsia="方正楷体_GBK"/>
                <w:szCs w:val="32"/>
              </w:rPr>
            </w:pPr>
            <w:r>
              <w:rPr>
                <w:rFonts w:hint="default" w:ascii="Times New Roman" w:eastAsia="方正楷体_GBK"/>
                <w:szCs w:val="32"/>
              </w:rPr>
              <w:t>及活动成效</w:t>
            </w:r>
          </w:p>
        </w:tc>
        <w:tc>
          <w:tcPr>
            <w:tcW w:w="6797" w:type="dxa"/>
            <w:gridSpan w:val="3"/>
            <w:shd w:val="clear" w:color="auto" w:fill="auto"/>
            <w:vAlign w:val="top"/>
          </w:tcPr>
          <w:p>
            <w:pPr>
              <w:widowControl/>
              <w:spacing w:line="590" w:lineRule="exact"/>
              <w:jc w:val="center"/>
              <w:rPr>
                <w:rFonts w:ascii="Times New Roman" w:eastAsia="方正楷体_GBK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2265" w:type="dxa"/>
            <w:shd w:val="clear" w:color="auto" w:fill="auto"/>
            <w:vAlign w:val="center"/>
          </w:tcPr>
          <w:p>
            <w:pPr>
              <w:widowControl/>
              <w:spacing w:line="590" w:lineRule="exact"/>
              <w:jc w:val="center"/>
              <w:rPr>
                <w:rFonts w:ascii="Times New Roman" w:eastAsia="方正楷体_GBK"/>
                <w:szCs w:val="32"/>
              </w:rPr>
            </w:pPr>
            <w:r>
              <w:rPr>
                <w:rFonts w:hint="default" w:ascii="Times New Roman" w:eastAsia="方正楷体_GBK"/>
                <w:szCs w:val="32"/>
              </w:rPr>
              <w:t>服务对象评价</w:t>
            </w:r>
          </w:p>
        </w:tc>
        <w:tc>
          <w:tcPr>
            <w:tcW w:w="6797" w:type="dxa"/>
            <w:gridSpan w:val="3"/>
            <w:shd w:val="clear" w:color="auto" w:fill="auto"/>
            <w:vAlign w:val="center"/>
          </w:tcPr>
          <w:p>
            <w:pPr>
              <w:widowControl/>
              <w:spacing w:line="590" w:lineRule="exact"/>
              <w:jc w:val="center"/>
              <w:rPr>
                <w:rFonts w:ascii="Times New Roman" w:eastAsia="方正仿宋_GBK"/>
                <w:szCs w:val="32"/>
              </w:rPr>
            </w:pPr>
            <w:r>
              <w:rPr>
                <w:rFonts w:hint="default" w:ascii="Times New Roman" w:eastAsia="方正仿宋_GBK"/>
                <w:sz w:val="28"/>
                <w:szCs w:val="28"/>
              </w:rPr>
              <w:t>□优秀     □良好     □一般      □差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3" w:hRule="atLeast"/>
        </w:trPr>
        <w:tc>
          <w:tcPr>
            <w:tcW w:w="2265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eastAsia="方正楷体_GBK"/>
                <w:szCs w:val="32"/>
              </w:rPr>
            </w:pPr>
            <w:r>
              <w:rPr>
                <w:rFonts w:hint="default" w:ascii="Times New Roman" w:eastAsia="方正楷体_GBK"/>
                <w:szCs w:val="32"/>
              </w:rPr>
              <w:t>服务对象   意见或建议</w:t>
            </w:r>
          </w:p>
        </w:tc>
        <w:tc>
          <w:tcPr>
            <w:tcW w:w="6797" w:type="dxa"/>
            <w:gridSpan w:val="3"/>
            <w:shd w:val="clear" w:color="auto" w:fill="auto"/>
            <w:vAlign w:val="center"/>
          </w:tcPr>
          <w:p>
            <w:pPr>
              <w:widowControl/>
              <w:spacing w:line="590" w:lineRule="exact"/>
              <w:jc w:val="center"/>
              <w:rPr>
                <w:rFonts w:ascii="Times New Roman" w:eastAsia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2265" w:type="dxa"/>
            <w:shd w:val="clear" w:color="auto" w:fill="auto"/>
            <w:vAlign w:val="top"/>
          </w:tcPr>
          <w:p>
            <w:pPr>
              <w:widowControl/>
              <w:spacing w:line="590" w:lineRule="exact"/>
              <w:jc w:val="center"/>
              <w:rPr>
                <w:rFonts w:ascii="Times New Roman" w:eastAsia="方正楷体_GBK"/>
                <w:szCs w:val="32"/>
              </w:rPr>
            </w:pPr>
            <w:r>
              <w:rPr>
                <w:rFonts w:hint="default" w:ascii="Times New Roman" w:eastAsia="方正楷体_GBK"/>
                <w:szCs w:val="32"/>
              </w:rPr>
              <w:t>综合评价</w:t>
            </w:r>
          </w:p>
        </w:tc>
        <w:tc>
          <w:tcPr>
            <w:tcW w:w="6797" w:type="dxa"/>
            <w:gridSpan w:val="3"/>
            <w:shd w:val="clear" w:color="auto" w:fill="auto"/>
            <w:vAlign w:val="top"/>
          </w:tcPr>
          <w:p>
            <w:pPr>
              <w:widowControl/>
              <w:spacing w:line="590" w:lineRule="exact"/>
              <w:jc w:val="center"/>
              <w:rPr>
                <w:rFonts w:ascii="Times New Roman" w:eastAsia="方正仿宋_GBK"/>
                <w:szCs w:val="32"/>
              </w:rPr>
            </w:pPr>
            <w:r>
              <w:rPr>
                <w:rFonts w:hint="default" w:ascii="Times New Roman" w:eastAsia="方正仿宋_GBK"/>
                <w:sz w:val="28"/>
                <w:szCs w:val="28"/>
              </w:rPr>
              <w:t>□优秀     □良好     □一般      □差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5" w:hRule="atLeast"/>
        </w:trPr>
        <w:tc>
          <w:tcPr>
            <w:tcW w:w="2265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eastAsia="方正楷体_GBK"/>
                <w:szCs w:val="32"/>
              </w:rPr>
            </w:pPr>
            <w:r>
              <w:rPr>
                <w:rFonts w:hint="default" w:ascii="Times New Roman" w:eastAsia="方正楷体_GBK"/>
                <w:szCs w:val="32"/>
              </w:rPr>
              <w:t>组织实施单位</w:t>
            </w:r>
          </w:p>
          <w:p>
            <w:pPr>
              <w:widowControl/>
              <w:spacing w:line="400" w:lineRule="exact"/>
              <w:jc w:val="center"/>
              <w:rPr>
                <w:rFonts w:ascii="Times New Roman" w:eastAsia="方正楷体_GBK"/>
                <w:szCs w:val="32"/>
              </w:rPr>
            </w:pPr>
            <w:r>
              <w:rPr>
                <w:rFonts w:hint="default" w:ascii="Times New Roman" w:eastAsia="方正楷体_GBK"/>
                <w:szCs w:val="32"/>
              </w:rPr>
              <w:t>意见或建议</w:t>
            </w:r>
          </w:p>
        </w:tc>
        <w:tc>
          <w:tcPr>
            <w:tcW w:w="6797" w:type="dxa"/>
            <w:gridSpan w:val="3"/>
            <w:shd w:val="clear" w:color="auto" w:fill="auto"/>
            <w:vAlign w:val="top"/>
          </w:tcPr>
          <w:p>
            <w:pPr>
              <w:widowControl/>
              <w:spacing w:line="590" w:lineRule="exact"/>
              <w:jc w:val="center"/>
              <w:rPr>
                <w:rFonts w:ascii="Times New Roman" w:eastAsia="方正仿宋_GBK"/>
                <w:sz w:val="28"/>
                <w:szCs w:val="28"/>
              </w:rPr>
            </w:pPr>
          </w:p>
        </w:tc>
      </w:tr>
    </w:tbl>
    <w:p>
      <w:pPr>
        <w:adjustRightInd w:val="0"/>
        <w:snapToGrid w:val="0"/>
        <w:spacing w:line="480" w:lineRule="auto"/>
        <w:ind w:right="-90" w:rightChars="-28"/>
        <w:rPr>
          <w:rFonts w:hint="eastAsia" w:eastAsia="方正仿宋_GBK"/>
        </w:rPr>
      </w:pPr>
    </w:p>
    <w:p>
      <w:pPr>
        <w:rPr>
          <w:rFonts w:hint="eastAsia" w:eastAsiaTheme="minorEastAsia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C2B3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32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Office_10.1.0.6445_F1E327BC-269C-435d-A152-05C5408002CA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hp</dc:creator>
  <cp:lastModifiedBy>张惠雅</cp:lastModifiedBy>
  <dcterms:modified xsi:type="dcterms:W3CDTF">2020-08-19T02:21:33Z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2052-10.1.0.6445</vt:lpwstr>
  </property>
</Properties>
</file>