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autoSpaceDE w:val="0"/>
        <w:autoSpaceDN w:val="0"/>
        <w:spacing w:before="27"/>
        <w:rPr>
          <w:rFonts w:eastAsia="方正黑体_GBK"/>
          <w:kern w:val="0"/>
          <w:lang w:bidi="zh-CN"/>
        </w:rPr>
      </w:pPr>
      <w:r>
        <w:rPr>
          <w:rFonts w:eastAsia="方正黑体_GBK"/>
          <w:kern w:val="0"/>
          <w:lang w:bidi="zh-CN"/>
        </w:rPr>
        <w:t xml:space="preserve">附件1 </w:t>
      </w:r>
    </w:p>
    <w:p>
      <w:pPr>
        <w:spacing w:before="100" w:beforeAutospacing="1" w:after="100" w:afterAutospacing="1" w:line="570" w:lineRule="exact"/>
        <w:jc w:val="center"/>
        <w:rPr>
          <w:rFonts w:eastAsia="方正小标宋_GBK"/>
          <w:color w:val="000000"/>
          <w:sz w:val="40"/>
          <w:szCs w:val="40"/>
        </w:rPr>
      </w:pPr>
      <w:r>
        <w:rPr>
          <w:rFonts w:eastAsia="方正小标宋_GBK"/>
          <w:color w:val="000000"/>
          <w:sz w:val="44"/>
          <w:szCs w:val="44"/>
        </w:rPr>
        <w:t>申报名额分配表</w:t>
      </w:r>
    </w:p>
    <w:tbl>
      <w:tblPr>
        <w:tblStyle w:val="4"/>
        <w:tblW w:w="889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6095"/>
        <w:gridCol w:w="170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0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pStyle w:val="5"/>
              <w:autoSpaceDE w:val="0"/>
              <w:autoSpaceDN w:val="0"/>
              <w:adjustRightInd w:val="0"/>
              <w:snapToGrid w:val="0"/>
              <w:spacing w:line="32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4"/>
                <w:szCs w:val="24"/>
                <w:lang w:bidi="zh-CN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4"/>
                <w:szCs w:val="24"/>
                <w:lang w:bidi="zh-CN"/>
              </w:rPr>
              <w:t>序号</w:t>
            </w:r>
          </w:p>
        </w:tc>
        <w:tc>
          <w:tcPr>
            <w:tcW w:w="6095" w:type="dxa"/>
            <w:tcBorders>
              <w:top w:val="single" w:color="auto" w:sz="12" w:space="0"/>
            </w:tcBorders>
            <w:vAlign w:val="center"/>
          </w:tcPr>
          <w:p>
            <w:pPr>
              <w:pStyle w:val="5"/>
              <w:autoSpaceDE w:val="0"/>
              <w:autoSpaceDN w:val="0"/>
              <w:adjustRightInd w:val="0"/>
              <w:snapToGrid w:val="0"/>
              <w:spacing w:line="32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4"/>
                <w:szCs w:val="24"/>
                <w:lang w:bidi="zh-CN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4"/>
                <w:szCs w:val="24"/>
                <w:lang w:bidi="zh-CN"/>
              </w:rPr>
              <w:t>地区</w:t>
            </w:r>
          </w:p>
        </w:tc>
        <w:tc>
          <w:tcPr>
            <w:tcW w:w="170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5"/>
              <w:autoSpaceDE w:val="0"/>
              <w:autoSpaceDN w:val="0"/>
              <w:adjustRightInd w:val="0"/>
              <w:snapToGrid w:val="0"/>
              <w:spacing w:line="320" w:lineRule="exact"/>
              <w:jc w:val="center"/>
              <w:rPr>
                <w:rFonts w:ascii="Times New Roman" w:hAnsi="Times New Roman" w:eastAsia="方正黑体_GBK" w:cs="Times New Roman"/>
                <w:kern w:val="0"/>
                <w:sz w:val="24"/>
                <w:szCs w:val="24"/>
                <w:lang w:bidi="zh-CN"/>
              </w:rPr>
            </w:pPr>
            <w:r>
              <w:rPr>
                <w:rFonts w:ascii="Times New Roman" w:hAnsi="Times New Roman" w:eastAsia="方正黑体_GBK" w:cs="Times New Roman"/>
                <w:kern w:val="0"/>
                <w:sz w:val="24"/>
                <w:szCs w:val="24"/>
                <w:lang w:bidi="zh-CN"/>
              </w:rPr>
              <w:t>名额（个）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01" w:type="dxa"/>
            <w:tcBorders>
              <w:lef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南京市</w:t>
            </w:r>
          </w:p>
        </w:tc>
        <w:tc>
          <w:tcPr>
            <w:tcW w:w="1701" w:type="dxa"/>
            <w:tcBorders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01" w:type="dxa"/>
            <w:tcBorders>
              <w:lef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2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无锡市</w:t>
            </w:r>
          </w:p>
        </w:tc>
        <w:tc>
          <w:tcPr>
            <w:tcW w:w="1701" w:type="dxa"/>
            <w:tcBorders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01" w:type="dxa"/>
            <w:tcBorders>
              <w:lef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3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徐州市</w:t>
            </w:r>
          </w:p>
        </w:tc>
        <w:tc>
          <w:tcPr>
            <w:tcW w:w="1701" w:type="dxa"/>
            <w:tcBorders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01" w:type="dxa"/>
            <w:tcBorders>
              <w:lef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4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常州市</w:t>
            </w:r>
          </w:p>
        </w:tc>
        <w:tc>
          <w:tcPr>
            <w:tcW w:w="1701" w:type="dxa"/>
            <w:tcBorders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01" w:type="dxa"/>
            <w:tcBorders>
              <w:lef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5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苏州市</w:t>
            </w:r>
          </w:p>
        </w:tc>
        <w:tc>
          <w:tcPr>
            <w:tcW w:w="1701" w:type="dxa"/>
            <w:tcBorders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01" w:type="dxa"/>
            <w:tcBorders>
              <w:lef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6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南通市</w:t>
            </w:r>
          </w:p>
        </w:tc>
        <w:tc>
          <w:tcPr>
            <w:tcW w:w="1701" w:type="dxa"/>
            <w:tcBorders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01" w:type="dxa"/>
            <w:tcBorders>
              <w:lef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7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1701" w:type="dxa"/>
            <w:tcBorders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01" w:type="dxa"/>
            <w:tcBorders>
              <w:lef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8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淮安市</w:t>
            </w:r>
          </w:p>
        </w:tc>
        <w:tc>
          <w:tcPr>
            <w:tcW w:w="1701" w:type="dxa"/>
            <w:tcBorders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01" w:type="dxa"/>
            <w:tcBorders>
              <w:lef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9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盐城市</w:t>
            </w:r>
          </w:p>
        </w:tc>
        <w:tc>
          <w:tcPr>
            <w:tcW w:w="1701" w:type="dxa"/>
            <w:tcBorders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01" w:type="dxa"/>
            <w:tcBorders>
              <w:lef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10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扬州市</w:t>
            </w:r>
          </w:p>
        </w:tc>
        <w:tc>
          <w:tcPr>
            <w:tcW w:w="1701" w:type="dxa"/>
            <w:tcBorders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01" w:type="dxa"/>
            <w:tcBorders>
              <w:lef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11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镇江市</w:t>
            </w:r>
          </w:p>
        </w:tc>
        <w:tc>
          <w:tcPr>
            <w:tcW w:w="1701" w:type="dxa"/>
            <w:tcBorders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01" w:type="dxa"/>
            <w:tcBorders>
              <w:left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12</w:t>
            </w:r>
          </w:p>
        </w:tc>
        <w:tc>
          <w:tcPr>
            <w:tcW w:w="6095" w:type="dxa"/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泰州市</w:t>
            </w:r>
          </w:p>
        </w:tc>
        <w:tc>
          <w:tcPr>
            <w:tcW w:w="1701" w:type="dxa"/>
            <w:tcBorders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10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line="320" w:lineRule="exact"/>
              <w:jc w:val="center"/>
              <w:rPr>
                <w:color w:val="000000"/>
                <w:sz w:val="24"/>
              </w:rPr>
            </w:pPr>
            <w:r>
              <w:rPr>
                <w:color w:val="000000"/>
                <w:sz w:val="24"/>
              </w:rPr>
              <w:t>13</w:t>
            </w:r>
          </w:p>
        </w:tc>
        <w:tc>
          <w:tcPr>
            <w:tcW w:w="6095" w:type="dxa"/>
            <w:tcBorders>
              <w:bottom w:val="single" w:color="auto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宿迁市</w:t>
            </w:r>
          </w:p>
        </w:tc>
        <w:tc>
          <w:tcPr>
            <w:tcW w:w="170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color w:val="000000"/>
                <w:sz w:val="24"/>
              </w:rPr>
            </w:pPr>
            <w:r>
              <w:rPr>
                <w:color w:val="000000"/>
                <w:kern w:val="0"/>
                <w:sz w:val="24"/>
                <w:lang w:bidi="ar"/>
              </w:rPr>
              <w:t>5</w:t>
            </w:r>
          </w:p>
        </w:tc>
      </w:tr>
    </w:tbl>
    <w:p>
      <w:pPr>
        <w:pStyle w:val="2"/>
        <w:autoSpaceDE w:val="0"/>
        <w:autoSpaceDN w:val="0"/>
        <w:spacing w:before="27"/>
        <w:rPr>
          <w:rFonts w:eastAsia="方正黑体_GBK"/>
          <w:kern w:val="0"/>
          <w:lang w:bidi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6D37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iPriority w:val="0"/>
    <w:rPr>
      <w:sz w:val="32"/>
      <w:szCs w:val="32"/>
    </w:rPr>
  </w:style>
  <w:style w:type="paragraph" w:customStyle="1" w:styleId="5">
    <w:name w:val="Table Paragraph"/>
    <w:basedOn w:val="1"/>
    <w:qFormat/>
    <w:uiPriority w:val="1"/>
    <w:rPr>
      <w:rFonts w:ascii="宋体" w:hAnsi="宋体" w:eastAsia="宋体" w:cs="宋体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2021-09-13T07:51:08Z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