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7A" w:rsidRPr="00C746B9" w:rsidRDefault="00C746B9">
      <w:pPr>
        <w:spacing w:before="123" w:line="254" w:lineRule="auto"/>
        <w:ind w:rightChars="-10" w:right="-22"/>
        <w:jc w:val="center"/>
        <w:rPr>
          <w:rFonts w:ascii="方正大标宋简体" w:eastAsia="方正大标宋简体"/>
          <w:sz w:val="44"/>
          <w:szCs w:val="44"/>
        </w:rPr>
      </w:pPr>
      <w:r w:rsidRPr="00C746B9">
        <w:rPr>
          <w:rFonts w:ascii="方正大标宋简体" w:eastAsia="方正大标宋简体" w:hint="eastAsia"/>
          <w:sz w:val="44"/>
          <w:szCs w:val="44"/>
        </w:rPr>
        <w:t>“智然杯”首届江苏省室内环境净化行业</w:t>
      </w:r>
    </w:p>
    <w:p w:rsidR="00AD597A" w:rsidRPr="00C746B9" w:rsidRDefault="00C746B9">
      <w:pPr>
        <w:spacing w:before="123" w:line="254" w:lineRule="auto"/>
        <w:ind w:leftChars="64" w:left="141" w:right="-21"/>
        <w:jc w:val="center"/>
        <w:rPr>
          <w:rFonts w:ascii="方正大标宋简体" w:eastAsia="方正大标宋简体"/>
          <w:sz w:val="44"/>
          <w:szCs w:val="44"/>
        </w:rPr>
      </w:pPr>
      <w:r w:rsidRPr="00C746B9">
        <w:rPr>
          <w:rFonts w:ascii="方正大标宋简体" w:eastAsia="方正大标宋简体" w:hint="eastAsia"/>
          <w:sz w:val="44"/>
          <w:szCs w:val="44"/>
        </w:rPr>
        <w:t>职业技能竞赛实操项目竞赛方案</w:t>
      </w:r>
    </w:p>
    <w:p w:rsidR="00AD597A" w:rsidRPr="00C746B9" w:rsidRDefault="00AD597A">
      <w:pPr>
        <w:pStyle w:val="a3"/>
        <w:ind w:right="-21"/>
        <w:jc w:val="center"/>
        <w:rPr>
          <w:rFonts w:ascii="方正仿宋_GBK" w:eastAsia="方正仿宋_GBK"/>
          <w:sz w:val="32"/>
          <w:szCs w:val="32"/>
        </w:rPr>
      </w:pPr>
    </w:p>
    <w:p w:rsidR="00AD597A" w:rsidRPr="00C746B9" w:rsidRDefault="00AD597A">
      <w:pPr>
        <w:pStyle w:val="a3"/>
        <w:ind w:right="-21"/>
        <w:jc w:val="center"/>
        <w:rPr>
          <w:rFonts w:ascii="方正仿宋_GBK" w:eastAsia="方正仿宋_GBK"/>
          <w:sz w:val="32"/>
          <w:szCs w:val="32"/>
        </w:rPr>
      </w:pPr>
    </w:p>
    <w:p w:rsidR="00AD597A" w:rsidRPr="00C746B9" w:rsidRDefault="00AD597A">
      <w:pPr>
        <w:pStyle w:val="a3"/>
        <w:ind w:right="-21"/>
        <w:jc w:val="center"/>
        <w:rPr>
          <w:rFonts w:ascii="方正仿宋_GBK" w:eastAsia="方正仿宋_GBK"/>
          <w:sz w:val="32"/>
          <w:szCs w:val="32"/>
        </w:rPr>
      </w:pPr>
    </w:p>
    <w:p w:rsidR="00AD597A" w:rsidRPr="00C746B9" w:rsidRDefault="00AD597A">
      <w:pPr>
        <w:pStyle w:val="a3"/>
        <w:ind w:right="-21"/>
        <w:jc w:val="center"/>
        <w:rPr>
          <w:rFonts w:ascii="方正仿宋_GBK" w:eastAsia="方正仿宋_GBK"/>
          <w:sz w:val="32"/>
          <w:szCs w:val="32"/>
        </w:rPr>
      </w:pPr>
    </w:p>
    <w:p w:rsidR="00AD597A" w:rsidRPr="00C746B9" w:rsidRDefault="00AD597A">
      <w:pPr>
        <w:pStyle w:val="a3"/>
        <w:ind w:right="-21"/>
        <w:jc w:val="center"/>
        <w:rPr>
          <w:rFonts w:ascii="方正仿宋_GBK" w:eastAsia="方正仿宋_GBK"/>
          <w:sz w:val="32"/>
          <w:szCs w:val="32"/>
        </w:rPr>
      </w:pPr>
    </w:p>
    <w:p w:rsidR="00AD597A" w:rsidRPr="00C746B9" w:rsidRDefault="00F9319B" w:rsidP="00F9319B">
      <w:pPr>
        <w:spacing w:line="364" w:lineRule="auto"/>
        <w:ind w:right="-21"/>
        <w:jc w:val="center"/>
        <w:rPr>
          <w:rFonts w:ascii="方正仿宋_GBK" w:eastAsia="方正仿宋_GBK"/>
          <w:sz w:val="32"/>
          <w:szCs w:val="32"/>
        </w:rPr>
      </w:pPr>
      <w:r w:rsidRPr="00F87836">
        <w:rPr>
          <w:rFonts w:ascii="方正仿宋_GBK" w:eastAsia="方正仿宋_GBK" w:hAnsi="仿宋" w:cs="Times New Roman" w:hint="eastAsia"/>
          <w:b/>
          <w:sz w:val="32"/>
          <w:szCs w:val="32"/>
        </w:rPr>
        <w:t>主办单位</w:t>
      </w:r>
    </w:p>
    <w:p w:rsidR="00F9319B" w:rsidRDefault="00C746B9" w:rsidP="00F9319B">
      <w:pPr>
        <w:spacing w:line="364" w:lineRule="auto"/>
        <w:ind w:right="-21"/>
        <w:jc w:val="center"/>
        <w:rPr>
          <w:rFonts w:ascii="方正仿宋_GBK" w:eastAsia="方正仿宋_GBK" w:hint="eastAsia"/>
          <w:sz w:val="32"/>
          <w:szCs w:val="32"/>
        </w:rPr>
      </w:pPr>
      <w:r w:rsidRPr="00C746B9">
        <w:rPr>
          <w:rFonts w:ascii="方正仿宋_GBK" w:eastAsia="方正仿宋_GBK" w:hint="eastAsia"/>
          <w:sz w:val="32"/>
          <w:szCs w:val="32"/>
        </w:rPr>
        <w:t>江苏省室内环境净化行业协会</w:t>
      </w:r>
    </w:p>
    <w:p w:rsidR="00AD597A" w:rsidRPr="00C746B9" w:rsidRDefault="00F9319B" w:rsidP="00F9319B">
      <w:pPr>
        <w:spacing w:line="364" w:lineRule="auto"/>
        <w:ind w:right="-21"/>
        <w:jc w:val="center"/>
        <w:rPr>
          <w:rFonts w:ascii="方正仿宋_GBK" w:eastAsia="方正仿宋_GBK"/>
          <w:sz w:val="32"/>
          <w:szCs w:val="32"/>
        </w:rPr>
      </w:pPr>
      <w:r w:rsidRPr="00E6591D">
        <w:rPr>
          <w:rFonts w:ascii="方正仿宋_GBK" w:eastAsia="方正仿宋_GBK" w:hAnsi="仿宋" w:cs="Times New Roman"/>
          <w:spacing w:val="-16"/>
          <w:sz w:val="32"/>
          <w:szCs w:val="32"/>
        </w:rPr>
        <w:t>江苏省财贸轻纺工会</w:t>
      </w:r>
    </w:p>
    <w:p w:rsidR="00F9319B" w:rsidRDefault="00F9319B" w:rsidP="00F9319B">
      <w:pPr>
        <w:spacing w:line="560" w:lineRule="exact"/>
        <w:ind w:rightChars="-27" w:right="-59"/>
        <w:jc w:val="center"/>
        <w:rPr>
          <w:rFonts w:ascii="方正仿宋_GBK" w:eastAsia="方正仿宋_GBK" w:hAnsi="仿宋" w:cs="Times New Roman" w:hint="eastAsia"/>
          <w:b/>
          <w:sz w:val="32"/>
          <w:szCs w:val="32"/>
        </w:rPr>
      </w:pPr>
    </w:p>
    <w:p w:rsidR="00F9319B" w:rsidRDefault="00F9319B" w:rsidP="00F9319B">
      <w:pPr>
        <w:spacing w:afterLines="100" w:after="240" w:line="560" w:lineRule="exact"/>
        <w:ind w:rightChars="-27" w:right="-59"/>
        <w:jc w:val="center"/>
        <w:rPr>
          <w:rFonts w:ascii="方正仿宋_GBK" w:eastAsia="方正仿宋_GBK" w:hAnsi="仿宋" w:cs="Times New Roman" w:hint="eastAsia"/>
          <w:b/>
          <w:sz w:val="32"/>
          <w:szCs w:val="32"/>
        </w:rPr>
      </w:pPr>
      <w:r w:rsidRPr="00B03442">
        <w:rPr>
          <w:rFonts w:ascii="方正仿宋_GBK" w:eastAsia="方正仿宋_GBK" w:hAnsi="仿宋" w:cs="Times New Roman"/>
          <w:b/>
          <w:sz w:val="32"/>
          <w:szCs w:val="32"/>
        </w:rPr>
        <w:t>指导</w:t>
      </w:r>
      <w:r w:rsidRPr="00F87836">
        <w:rPr>
          <w:rFonts w:ascii="方正仿宋_GBK" w:eastAsia="方正仿宋_GBK" w:hAnsi="仿宋" w:cs="Times New Roman" w:hint="eastAsia"/>
          <w:b/>
          <w:sz w:val="32"/>
          <w:szCs w:val="32"/>
        </w:rPr>
        <w:t>单位</w:t>
      </w:r>
    </w:p>
    <w:p w:rsidR="00F9319B" w:rsidRPr="00F9319B" w:rsidRDefault="00F9319B" w:rsidP="00F9319B">
      <w:pPr>
        <w:spacing w:line="364" w:lineRule="auto"/>
        <w:ind w:right="-21"/>
        <w:jc w:val="center"/>
        <w:rPr>
          <w:rFonts w:ascii="方正仿宋_GBK" w:eastAsia="方正仿宋_GBK" w:hint="eastAsia"/>
          <w:sz w:val="32"/>
          <w:szCs w:val="32"/>
        </w:rPr>
      </w:pPr>
      <w:r w:rsidRPr="00F9319B">
        <w:rPr>
          <w:rFonts w:ascii="方正仿宋_GBK" w:eastAsia="方正仿宋_GBK" w:hint="eastAsia"/>
          <w:sz w:val="32"/>
          <w:szCs w:val="32"/>
        </w:rPr>
        <w:t>江苏省人力资源和社会保障厅</w:t>
      </w:r>
    </w:p>
    <w:p w:rsidR="00F9319B" w:rsidRPr="00F9319B" w:rsidRDefault="00F9319B" w:rsidP="00F9319B">
      <w:pPr>
        <w:spacing w:line="364" w:lineRule="auto"/>
        <w:ind w:right="-21"/>
        <w:jc w:val="center"/>
        <w:rPr>
          <w:rFonts w:ascii="方正仿宋_GBK" w:eastAsia="方正仿宋_GBK"/>
          <w:sz w:val="32"/>
          <w:szCs w:val="32"/>
        </w:rPr>
      </w:pPr>
      <w:r w:rsidRPr="00F9319B">
        <w:rPr>
          <w:rFonts w:ascii="方正仿宋_GBK" w:eastAsia="方正仿宋_GBK"/>
          <w:sz w:val="32"/>
          <w:szCs w:val="32"/>
        </w:rPr>
        <w:t>江苏省总工会</w:t>
      </w:r>
    </w:p>
    <w:p w:rsidR="00F9319B" w:rsidRDefault="00F9319B" w:rsidP="00F9319B">
      <w:pPr>
        <w:pStyle w:val="a9"/>
        <w:spacing w:line="560" w:lineRule="exact"/>
        <w:jc w:val="center"/>
        <w:rPr>
          <w:rFonts w:ascii="方正仿宋_GBK" w:eastAsia="方正仿宋_GBK" w:hAnsi="仿宋" w:cs="Times New Roman" w:hint="eastAsia"/>
          <w:b/>
          <w:sz w:val="32"/>
          <w:szCs w:val="32"/>
        </w:rPr>
      </w:pPr>
    </w:p>
    <w:p w:rsidR="00F9319B" w:rsidRDefault="00F9319B" w:rsidP="00F9319B">
      <w:pPr>
        <w:pStyle w:val="a9"/>
        <w:spacing w:afterLines="100" w:after="240" w:line="560" w:lineRule="exact"/>
        <w:jc w:val="center"/>
        <w:rPr>
          <w:rFonts w:ascii="方正仿宋_GBK" w:eastAsia="方正仿宋_GBK" w:hAnsi="仿宋" w:cs="Times New Roman" w:hint="eastAsia"/>
          <w:b/>
          <w:sz w:val="32"/>
          <w:szCs w:val="32"/>
        </w:rPr>
      </w:pPr>
      <w:r w:rsidRPr="00F87836">
        <w:rPr>
          <w:rFonts w:ascii="方正仿宋_GBK" w:eastAsia="方正仿宋_GBK" w:hAnsi="仿宋" w:cs="Times New Roman" w:hint="eastAsia"/>
          <w:b/>
          <w:sz w:val="32"/>
          <w:szCs w:val="32"/>
        </w:rPr>
        <w:t>承办单位</w:t>
      </w:r>
    </w:p>
    <w:p w:rsidR="00F9319B" w:rsidRPr="00F9319B" w:rsidRDefault="00F9319B" w:rsidP="00F9319B">
      <w:pPr>
        <w:spacing w:line="364" w:lineRule="auto"/>
        <w:ind w:right="-21"/>
        <w:jc w:val="center"/>
        <w:rPr>
          <w:rFonts w:ascii="方正仿宋_GBK" w:eastAsia="方正仿宋_GBK" w:hint="eastAsia"/>
          <w:sz w:val="32"/>
          <w:szCs w:val="32"/>
        </w:rPr>
      </w:pPr>
      <w:r w:rsidRPr="00F9319B">
        <w:rPr>
          <w:rFonts w:ascii="方正仿宋_GBK" w:eastAsia="方正仿宋_GBK" w:hint="eastAsia"/>
          <w:sz w:val="32"/>
          <w:szCs w:val="32"/>
        </w:rPr>
        <w:t>冠名单位招募中</w:t>
      </w:r>
    </w:p>
    <w:p w:rsidR="00F9319B" w:rsidRPr="00F9319B" w:rsidRDefault="00F9319B" w:rsidP="00F9319B">
      <w:pPr>
        <w:spacing w:line="364" w:lineRule="auto"/>
        <w:ind w:right="-21"/>
        <w:jc w:val="center"/>
        <w:rPr>
          <w:rFonts w:ascii="方正仿宋_GBK" w:eastAsia="方正仿宋_GBK"/>
          <w:sz w:val="32"/>
          <w:szCs w:val="32"/>
        </w:rPr>
      </w:pPr>
      <w:r w:rsidRPr="00F9319B">
        <w:rPr>
          <w:rFonts w:ascii="方正仿宋_GBK" w:eastAsia="方正仿宋_GBK" w:hint="eastAsia"/>
          <w:sz w:val="32"/>
          <w:szCs w:val="32"/>
        </w:rPr>
        <w:t>南京工业职业技术大学</w:t>
      </w:r>
    </w:p>
    <w:p w:rsidR="00AD597A" w:rsidRPr="00C746B9" w:rsidRDefault="00C746B9" w:rsidP="00F9319B">
      <w:pPr>
        <w:spacing w:line="364" w:lineRule="auto"/>
        <w:ind w:right="-21"/>
        <w:jc w:val="center"/>
        <w:rPr>
          <w:rFonts w:ascii="方正仿宋_GBK" w:eastAsia="方正仿宋_GBK"/>
          <w:sz w:val="32"/>
          <w:szCs w:val="32"/>
        </w:rPr>
      </w:pPr>
      <w:r w:rsidRPr="00C746B9">
        <w:rPr>
          <w:rFonts w:ascii="方正仿宋_GBK" w:eastAsia="方正仿宋_GBK" w:hint="eastAsia"/>
          <w:sz w:val="32"/>
          <w:szCs w:val="32"/>
        </w:rPr>
        <w:t>南京野马电器有限公司</w:t>
      </w:r>
    </w:p>
    <w:p w:rsidR="00AD597A" w:rsidRPr="00C746B9" w:rsidRDefault="00C746B9">
      <w:pPr>
        <w:spacing w:before="215"/>
        <w:ind w:leftChars="64" w:left="141" w:right="-21"/>
        <w:jc w:val="center"/>
        <w:rPr>
          <w:rFonts w:ascii="方正仿宋_GBK" w:eastAsia="方正仿宋_GBK"/>
          <w:sz w:val="32"/>
          <w:szCs w:val="32"/>
        </w:rPr>
      </w:pPr>
      <w:r w:rsidRPr="00C746B9">
        <w:rPr>
          <w:rFonts w:ascii="方正仿宋_GBK" w:eastAsia="方正仿宋_GBK" w:hint="eastAsia"/>
          <w:sz w:val="32"/>
          <w:szCs w:val="32"/>
        </w:rPr>
        <w:t>202</w:t>
      </w:r>
      <w:r w:rsidR="00F9319B">
        <w:rPr>
          <w:rFonts w:ascii="方正仿宋_GBK" w:eastAsia="方正仿宋_GBK" w:hint="eastAsia"/>
          <w:sz w:val="32"/>
          <w:szCs w:val="32"/>
        </w:rPr>
        <w:t>1</w:t>
      </w:r>
      <w:r w:rsidRPr="00C746B9">
        <w:rPr>
          <w:rFonts w:ascii="方正仿宋_GBK" w:eastAsia="方正仿宋_GBK" w:hint="eastAsia"/>
          <w:spacing w:val="-54"/>
          <w:sz w:val="32"/>
          <w:szCs w:val="32"/>
        </w:rPr>
        <w:t xml:space="preserve"> 年 </w:t>
      </w:r>
      <w:r w:rsidR="00F9319B">
        <w:rPr>
          <w:rFonts w:ascii="方正仿宋_GBK" w:eastAsia="方正仿宋_GBK" w:hint="eastAsia"/>
          <w:sz w:val="32"/>
          <w:szCs w:val="32"/>
        </w:rPr>
        <w:t>8</w:t>
      </w:r>
      <w:r w:rsidRPr="00C746B9">
        <w:rPr>
          <w:rFonts w:ascii="方正仿宋_GBK" w:eastAsia="方正仿宋_GBK" w:hint="eastAsia"/>
          <w:spacing w:val="-41"/>
          <w:sz w:val="32"/>
          <w:szCs w:val="32"/>
        </w:rPr>
        <w:t>月</w:t>
      </w:r>
    </w:p>
    <w:p w:rsidR="00AD597A" w:rsidRPr="00C746B9" w:rsidRDefault="00AD597A">
      <w:pPr>
        <w:ind w:leftChars="64" w:left="141" w:right="-21"/>
        <w:jc w:val="center"/>
        <w:rPr>
          <w:rFonts w:ascii="方正仿宋_GBK" w:eastAsia="方正仿宋_GBK"/>
          <w:sz w:val="32"/>
          <w:szCs w:val="32"/>
        </w:rPr>
        <w:sectPr w:rsidR="00AD597A" w:rsidRPr="00C746B9">
          <w:type w:val="continuous"/>
          <w:pgSz w:w="11910" w:h="16840"/>
          <w:pgMar w:top="1440" w:right="1800" w:bottom="1440" w:left="1800" w:header="720" w:footer="720" w:gutter="0"/>
          <w:cols w:space="720"/>
          <w:docGrid w:linePitch="299"/>
        </w:sectPr>
      </w:pPr>
    </w:p>
    <w:p w:rsidR="00AD597A" w:rsidRPr="00C746B9" w:rsidRDefault="00C746B9">
      <w:pPr>
        <w:tabs>
          <w:tab w:val="left" w:pos="881"/>
        </w:tabs>
        <w:spacing w:before="60"/>
        <w:ind w:right="-21"/>
        <w:jc w:val="center"/>
        <w:rPr>
          <w:rFonts w:ascii="方正仿宋_GBK" w:eastAsia="方正仿宋_GBK"/>
          <w:b/>
          <w:sz w:val="32"/>
          <w:szCs w:val="32"/>
        </w:rPr>
      </w:pPr>
      <w:r w:rsidRPr="00C746B9">
        <w:rPr>
          <w:rFonts w:ascii="方正仿宋_GBK" w:eastAsia="方正仿宋_GBK" w:hint="eastAsia"/>
          <w:b/>
          <w:sz w:val="32"/>
          <w:szCs w:val="32"/>
        </w:rPr>
        <w:lastRenderedPageBreak/>
        <w:t>目</w:t>
      </w:r>
      <w:r w:rsidRPr="00C746B9">
        <w:rPr>
          <w:rFonts w:ascii="方正仿宋_GBK" w:eastAsia="方正仿宋_GBK" w:hint="eastAsia"/>
          <w:b/>
          <w:sz w:val="32"/>
          <w:szCs w:val="32"/>
        </w:rPr>
        <w:tab/>
        <w:t>录</w:t>
      </w:r>
    </w:p>
    <w:p w:rsidR="00AD597A" w:rsidRPr="00C746B9" w:rsidRDefault="00C746B9">
      <w:pPr>
        <w:spacing w:before="960"/>
        <w:ind w:right="-23"/>
        <w:jc w:val="center"/>
        <w:rPr>
          <w:rFonts w:ascii="方正仿宋_GBK" w:eastAsia="方正仿宋_GBK"/>
          <w:sz w:val="32"/>
          <w:szCs w:val="32"/>
        </w:rPr>
      </w:pPr>
      <w:r w:rsidRPr="00C746B9">
        <w:rPr>
          <w:rFonts w:ascii="方正仿宋_GBK" w:eastAsia="方正仿宋_GBK" w:hint="eastAsia"/>
          <w:w w:val="99"/>
          <w:sz w:val="32"/>
          <w:szCs w:val="32"/>
        </w:rPr>
        <w:t xml:space="preserve"> </w:t>
      </w:r>
    </w:p>
    <w:sdt>
      <w:sdtPr>
        <w:rPr>
          <w:rFonts w:ascii="方正仿宋_GBK" w:eastAsia="方正仿宋_GBK" w:hint="eastAsia"/>
          <w:sz w:val="32"/>
          <w:szCs w:val="32"/>
        </w:rPr>
        <w:id w:val="6605036"/>
        <w:docPartObj>
          <w:docPartGallery w:val="Table of Contents"/>
          <w:docPartUnique/>
        </w:docPartObj>
      </w:sdtPr>
      <w:sdtEndPr/>
      <w:sdtContent>
        <w:p w:rsidR="00AD597A" w:rsidRPr="00C746B9" w:rsidRDefault="000B1789">
          <w:pPr>
            <w:pStyle w:val="TOC21"/>
            <w:tabs>
              <w:tab w:val="right" w:leader="dot" w:pos="8549"/>
            </w:tabs>
            <w:ind w:left="0" w:right="-21"/>
            <w:rPr>
              <w:rFonts w:ascii="方正仿宋_GBK" w:eastAsia="方正仿宋_GBK"/>
              <w:sz w:val="32"/>
              <w:szCs w:val="32"/>
            </w:rPr>
          </w:pPr>
          <w:hyperlink w:anchor="_TOC_250005" w:history="1">
            <w:r w:rsidR="00C746B9" w:rsidRPr="00C746B9">
              <w:rPr>
                <w:rFonts w:ascii="方正仿宋_GBK" w:eastAsia="方正仿宋_GBK" w:hint="eastAsia"/>
                <w:sz w:val="32"/>
                <w:szCs w:val="32"/>
              </w:rPr>
              <w:t>一</w:t>
            </w:r>
            <w:r w:rsidR="00C746B9" w:rsidRPr="00C746B9">
              <w:rPr>
                <w:rFonts w:ascii="方正仿宋_GBK" w:eastAsia="方正仿宋_GBK" w:hint="eastAsia"/>
                <w:spacing w:val="-94"/>
                <w:sz w:val="32"/>
                <w:szCs w:val="32"/>
              </w:rPr>
              <w:t>、</w:t>
            </w:r>
            <w:r w:rsidR="00C746B9" w:rsidRPr="00C746B9">
              <w:rPr>
                <w:rFonts w:ascii="方正仿宋_GBK" w:eastAsia="方正仿宋_GBK" w:hint="eastAsia"/>
                <w:sz w:val="32"/>
                <w:szCs w:val="32"/>
              </w:rPr>
              <w:t>竞赛项目名称</w:t>
            </w:r>
            <w:r w:rsidR="00C746B9" w:rsidRPr="00C746B9">
              <w:rPr>
                <w:rFonts w:ascii="方正仿宋_GBK" w:eastAsia="方正仿宋_GBK" w:hint="eastAsia"/>
                <w:sz w:val="32"/>
                <w:szCs w:val="32"/>
              </w:rPr>
              <w:tab/>
              <w:t>0</w:t>
            </w:r>
            <w:r w:rsidR="00D32E36">
              <w:rPr>
                <w:rFonts w:ascii="方正仿宋_GBK" w:eastAsia="方正仿宋_GBK"/>
                <w:sz w:val="32"/>
                <w:szCs w:val="32"/>
              </w:rPr>
              <w:t>2</w:t>
            </w:r>
          </w:hyperlink>
        </w:p>
        <w:p w:rsidR="00AD597A" w:rsidRPr="00C746B9" w:rsidRDefault="000B1789">
          <w:pPr>
            <w:pStyle w:val="TOC21"/>
            <w:tabs>
              <w:tab w:val="right" w:leader="dot" w:pos="8549"/>
            </w:tabs>
            <w:spacing w:before="552"/>
            <w:ind w:left="0" w:right="-21"/>
            <w:rPr>
              <w:rFonts w:ascii="方正仿宋_GBK" w:eastAsia="方正仿宋_GBK"/>
              <w:sz w:val="32"/>
              <w:szCs w:val="32"/>
            </w:rPr>
          </w:pPr>
          <w:hyperlink w:anchor="_TOC_250004" w:history="1">
            <w:r w:rsidR="00C746B9" w:rsidRPr="00C746B9">
              <w:rPr>
                <w:rFonts w:ascii="方正仿宋_GBK" w:eastAsia="方正仿宋_GBK" w:hint="eastAsia"/>
                <w:sz w:val="32"/>
                <w:szCs w:val="32"/>
              </w:rPr>
              <w:t>二</w:t>
            </w:r>
            <w:r w:rsidR="00C746B9" w:rsidRPr="00C746B9">
              <w:rPr>
                <w:rFonts w:ascii="方正仿宋_GBK" w:eastAsia="方正仿宋_GBK" w:hint="eastAsia"/>
                <w:spacing w:val="-94"/>
                <w:sz w:val="32"/>
                <w:szCs w:val="32"/>
              </w:rPr>
              <w:t>、</w:t>
            </w:r>
            <w:r w:rsidR="00C746B9" w:rsidRPr="00C746B9">
              <w:rPr>
                <w:rFonts w:ascii="方正仿宋_GBK" w:eastAsia="方正仿宋_GBK" w:hint="eastAsia"/>
                <w:sz w:val="32"/>
                <w:szCs w:val="32"/>
              </w:rPr>
              <w:t>竞赛目的</w:t>
            </w:r>
            <w:r w:rsidR="00C746B9" w:rsidRPr="00C746B9">
              <w:rPr>
                <w:rFonts w:ascii="方正仿宋_GBK" w:eastAsia="方正仿宋_GBK" w:hint="eastAsia"/>
                <w:sz w:val="32"/>
                <w:szCs w:val="32"/>
              </w:rPr>
              <w:tab/>
              <w:t>0</w:t>
            </w:r>
            <w:r w:rsidR="00D32E36">
              <w:rPr>
                <w:rFonts w:ascii="方正仿宋_GBK" w:eastAsia="方正仿宋_GBK"/>
                <w:sz w:val="32"/>
                <w:szCs w:val="32"/>
              </w:rPr>
              <w:t>2</w:t>
            </w:r>
          </w:hyperlink>
        </w:p>
        <w:p w:rsidR="00AD597A" w:rsidRPr="00C746B9" w:rsidRDefault="000B1789">
          <w:pPr>
            <w:pStyle w:val="TOC11"/>
            <w:tabs>
              <w:tab w:val="right" w:leader="dot" w:pos="8547"/>
            </w:tabs>
            <w:spacing w:before="539"/>
            <w:ind w:left="0" w:right="-21"/>
            <w:rPr>
              <w:rFonts w:ascii="方正仿宋_GBK" w:eastAsia="方正仿宋_GBK"/>
            </w:rPr>
          </w:pPr>
          <w:hyperlink w:anchor="_TOC_250003" w:history="1">
            <w:r w:rsidR="00C746B9" w:rsidRPr="00C746B9">
              <w:rPr>
                <w:rFonts w:ascii="方正仿宋_GBK" w:eastAsia="方正仿宋_GBK" w:hint="eastAsia"/>
              </w:rPr>
              <w:t>三</w:t>
            </w:r>
            <w:r w:rsidR="00C746B9" w:rsidRPr="00C746B9">
              <w:rPr>
                <w:rFonts w:ascii="方正仿宋_GBK" w:eastAsia="方正仿宋_GBK" w:hint="eastAsia"/>
                <w:spacing w:val="-15"/>
              </w:rPr>
              <w:t>、</w:t>
            </w:r>
            <w:r w:rsidR="00C746B9" w:rsidRPr="00C746B9">
              <w:rPr>
                <w:rFonts w:ascii="方正仿宋_GBK" w:eastAsia="方正仿宋_GBK" w:hint="eastAsia"/>
              </w:rPr>
              <w:t>竞赛安排</w:t>
            </w:r>
            <w:r w:rsidR="00C746B9" w:rsidRPr="00C746B9">
              <w:rPr>
                <w:rFonts w:ascii="方正仿宋_GBK" w:eastAsia="方正仿宋_GBK" w:hint="eastAsia"/>
              </w:rPr>
              <w:tab/>
              <w:t>0</w:t>
            </w:r>
            <w:r w:rsidR="00D32E36">
              <w:rPr>
                <w:rFonts w:ascii="方正仿宋_GBK" w:eastAsia="方正仿宋_GBK"/>
              </w:rPr>
              <w:t>2</w:t>
            </w:r>
          </w:hyperlink>
        </w:p>
        <w:p w:rsidR="00AD597A" w:rsidRPr="00C746B9" w:rsidRDefault="000B1789">
          <w:pPr>
            <w:pStyle w:val="TOC11"/>
            <w:tabs>
              <w:tab w:val="right" w:leader="dot" w:pos="8547"/>
            </w:tabs>
            <w:ind w:left="0" w:right="-21"/>
            <w:rPr>
              <w:rFonts w:ascii="方正仿宋_GBK" w:eastAsia="方正仿宋_GBK"/>
            </w:rPr>
          </w:pPr>
          <w:hyperlink w:anchor="_TOC_250002" w:history="1">
            <w:r w:rsidR="00C746B9" w:rsidRPr="00C746B9">
              <w:rPr>
                <w:rFonts w:ascii="方正仿宋_GBK" w:eastAsia="方正仿宋_GBK" w:hint="eastAsia"/>
              </w:rPr>
              <w:t>四</w:t>
            </w:r>
            <w:r w:rsidR="00C746B9" w:rsidRPr="00C746B9">
              <w:rPr>
                <w:rFonts w:ascii="方正仿宋_GBK" w:eastAsia="方正仿宋_GBK" w:hint="eastAsia"/>
                <w:spacing w:val="-15"/>
              </w:rPr>
              <w:t>、</w:t>
            </w:r>
            <w:r w:rsidR="00C746B9" w:rsidRPr="00C746B9">
              <w:rPr>
                <w:rFonts w:ascii="方正仿宋_GBK" w:eastAsia="方正仿宋_GBK" w:hint="eastAsia"/>
              </w:rPr>
              <w:t>竞赛纪律</w:t>
            </w:r>
            <w:r w:rsidR="00C746B9" w:rsidRPr="00C746B9">
              <w:rPr>
                <w:rFonts w:ascii="方正仿宋_GBK" w:eastAsia="方正仿宋_GBK" w:hint="eastAsia"/>
              </w:rPr>
              <w:tab/>
              <w:t>0</w:t>
            </w:r>
            <w:r w:rsidR="00DA347D">
              <w:rPr>
                <w:rFonts w:ascii="方正仿宋_GBK" w:eastAsia="方正仿宋_GBK"/>
              </w:rPr>
              <w:t>4</w:t>
            </w:r>
          </w:hyperlink>
        </w:p>
        <w:p w:rsidR="00AD597A" w:rsidRPr="00C746B9" w:rsidRDefault="000B1789">
          <w:pPr>
            <w:pStyle w:val="TOC11"/>
            <w:tabs>
              <w:tab w:val="right" w:leader="dot" w:pos="8547"/>
            </w:tabs>
            <w:ind w:left="0" w:right="-21"/>
            <w:rPr>
              <w:rFonts w:ascii="方正仿宋_GBK" w:eastAsia="方正仿宋_GBK"/>
            </w:rPr>
          </w:pPr>
          <w:hyperlink w:anchor="_TOC_250001" w:history="1">
            <w:r w:rsidR="00C746B9" w:rsidRPr="00C746B9">
              <w:rPr>
                <w:rFonts w:ascii="方正仿宋_GBK" w:eastAsia="方正仿宋_GBK" w:hint="eastAsia"/>
              </w:rPr>
              <w:t>五</w:t>
            </w:r>
            <w:r w:rsidR="00C746B9" w:rsidRPr="00C746B9">
              <w:rPr>
                <w:rFonts w:ascii="方正仿宋_GBK" w:eastAsia="方正仿宋_GBK" w:hint="eastAsia"/>
                <w:spacing w:val="-15"/>
              </w:rPr>
              <w:t>、</w:t>
            </w:r>
            <w:r w:rsidR="00C746B9" w:rsidRPr="00C746B9">
              <w:rPr>
                <w:rFonts w:ascii="方正仿宋_GBK" w:eastAsia="方正仿宋_GBK" w:hint="eastAsia"/>
              </w:rPr>
              <w:t>评分细则</w:t>
            </w:r>
            <w:r w:rsidR="00C746B9" w:rsidRPr="00C746B9">
              <w:rPr>
                <w:rFonts w:ascii="方正仿宋_GBK" w:eastAsia="方正仿宋_GBK" w:hint="eastAsia"/>
              </w:rPr>
              <w:tab/>
              <w:t>0</w:t>
            </w:r>
            <w:r w:rsidR="00D32E36">
              <w:rPr>
                <w:rFonts w:ascii="方正仿宋_GBK" w:eastAsia="方正仿宋_GBK"/>
              </w:rPr>
              <w:t>5</w:t>
            </w:r>
          </w:hyperlink>
        </w:p>
        <w:p w:rsidR="00AD597A" w:rsidRPr="00C746B9" w:rsidRDefault="000B1789">
          <w:pPr>
            <w:pStyle w:val="TOC11"/>
            <w:tabs>
              <w:tab w:val="right" w:leader="dot" w:pos="8547"/>
            </w:tabs>
            <w:spacing w:before="527"/>
            <w:ind w:left="2" w:right="-21"/>
            <w:rPr>
              <w:rFonts w:ascii="方正仿宋_GBK" w:eastAsia="方正仿宋_GBK"/>
            </w:rPr>
          </w:pPr>
          <w:hyperlink w:anchor="_TOC_250000" w:history="1">
            <w:r w:rsidR="00C746B9" w:rsidRPr="00C746B9">
              <w:rPr>
                <w:rFonts w:ascii="方正仿宋_GBK" w:eastAsia="方正仿宋_GBK" w:hint="eastAsia"/>
              </w:rPr>
              <w:t>六</w:t>
            </w:r>
            <w:r w:rsidR="00C746B9" w:rsidRPr="00C746B9">
              <w:rPr>
                <w:rFonts w:ascii="方正仿宋_GBK" w:eastAsia="方正仿宋_GBK" w:hint="eastAsia"/>
                <w:spacing w:val="-15"/>
              </w:rPr>
              <w:t>、</w:t>
            </w:r>
            <w:r w:rsidR="00C746B9" w:rsidRPr="00C746B9">
              <w:rPr>
                <w:rFonts w:ascii="方正仿宋_GBK" w:eastAsia="方正仿宋_GBK" w:hint="eastAsia"/>
              </w:rPr>
              <w:t>申诉与仲裁</w:t>
            </w:r>
            <w:r w:rsidR="00C746B9" w:rsidRPr="00C746B9">
              <w:rPr>
                <w:rFonts w:ascii="方正仿宋_GBK" w:eastAsia="方正仿宋_GBK" w:hint="eastAsia"/>
              </w:rPr>
              <w:tab/>
              <w:t>1</w:t>
            </w:r>
            <w:r w:rsidR="00D32E36">
              <w:rPr>
                <w:rFonts w:ascii="方正仿宋_GBK" w:eastAsia="方正仿宋_GBK"/>
              </w:rPr>
              <w:t>0</w:t>
            </w:r>
          </w:hyperlink>
        </w:p>
      </w:sdtContent>
    </w:sdt>
    <w:p w:rsidR="00AD597A" w:rsidRPr="00DA347D" w:rsidRDefault="00C746B9">
      <w:pPr>
        <w:pStyle w:val="TOC11"/>
        <w:pageBreakBefore/>
        <w:tabs>
          <w:tab w:val="right" w:leader="dot" w:pos="8547"/>
        </w:tabs>
        <w:spacing w:before="527" w:line="560" w:lineRule="exact"/>
        <w:ind w:left="0" w:right="-23"/>
        <w:rPr>
          <w:rFonts w:ascii="方正仿宋_GBK" w:eastAsia="方正仿宋_GBK"/>
          <w:b/>
        </w:rPr>
      </w:pPr>
      <w:bookmarkStart w:id="0" w:name="_TOC_250005"/>
      <w:bookmarkEnd w:id="0"/>
      <w:r w:rsidRPr="00DA347D">
        <w:rPr>
          <w:rFonts w:ascii="方正仿宋_GBK" w:eastAsia="方正仿宋_GBK" w:hint="eastAsia"/>
          <w:b/>
        </w:rPr>
        <w:lastRenderedPageBreak/>
        <w:t>一、竞赛项目名称</w:t>
      </w:r>
    </w:p>
    <w:p w:rsidR="00AD597A" w:rsidRPr="00C746B9" w:rsidRDefault="00F9319B">
      <w:pPr>
        <w:spacing w:line="560" w:lineRule="exact"/>
        <w:rPr>
          <w:rFonts w:ascii="方正仿宋_GBK" w:eastAsia="方正仿宋_GBK"/>
          <w:sz w:val="32"/>
          <w:szCs w:val="32"/>
        </w:rPr>
      </w:pPr>
      <w:r>
        <w:rPr>
          <w:rFonts w:ascii="方正仿宋_GBK" w:eastAsia="方正仿宋_GBK" w:hint="eastAsia"/>
          <w:sz w:val="32"/>
          <w:szCs w:val="32"/>
        </w:rPr>
        <w:t>第二</w:t>
      </w:r>
      <w:r w:rsidR="00C746B9" w:rsidRPr="00C746B9">
        <w:rPr>
          <w:rFonts w:ascii="方正仿宋_GBK" w:eastAsia="方正仿宋_GBK" w:hint="eastAsia"/>
          <w:sz w:val="32"/>
          <w:szCs w:val="32"/>
        </w:rPr>
        <w:t>届江苏省室内环境净化行业职业技能竞赛</w:t>
      </w:r>
    </w:p>
    <w:p w:rsidR="00AD597A" w:rsidRPr="00DA347D" w:rsidRDefault="00C746B9">
      <w:pPr>
        <w:spacing w:line="560" w:lineRule="exact"/>
        <w:rPr>
          <w:rFonts w:ascii="方正仿宋_GBK" w:eastAsia="方正仿宋_GBK"/>
          <w:b/>
          <w:sz w:val="32"/>
          <w:szCs w:val="32"/>
        </w:rPr>
      </w:pPr>
      <w:bookmarkStart w:id="1" w:name="_TOC_250004"/>
      <w:bookmarkEnd w:id="1"/>
      <w:r w:rsidRPr="00DA347D">
        <w:rPr>
          <w:rFonts w:ascii="方正仿宋_GBK" w:eastAsia="方正仿宋_GBK" w:hint="eastAsia"/>
          <w:b/>
          <w:sz w:val="32"/>
          <w:szCs w:val="32"/>
        </w:rPr>
        <w:t>二、竞赛目的</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为激发环保行业职工学技术、练本领、比技能的热情，加快提升职工的职业素养、技能水平和创新能力，培养和造就知识型、技能型、创新型高技能人才队伍，大力弘扬工匠精神，厚植工匠文化，推进我省更多环保企业高质量发展。</w:t>
      </w:r>
    </w:p>
    <w:p w:rsidR="00AD597A" w:rsidRPr="00DA347D" w:rsidRDefault="00C746B9">
      <w:pPr>
        <w:spacing w:line="560" w:lineRule="exact"/>
        <w:rPr>
          <w:rFonts w:ascii="方正仿宋_GBK" w:eastAsia="方正仿宋_GBK"/>
          <w:b/>
          <w:sz w:val="32"/>
          <w:szCs w:val="32"/>
        </w:rPr>
      </w:pPr>
      <w:bookmarkStart w:id="2" w:name="_TOC_250003"/>
      <w:bookmarkEnd w:id="2"/>
      <w:r w:rsidRPr="00DA347D">
        <w:rPr>
          <w:rFonts w:ascii="方正仿宋_GBK" w:eastAsia="方正仿宋_GBK" w:hint="eastAsia"/>
          <w:b/>
          <w:sz w:val="32"/>
          <w:szCs w:val="32"/>
        </w:rPr>
        <w:t>三、竞赛安排</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（一）竞赛内容</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室内车内环境污染检测与治理理论与实操。</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（二）报到及竞赛时间</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报到时间：202</w:t>
      </w:r>
      <w:r w:rsidR="00F9319B">
        <w:rPr>
          <w:rFonts w:ascii="方正仿宋_GBK" w:eastAsia="方正仿宋_GBK" w:hint="eastAsia"/>
          <w:sz w:val="32"/>
          <w:szCs w:val="32"/>
        </w:rPr>
        <w:t>1</w:t>
      </w:r>
      <w:r w:rsidRPr="00C746B9">
        <w:rPr>
          <w:rFonts w:ascii="方正仿宋_GBK" w:eastAsia="方正仿宋_GBK" w:hint="eastAsia"/>
          <w:sz w:val="32"/>
          <w:szCs w:val="32"/>
        </w:rPr>
        <w:t xml:space="preserve"> 年11月1</w:t>
      </w:r>
      <w:r w:rsidR="00F9319B">
        <w:rPr>
          <w:rFonts w:ascii="方正仿宋_GBK" w:eastAsia="方正仿宋_GBK" w:hint="eastAsia"/>
          <w:sz w:val="32"/>
          <w:szCs w:val="32"/>
        </w:rPr>
        <w:t>3</w:t>
      </w:r>
      <w:r w:rsidRPr="00C746B9">
        <w:rPr>
          <w:rFonts w:ascii="方正仿宋_GBK" w:eastAsia="方正仿宋_GBK" w:hint="eastAsia"/>
          <w:sz w:val="32"/>
          <w:szCs w:val="32"/>
        </w:rPr>
        <w:t>日12：00 以前（见赛项指南）。竞赛时间：4 小时。</w:t>
      </w:r>
    </w:p>
    <w:p w:rsidR="00AD597A" w:rsidRPr="00C746B9" w:rsidRDefault="00C746B9">
      <w:pPr>
        <w:spacing w:afterLines="100" w:after="240" w:line="560" w:lineRule="exact"/>
        <w:jc w:val="center"/>
        <w:rPr>
          <w:rFonts w:ascii="方正仿宋_GBK" w:eastAsia="方正仿宋_GBK"/>
          <w:sz w:val="32"/>
          <w:szCs w:val="32"/>
        </w:rPr>
      </w:pPr>
      <w:r w:rsidRPr="00C746B9">
        <w:rPr>
          <w:rFonts w:ascii="方正仿宋_GBK" w:eastAsia="方正仿宋_GBK" w:hint="eastAsia"/>
          <w:sz w:val="32"/>
          <w:szCs w:val="32"/>
        </w:rPr>
        <w:t>具体时间安排如下表：</w:t>
      </w:r>
    </w:p>
    <w:tbl>
      <w:tblPr>
        <w:tblStyle w:val="TableNormal"/>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066"/>
        <w:gridCol w:w="2268"/>
        <w:gridCol w:w="2551"/>
      </w:tblGrid>
      <w:tr w:rsidR="00C746B9" w:rsidRPr="00C746B9" w:rsidTr="008C33CC">
        <w:trPr>
          <w:trHeight w:val="567"/>
        </w:trPr>
        <w:tc>
          <w:tcPr>
            <w:tcW w:w="8363" w:type="dxa"/>
            <w:gridSpan w:val="4"/>
          </w:tcPr>
          <w:p w:rsidR="00AD597A" w:rsidRPr="00C746B9" w:rsidRDefault="00C746B9" w:rsidP="00F70A2F">
            <w:pPr>
              <w:spacing w:line="520" w:lineRule="exact"/>
              <w:jc w:val="center"/>
              <w:rPr>
                <w:rFonts w:ascii="方正仿宋_GBK" w:eastAsia="方正仿宋_GBK"/>
                <w:sz w:val="32"/>
                <w:szCs w:val="32"/>
              </w:rPr>
            </w:pPr>
            <w:r w:rsidRPr="00C746B9">
              <w:rPr>
                <w:rFonts w:ascii="方正仿宋_GBK" w:eastAsia="方正仿宋_GBK" w:hint="eastAsia"/>
                <w:sz w:val="32"/>
                <w:szCs w:val="32"/>
              </w:rPr>
              <w:t>时间安排</w:t>
            </w:r>
          </w:p>
        </w:tc>
      </w:tr>
      <w:tr w:rsidR="00C746B9" w:rsidRPr="00C746B9" w:rsidTr="008C33CC">
        <w:trPr>
          <w:trHeight w:val="567"/>
        </w:trPr>
        <w:tc>
          <w:tcPr>
            <w:tcW w:w="1478" w:type="dxa"/>
          </w:tcPr>
          <w:p w:rsidR="00AD597A" w:rsidRPr="00C746B9" w:rsidRDefault="00C746B9" w:rsidP="00F70A2F">
            <w:pPr>
              <w:spacing w:line="520" w:lineRule="exact"/>
              <w:jc w:val="center"/>
              <w:rPr>
                <w:rFonts w:ascii="方正仿宋_GBK" w:eastAsia="方正仿宋_GBK"/>
                <w:sz w:val="32"/>
                <w:szCs w:val="32"/>
              </w:rPr>
            </w:pPr>
            <w:r w:rsidRPr="00C746B9">
              <w:rPr>
                <w:rFonts w:ascii="方正仿宋_GBK" w:eastAsia="方正仿宋_GBK" w:hint="eastAsia"/>
                <w:sz w:val="32"/>
                <w:szCs w:val="32"/>
              </w:rPr>
              <w:t>日</w:t>
            </w:r>
            <w:r w:rsidRPr="00C746B9">
              <w:rPr>
                <w:rFonts w:ascii="方正仿宋_GBK" w:eastAsia="方正仿宋_GBK" w:hint="eastAsia"/>
                <w:sz w:val="32"/>
                <w:szCs w:val="32"/>
              </w:rPr>
              <w:tab/>
              <w:t>期</w:t>
            </w:r>
          </w:p>
        </w:tc>
        <w:tc>
          <w:tcPr>
            <w:tcW w:w="2066" w:type="dxa"/>
          </w:tcPr>
          <w:p w:rsidR="00AD597A" w:rsidRPr="00C746B9" w:rsidRDefault="00C746B9" w:rsidP="00F70A2F">
            <w:pPr>
              <w:spacing w:line="520" w:lineRule="exact"/>
              <w:jc w:val="center"/>
              <w:rPr>
                <w:rFonts w:ascii="方正仿宋_GBK" w:eastAsia="方正仿宋_GBK"/>
                <w:sz w:val="32"/>
                <w:szCs w:val="32"/>
              </w:rPr>
            </w:pPr>
            <w:r w:rsidRPr="00C746B9">
              <w:rPr>
                <w:rFonts w:ascii="方正仿宋_GBK" w:eastAsia="方正仿宋_GBK" w:hint="eastAsia"/>
                <w:sz w:val="32"/>
                <w:szCs w:val="32"/>
              </w:rPr>
              <w:t>起 止 时 间</w:t>
            </w:r>
          </w:p>
        </w:tc>
        <w:tc>
          <w:tcPr>
            <w:tcW w:w="2268" w:type="dxa"/>
          </w:tcPr>
          <w:p w:rsidR="00AD597A" w:rsidRPr="00C746B9" w:rsidRDefault="00C746B9" w:rsidP="00F70A2F">
            <w:pPr>
              <w:spacing w:line="520" w:lineRule="exact"/>
              <w:jc w:val="center"/>
              <w:rPr>
                <w:rFonts w:ascii="方正仿宋_GBK" w:eastAsia="方正仿宋_GBK"/>
                <w:sz w:val="32"/>
                <w:szCs w:val="32"/>
              </w:rPr>
            </w:pPr>
            <w:r w:rsidRPr="00C746B9">
              <w:rPr>
                <w:rFonts w:ascii="方正仿宋_GBK" w:eastAsia="方正仿宋_GBK" w:hint="eastAsia"/>
                <w:sz w:val="32"/>
                <w:szCs w:val="32"/>
              </w:rPr>
              <w:t>内</w:t>
            </w:r>
            <w:r w:rsidRPr="00C746B9">
              <w:rPr>
                <w:rFonts w:ascii="方正仿宋_GBK" w:eastAsia="方正仿宋_GBK" w:hint="eastAsia"/>
                <w:sz w:val="32"/>
                <w:szCs w:val="32"/>
              </w:rPr>
              <w:tab/>
              <w:t>容</w:t>
            </w:r>
          </w:p>
        </w:tc>
        <w:tc>
          <w:tcPr>
            <w:tcW w:w="2551" w:type="dxa"/>
          </w:tcPr>
          <w:p w:rsidR="00AD597A" w:rsidRPr="00C746B9" w:rsidRDefault="00C746B9" w:rsidP="00F70A2F">
            <w:pPr>
              <w:spacing w:line="520" w:lineRule="exact"/>
              <w:jc w:val="center"/>
              <w:rPr>
                <w:rFonts w:ascii="方正仿宋_GBK" w:eastAsia="方正仿宋_GBK"/>
                <w:sz w:val="32"/>
                <w:szCs w:val="32"/>
              </w:rPr>
            </w:pPr>
            <w:r w:rsidRPr="00C746B9">
              <w:rPr>
                <w:rFonts w:ascii="方正仿宋_GBK" w:eastAsia="方正仿宋_GBK" w:hint="eastAsia"/>
                <w:sz w:val="32"/>
                <w:szCs w:val="32"/>
              </w:rPr>
              <w:t>地</w:t>
            </w:r>
            <w:r w:rsidRPr="00C746B9">
              <w:rPr>
                <w:rFonts w:ascii="方正仿宋_GBK" w:eastAsia="方正仿宋_GBK" w:hint="eastAsia"/>
                <w:sz w:val="32"/>
                <w:szCs w:val="32"/>
              </w:rPr>
              <w:tab/>
              <w:t>点</w:t>
            </w:r>
          </w:p>
        </w:tc>
      </w:tr>
      <w:tr w:rsidR="00C746B9" w:rsidRPr="00C746B9" w:rsidTr="008C33CC">
        <w:trPr>
          <w:trHeight w:val="567"/>
        </w:trPr>
        <w:tc>
          <w:tcPr>
            <w:tcW w:w="1478" w:type="dxa"/>
            <w:vMerge w:val="restart"/>
          </w:tcPr>
          <w:p w:rsidR="00AD597A" w:rsidRPr="00E23256" w:rsidRDefault="00C746B9" w:rsidP="00F9319B">
            <w:pPr>
              <w:spacing w:line="520" w:lineRule="exact"/>
              <w:jc w:val="center"/>
              <w:rPr>
                <w:rFonts w:ascii="方正仿宋_GBK" w:eastAsia="方正仿宋_GBK"/>
                <w:sz w:val="24"/>
                <w:szCs w:val="24"/>
              </w:rPr>
            </w:pPr>
            <w:r w:rsidRPr="00E23256">
              <w:rPr>
                <w:rFonts w:ascii="方正仿宋_GBK" w:eastAsia="方正仿宋_GBK" w:hint="eastAsia"/>
                <w:sz w:val="24"/>
                <w:szCs w:val="24"/>
              </w:rPr>
              <w:t>1</w:t>
            </w:r>
            <w:r w:rsidR="00F9319B">
              <w:rPr>
                <w:rFonts w:ascii="方正仿宋_GBK" w:eastAsia="方正仿宋_GBK" w:hint="eastAsia"/>
                <w:sz w:val="24"/>
                <w:szCs w:val="24"/>
              </w:rPr>
              <w:t>1</w:t>
            </w:r>
            <w:r w:rsidRPr="00E23256">
              <w:rPr>
                <w:rFonts w:ascii="方正仿宋_GBK" w:eastAsia="方正仿宋_GBK" w:hint="eastAsia"/>
                <w:sz w:val="24"/>
                <w:szCs w:val="24"/>
              </w:rPr>
              <w:t>月</w:t>
            </w:r>
            <w:r w:rsidR="00F9319B">
              <w:rPr>
                <w:rFonts w:ascii="方正仿宋_GBK" w:eastAsia="方正仿宋_GBK" w:hint="eastAsia"/>
                <w:sz w:val="24"/>
                <w:szCs w:val="24"/>
              </w:rPr>
              <w:t>13</w:t>
            </w:r>
            <w:bookmarkStart w:id="3" w:name="_GoBack"/>
            <w:bookmarkEnd w:id="3"/>
            <w:r w:rsidRPr="00E23256">
              <w:rPr>
                <w:rFonts w:ascii="方正仿宋_GBK" w:eastAsia="方正仿宋_GBK" w:hint="eastAsia"/>
                <w:sz w:val="24"/>
                <w:szCs w:val="24"/>
              </w:rPr>
              <w:t>日</w:t>
            </w:r>
          </w:p>
        </w:tc>
        <w:tc>
          <w:tcPr>
            <w:tcW w:w="2066"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7:00-</w:t>
            </w:r>
            <w:r w:rsidR="00E23256">
              <w:rPr>
                <w:rFonts w:ascii="方正仿宋_GBK" w:eastAsia="方正仿宋_GBK"/>
                <w:sz w:val="24"/>
                <w:szCs w:val="24"/>
              </w:rPr>
              <w:t>8</w:t>
            </w:r>
            <w:r w:rsidRPr="00E23256">
              <w:rPr>
                <w:rFonts w:ascii="方正仿宋_GBK" w:eastAsia="方正仿宋_GBK" w:hint="eastAsia"/>
                <w:sz w:val="24"/>
                <w:szCs w:val="24"/>
              </w:rPr>
              <w:t>:30</w:t>
            </w:r>
          </w:p>
        </w:tc>
        <w:tc>
          <w:tcPr>
            <w:tcW w:w="2268"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选手报到</w:t>
            </w:r>
          </w:p>
        </w:tc>
        <w:tc>
          <w:tcPr>
            <w:tcW w:w="2551"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各比赛现场</w:t>
            </w:r>
          </w:p>
        </w:tc>
      </w:tr>
      <w:tr w:rsidR="00C746B9" w:rsidRPr="00C746B9" w:rsidTr="008C33CC">
        <w:trPr>
          <w:trHeight w:val="567"/>
        </w:trPr>
        <w:tc>
          <w:tcPr>
            <w:tcW w:w="1478" w:type="dxa"/>
            <w:vMerge/>
          </w:tcPr>
          <w:p w:rsidR="00AD597A" w:rsidRPr="00E23256" w:rsidRDefault="00AD597A" w:rsidP="00F70A2F">
            <w:pPr>
              <w:spacing w:line="520" w:lineRule="exact"/>
              <w:rPr>
                <w:rFonts w:ascii="方正仿宋_GBK" w:eastAsia="方正仿宋_GBK"/>
                <w:sz w:val="24"/>
                <w:szCs w:val="24"/>
              </w:rPr>
            </w:pPr>
          </w:p>
        </w:tc>
        <w:tc>
          <w:tcPr>
            <w:tcW w:w="2066" w:type="dxa"/>
          </w:tcPr>
          <w:p w:rsidR="00AD597A" w:rsidRPr="00E23256" w:rsidRDefault="00E23256" w:rsidP="00F70A2F">
            <w:pPr>
              <w:spacing w:line="520" w:lineRule="exact"/>
              <w:jc w:val="center"/>
              <w:rPr>
                <w:rFonts w:ascii="方正仿宋_GBK" w:eastAsia="方正仿宋_GBK"/>
                <w:sz w:val="24"/>
                <w:szCs w:val="24"/>
              </w:rPr>
            </w:pPr>
            <w:r>
              <w:rPr>
                <w:rFonts w:ascii="方正仿宋_GBK" w:eastAsia="方正仿宋_GBK"/>
                <w:sz w:val="24"/>
                <w:szCs w:val="24"/>
              </w:rPr>
              <w:t>8</w:t>
            </w:r>
            <w:r w:rsidR="00C746B9" w:rsidRPr="00E23256">
              <w:rPr>
                <w:rFonts w:ascii="方正仿宋_GBK" w:eastAsia="方正仿宋_GBK" w:hint="eastAsia"/>
                <w:sz w:val="24"/>
                <w:szCs w:val="24"/>
              </w:rPr>
              <w:t>:30-</w:t>
            </w:r>
            <w:r>
              <w:rPr>
                <w:rFonts w:ascii="方正仿宋_GBK" w:eastAsia="方正仿宋_GBK"/>
                <w:sz w:val="24"/>
                <w:szCs w:val="24"/>
              </w:rPr>
              <w:t>8</w:t>
            </w:r>
            <w:r w:rsidR="00C746B9" w:rsidRPr="00E23256">
              <w:rPr>
                <w:rFonts w:ascii="方正仿宋_GBK" w:eastAsia="方正仿宋_GBK" w:hint="eastAsia"/>
                <w:sz w:val="24"/>
                <w:szCs w:val="24"/>
              </w:rPr>
              <w:t>:50</w:t>
            </w:r>
          </w:p>
        </w:tc>
        <w:tc>
          <w:tcPr>
            <w:tcW w:w="2268"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熟悉比赛规则</w:t>
            </w:r>
          </w:p>
        </w:tc>
        <w:tc>
          <w:tcPr>
            <w:tcW w:w="2551"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各比赛现场</w:t>
            </w:r>
          </w:p>
        </w:tc>
      </w:tr>
      <w:tr w:rsidR="00C746B9" w:rsidRPr="00C746B9" w:rsidTr="008C33CC">
        <w:trPr>
          <w:trHeight w:val="567"/>
        </w:trPr>
        <w:tc>
          <w:tcPr>
            <w:tcW w:w="1478" w:type="dxa"/>
            <w:vMerge/>
          </w:tcPr>
          <w:p w:rsidR="00AD597A" w:rsidRPr="00E23256" w:rsidRDefault="00AD597A" w:rsidP="00F70A2F">
            <w:pPr>
              <w:spacing w:line="520" w:lineRule="exact"/>
              <w:rPr>
                <w:rFonts w:ascii="方正仿宋_GBK" w:eastAsia="方正仿宋_GBK"/>
                <w:sz w:val="24"/>
                <w:szCs w:val="24"/>
              </w:rPr>
            </w:pPr>
          </w:p>
        </w:tc>
        <w:tc>
          <w:tcPr>
            <w:tcW w:w="2066"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8:</w:t>
            </w:r>
            <w:r w:rsidR="00E23256">
              <w:rPr>
                <w:rFonts w:ascii="方正仿宋_GBK" w:eastAsia="方正仿宋_GBK"/>
                <w:sz w:val="24"/>
                <w:szCs w:val="24"/>
              </w:rPr>
              <w:t>5</w:t>
            </w:r>
            <w:r w:rsidRPr="00E23256">
              <w:rPr>
                <w:rFonts w:ascii="方正仿宋_GBK" w:eastAsia="方正仿宋_GBK" w:hint="eastAsia"/>
                <w:sz w:val="24"/>
                <w:szCs w:val="24"/>
              </w:rPr>
              <w:t>0-12:00</w:t>
            </w:r>
          </w:p>
        </w:tc>
        <w:tc>
          <w:tcPr>
            <w:tcW w:w="2268"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技能竞赛</w:t>
            </w:r>
          </w:p>
        </w:tc>
        <w:tc>
          <w:tcPr>
            <w:tcW w:w="2551"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各比赛现场</w:t>
            </w:r>
          </w:p>
        </w:tc>
      </w:tr>
      <w:tr w:rsidR="00C746B9" w:rsidRPr="00C746B9" w:rsidTr="008C33CC">
        <w:trPr>
          <w:trHeight w:val="567"/>
        </w:trPr>
        <w:tc>
          <w:tcPr>
            <w:tcW w:w="1478" w:type="dxa"/>
            <w:vMerge/>
          </w:tcPr>
          <w:p w:rsidR="00AD597A" w:rsidRPr="00E23256" w:rsidRDefault="00AD597A" w:rsidP="00F70A2F">
            <w:pPr>
              <w:spacing w:line="520" w:lineRule="exact"/>
              <w:rPr>
                <w:rFonts w:ascii="方正仿宋_GBK" w:eastAsia="方正仿宋_GBK"/>
                <w:sz w:val="24"/>
                <w:szCs w:val="24"/>
              </w:rPr>
            </w:pPr>
          </w:p>
        </w:tc>
        <w:tc>
          <w:tcPr>
            <w:tcW w:w="2066"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12:00-13:00</w:t>
            </w:r>
          </w:p>
        </w:tc>
        <w:tc>
          <w:tcPr>
            <w:tcW w:w="2268"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午餐</w:t>
            </w:r>
          </w:p>
        </w:tc>
        <w:tc>
          <w:tcPr>
            <w:tcW w:w="2551" w:type="dxa"/>
          </w:tcPr>
          <w:p w:rsidR="00AD597A" w:rsidRPr="00E23256" w:rsidRDefault="00C746B9"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食堂</w:t>
            </w:r>
          </w:p>
        </w:tc>
      </w:tr>
      <w:tr w:rsidR="00E23256" w:rsidRPr="00C746B9" w:rsidTr="008C33CC">
        <w:trPr>
          <w:trHeight w:val="567"/>
        </w:trPr>
        <w:tc>
          <w:tcPr>
            <w:tcW w:w="1478" w:type="dxa"/>
          </w:tcPr>
          <w:p w:rsidR="00E23256" w:rsidRPr="00E23256" w:rsidRDefault="00E23256" w:rsidP="00F70A2F">
            <w:pPr>
              <w:spacing w:line="520" w:lineRule="exact"/>
              <w:rPr>
                <w:rFonts w:ascii="方正仿宋_GBK" w:eastAsia="方正仿宋_GBK"/>
                <w:sz w:val="24"/>
                <w:szCs w:val="24"/>
              </w:rPr>
            </w:pPr>
          </w:p>
        </w:tc>
        <w:tc>
          <w:tcPr>
            <w:tcW w:w="2066" w:type="dxa"/>
          </w:tcPr>
          <w:p w:rsidR="00E23256" w:rsidRPr="00E23256" w:rsidRDefault="00E23256" w:rsidP="00F70A2F">
            <w:pPr>
              <w:spacing w:line="520" w:lineRule="exact"/>
              <w:jc w:val="center"/>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sz w:val="24"/>
                <w:szCs w:val="24"/>
              </w:rPr>
              <w:t>4</w:t>
            </w:r>
            <w:r w:rsidRPr="00E23256">
              <w:rPr>
                <w:rFonts w:ascii="方正仿宋_GBK" w:eastAsia="方正仿宋_GBK" w:hint="eastAsia"/>
                <w:sz w:val="24"/>
                <w:szCs w:val="24"/>
              </w:rPr>
              <w:t>:00</w:t>
            </w:r>
            <w:r>
              <w:rPr>
                <w:rFonts w:ascii="方正仿宋_GBK" w:eastAsia="方正仿宋_GBK"/>
                <w:sz w:val="24"/>
                <w:szCs w:val="24"/>
              </w:rPr>
              <w:t>-14</w:t>
            </w:r>
            <w:r w:rsidRPr="00E23256">
              <w:rPr>
                <w:rFonts w:ascii="方正仿宋_GBK" w:eastAsia="方正仿宋_GBK" w:hint="eastAsia"/>
                <w:sz w:val="24"/>
                <w:szCs w:val="24"/>
              </w:rPr>
              <w:t>:</w:t>
            </w:r>
            <w:r>
              <w:rPr>
                <w:rFonts w:ascii="方正仿宋_GBK" w:eastAsia="方正仿宋_GBK"/>
                <w:sz w:val="24"/>
                <w:szCs w:val="24"/>
              </w:rPr>
              <w:t>3</w:t>
            </w:r>
            <w:r w:rsidRPr="00E23256">
              <w:rPr>
                <w:rFonts w:ascii="方正仿宋_GBK" w:eastAsia="方正仿宋_GBK" w:hint="eastAsia"/>
                <w:sz w:val="24"/>
                <w:szCs w:val="24"/>
              </w:rPr>
              <w:t>0</w:t>
            </w:r>
          </w:p>
        </w:tc>
        <w:tc>
          <w:tcPr>
            <w:tcW w:w="2268" w:type="dxa"/>
          </w:tcPr>
          <w:p w:rsidR="00E23256" w:rsidRPr="00E23256" w:rsidRDefault="00E23256" w:rsidP="00F70A2F">
            <w:pPr>
              <w:spacing w:line="520" w:lineRule="exact"/>
              <w:jc w:val="center"/>
              <w:rPr>
                <w:rFonts w:ascii="方正仿宋_GBK" w:eastAsia="方正仿宋_GBK"/>
                <w:sz w:val="24"/>
                <w:szCs w:val="24"/>
              </w:rPr>
            </w:pPr>
            <w:r>
              <w:rPr>
                <w:rFonts w:ascii="方正仿宋_GBK" w:eastAsia="方正仿宋_GBK" w:hint="eastAsia"/>
                <w:sz w:val="24"/>
                <w:szCs w:val="24"/>
              </w:rPr>
              <w:t>公布成绩</w:t>
            </w:r>
          </w:p>
        </w:tc>
        <w:tc>
          <w:tcPr>
            <w:tcW w:w="2551" w:type="dxa"/>
          </w:tcPr>
          <w:p w:rsidR="00E23256" w:rsidRPr="00E23256" w:rsidRDefault="00E23256" w:rsidP="00F70A2F">
            <w:pPr>
              <w:spacing w:line="520" w:lineRule="exact"/>
              <w:jc w:val="center"/>
              <w:rPr>
                <w:rFonts w:ascii="方正仿宋_GBK" w:eastAsia="方正仿宋_GBK"/>
                <w:sz w:val="24"/>
                <w:szCs w:val="24"/>
              </w:rPr>
            </w:pPr>
            <w:r w:rsidRPr="00E23256">
              <w:rPr>
                <w:rFonts w:ascii="方正仿宋_GBK" w:eastAsia="方正仿宋_GBK" w:hint="eastAsia"/>
                <w:sz w:val="24"/>
                <w:szCs w:val="24"/>
              </w:rPr>
              <w:t>各比赛现场</w:t>
            </w:r>
          </w:p>
        </w:tc>
      </w:tr>
    </w:tbl>
    <w:p w:rsidR="00AD597A" w:rsidRPr="00C746B9" w:rsidRDefault="00AD597A">
      <w:pPr>
        <w:spacing w:line="560" w:lineRule="exact"/>
        <w:rPr>
          <w:rFonts w:ascii="方正仿宋_GBK" w:eastAsia="方正仿宋_GBK"/>
          <w:sz w:val="32"/>
          <w:szCs w:val="32"/>
        </w:rPr>
        <w:sectPr w:rsidR="00AD597A" w:rsidRPr="00C746B9" w:rsidSect="008C33CC">
          <w:footerReference w:type="default" r:id="rId9"/>
          <w:pgSz w:w="11910" w:h="16840"/>
          <w:pgMar w:top="1440" w:right="1800" w:bottom="1440" w:left="1800" w:header="0" w:footer="1115" w:gutter="0"/>
          <w:pgNumType w:start="1"/>
          <w:cols w:space="720"/>
          <w:docGrid w:linePitch="299"/>
        </w:sectPr>
      </w:pPr>
    </w:p>
    <w:p w:rsidR="00AD597A" w:rsidRPr="00C746B9" w:rsidRDefault="00C746B9">
      <w:pPr>
        <w:spacing w:afterLines="100" w:after="240" w:line="560" w:lineRule="exact"/>
        <w:rPr>
          <w:rFonts w:ascii="方正仿宋_GBK" w:eastAsia="方正仿宋_GBK"/>
          <w:sz w:val="32"/>
          <w:szCs w:val="32"/>
        </w:rPr>
      </w:pPr>
      <w:r w:rsidRPr="00C746B9">
        <w:rPr>
          <w:rFonts w:ascii="方正仿宋_GBK" w:eastAsia="方正仿宋_GBK" w:hint="eastAsia"/>
          <w:sz w:val="32"/>
          <w:szCs w:val="32"/>
        </w:rPr>
        <w:lastRenderedPageBreak/>
        <w:t>3、</w:t>
      </w:r>
      <w:r w:rsidR="00CF2394">
        <w:rPr>
          <w:rFonts w:ascii="方正仿宋_GBK" w:eastAsia="方正仿宋_GBK" w:hint="eastAsia"/>
          <w:sz w:val="32"/>
          <w:szCs w:val="32"/>
        </w:rPr>
        <w:t>现</w:t>
      </w:r>
      <w:r w:rsidRPr="00C746B9">
        <w:rPr>
          <w:rFonts w:ascii="方正仿宋_GBK" w:eastAsia="方正仿宋_GBK" w:hint="eastAsia"/>
          <w:sz w:val="32"/>
          <w:szCs w:val="32"/>
        </w:rPr>
        <w:t>场设备</w:t>
      </w:r>
      <w:r w:rsidR="00CF2394">
        <w:rPr>
          <w:rFonts w:ascii="方正仿宋_GBK" w:eastAsia="方正仿宋_GBK" w:hint="eastAsia"/>
          <w:sz w:val="32"/>
          <w:szCs w:val="32"/>
        </w:rPr>
        <w:t>及耗材</w:t>
      </w:r>
      <w:r w:rsidRPr="00C746B9">
        <w:rPr>
          <w:rFonts w:ascii="方正仿宋_GBK" w:eastAsia="方正仿宋_GBK" w:hint="eastAsia"/>
          <w:sz w:val="32"/>
          <w:szCs w:val="32"/>
        </w:rPr>
        <w:t>（赛场提供）</w:t>
      </w:r>
    </w:p>
    <w:tbl>
      <w:tblPr>
        <w:tblStyle w:val="TableNormal"/>
        <w:tblW w:w="84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
        <w:gridCol w:w="2694"/>
        <w:gridCol w:w="2693"/>
        <w:gridCol w:w="1134"/>
        <w:gridCol w:w="992"/>
      </w:tblGrid>
      <w:tr w:rsidR="00C746B9" w:rsidRPr="00C746B9" w:rsidTr="00C75559">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32"/>
                <w:szCs w:val="32"/>
              </w:rPr>
            </w:pPr>
            <w:r w:rsidRPr="00C746B9">
              <w:rPr>
                <w:rFonts w:ascii="方正仿宋_GBK" w:eastAsia="方正仿宋_GBK" w:hint="eastAsia"/>
                <w:sz w:val="32"/>
                <w:szCs w:val="32"/>
              </w:rPr>
              <w:t>序号</w:t>
            </w:r>
          </w:p>
        </w:tc>
        <w:tc>
          <w:tcPr>
            <w:tcW w:w="2694" w:type="dxa"/>
            <w:vAlign w:val="center"/>
          </w:tcPr>
          <w:p w:rsidR="00AD597A" w:rsidRPr="00C746B9" w:rsidRDefault="00C746B9" w:rsidP="00C75559">
            <w:pPr>
              <w:spacing w:line="360" w:lineRule="auto"/>
              <w:jc w:val="center"/>
              <w:rPr>
                <w:rFonts w:ascii="方正仿宋_GBK" w:eastAsia="方正仿宋_GBK"/>
                <w:sz w:val="32"/>
                <w:szCs w:val="32"/>
              </w:rPr>
            </w:pPr>
            <w:r w:rsidRPr="00C746B9">
              <w:rPr>
                <w:rFonts w:ascii="方正仿宋_GBK" w:eastAsia="方正仿宋_GBK" w:hint="eastAsia"/>
                <w:sz w:val="32"/>
                <w:szCs w:val="32"/>
              </w:rPr>
              <w:t>设备名称</w:t>
            </w:r>
          </w:p>
        </w:tc>
        <w:tc>
          <w:tcPr>
            <w:tcW w:w="2693" w:type="dxa"/>
            <w:vAlign w:val="center"/>
          </w:tcPr>
          <w:p w:rsidR="00AD597A" w:rsidRPr="00C746B9" w:rsidRDefault="00C746B9" w:rsidP="00C75559">
            <w:pPr>
              <w:spacing w:line="360" w:lineRule="auto"/>
              <w:jc w:val="center"/>
              <w:rPr>
                <w:rFonts w:ascii="方正仿宋_GBK" w:eastAsia="方正仿宋_GBK"/>
                <w:sz w:val="32"/>
                <w:szCs w:val="32"/>
              </w:rPr>
            </w:pPr>
            <w:r w:rsidRPr="00C746B9">
              <w:rPr>
                <w:rFonts w:ascii="方正仿宋_GBK" w:eastAsia="方正仿宋_GBK" w:hint="eastAsia"/>
                <w:sz w:val="32"/>
                <w:szCs w:val="32"/>
              </w:rPr>
              <w:t>型号</w:t>
            </w:r>
          </w:p>
        </w:tc>
        <w:tc>
          <w:tcPr>
            <w:tcW w:w="1134" w:type="dxa"/>
            <w:vAlign w:val="center"/>
          </w:tcPr>
          <w:p w:rsidR="00AD597A" w:rsidRPr="00C746B9" w:rsidRDefault="00C746B9" w:rsidP="00C75559">
            <w:pPr>
              <w:spacing w:line="360" w:lineRule="auto"/>
              <w:jc w:val="center"/>
              <w:rPr>
                <w:rFonts w:ascii="方正仿宋_GBK" w:eastAsia="方正仿宋_GBK"/>
                <w:sz w:val="32"/>
                <w:szCs w:val="32"/>
              </w:rPr>
            </w:pPr>
            <w:r w:rsidRPr="00C746B9">
              <w:rPr>
                <w:rFonts w:ascii="方正仿宋_GBK" w:eastAsia="方正仿宋_GBK" w:hint="eastAsia"/>
                <w:sz w:val="32"/>
                <w:szCs w:val="32"/>
              </w:rPr>
              <w:t>单位</w:t>
            </w:r>
          </w:p>
        </w:tc>
        <w:tc>
          <w:tcPr>
            <w:tcW w:w="992" w:type="dxa"/>
            <w:vAlign w:val="center"/>
          </w:tcPr>
          <w:p w:rsidR="00AD597A" w:rsidRPr="00C746B9" w:rsidRDefault="00C746B9" w:rsidP="00C75559">
            <w:pPr>
              <w:spacing w:line="360" w:lineRule="auto"/>
              <w:jc w:val="center"/>
              <w:rPr>
                <w:rFonts w:ascii="方正仿宋_GBK" w:eastAsia="方正仿宋_GBK"/>
                <w:sz w:val="32"/>
                <w:szCs w:val="32"/>
              </w:rPr>
            </w:pPr>
            <w:r w:rsidRPr="00C746B9">
              <w:rPr>
                <w:rFonts w:ascii="方正仿宋_GBK" w:eastAsia="方正仿宋_GBK" w:hint="eastAsia"/>
                <w:sz w:val="32"/>
                <w:szCs w:val="32"/>
              </w:rPr>
              <w:t>数量</w:t>
            </w:r>
          </w:p>
        </w:tc>
      </w:tr>
      <w:tr w:rsidR="00C746B9" w:rsidRPr="00C746B9" w:rsidTr="00C75559">
        <w:trPr>
          <w:trHeight w:val="454"/>
          <w:jc w:val="center"/>
        </w:trPr>
        <w:tc>
          <w:tcPr>
            <w:tcW w:w="894" w:type="dxa"/>
            <w:tcBorders>
              <w:left w:val="single" w:sz="4" w:space="0" w:color="auto"/>
              <w:right w:val="single" w:sz="4" w:space="0" w:color="auto"/>
            </w:tcBorders>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w:t>
            </w:r>
          </w:p>
        </w:tc>
        <w:tc>
          <w:tcPr>
            <w:tcW w:w="2694" w:type="dxa"/>
            <w:tcBorders>
              <w:left w:val="single" w:sz="4" w:space="0" w:color="auto"/>
              <w:right w:val="single" w:sz="4" w:space="0" w:color="auto"/>
            </w:tcBorders>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空压机</w:t>
            </w:r>
          </w:p>
        </w:tc>
        <w:tc>
          <w:tcPr>
            <w:tcW w:w="2693" w:type="dxa"/>
            <w:tcBorders>
              <w:left w:val="single" w:sz="4" w:space="0" w:color="auto"/>
              <w:right w:val="single" w:sz="4" w:space="0" w:color="auto"/>
            </w:tcBorders>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550w 8升气罐</w:t>
            </w:r>
          </w:p>
        </w:tc>
        <w:tc>
          <w:tcPr>
            <w:tcW w:w="1134" w:type="dxa"/>
            <w:tcBorders>
              <w:left w:val="single" w:sz="4" w:space="0" w:color="auto"/>
              <w:right w:val="single" w:sz="4" w:space="0" w:color="auto"/>
            </w:tcBorders>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台</w:t>
            </w:r>
          </w:p>
        </w:tc>
        <w:tc>
          <w:tcPr>
            <w:tcW w:w="992" w:type="dxa"/>
            <w:tcBorders>
              <w:left w:val="single" w:sz="4" w:space="0" w:color="auto"/>
            </w:tcBorders>
            <w:vAlign w:val="center"/>
          </w:tcPr>
          <w:p w:rsidR="00AD597A" w:rsidRPr="00C746B9" w:rsidRDefault="00C746B9" w:rsidP="00C75559">
            <w:pPr>
              <w:spacing w:line="360" w:lineRule="auto"/>
              <w:ind w:leftChars="15" w:left="33"/>
              <w:jc w:val="center"/>
              <w:rPr>
                <w:rFonts w:ascii="方正仿宋_GBK" w:eastAsia="方正仿宋_GBK"/>
                <w:sz w:val="24"/>
                <w:szCs w:val="24"/>
              </w:rPr>
            </w:pPr>
            <w:r w:rsidRPr="00C746B9">
              <w:rPr>
                <w:rFonts w:ascii="方正仿宋_GBK" w:eastAsia="方正仿宋_GBK" w:hint="eastAsia"/>
                <w:sz w:val="24"/>
                <w:szCs w:val="24"/>
              </w:rPr>
              <w:t>5</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带公母接头气管</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φ8mm 5米长</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条</w:t>
            </w:r>
          </w:p>
        </w:tc>
        <w:tc>
          <w:tcPr>
            <w:tcW w:w="992" w:type="dxa"/>
            <w:vAlign w:val="center"/>
          </w:tcPr>
          <w:p w:rsidR="00AD597A" w:rsidRPr="00C746B9" w:rsidRDefault="00B506F0" w:rsidP="00C75559">
            <w:pPr>
              <w:spacing w:line="360" w:lineRule="auto"/>
              <w:ind w:leftChars="15" w:left="33"/>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3</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喷枪</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F75 气动喷枪（下壶）</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把</w:t>
            </w:r>
          </w:p>
        </w:tc>
        <w:tc>
          <w:tcPr>
            <w:tcW w:w="992" w:type="dxa"/>
            <w:vAlign w:val="center"/>
          </w:tcPr>
          <w:p w:rsidR="00AD597A" w:rsidRPr="00C746B9" w:rsidRDefault="006E13CD" w:rsidP="00C75559">
            <w:pPr>
              <w:spacing w:line="360" w:lineRule="auto"/>
              <w:ind w:leftChars="15" w:left="33"/>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4</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木制品样板10件套</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30cm*400cm</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套</w:t>
            </w:r>
          </w:p>
        </w:tc>
        <w:tc>
          <w:tcPr>
            <w:tcW w:w="992" w:type="dxa"/>
            <w:vAlign w:val="center"/>
          </w:tcPr>
          <w:p w:rsidR="00AD597A" w:rsidRPr="00C746B9" w:rsidRDefault="006E13CD" w:rsidP="00C75559">
            <w:pPr>
              <w:spacing w:line="360" w:lineRule="auto"/>
              <w:ind w:leftChars="15" w:left="33"/>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木制品样板展架</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150cm高</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proofErr w:type="gramStart"/>
            <w:r w:rsidRPr="00C746B9">
              <w:rPr>
                <w:rFonts w:ascii="方正仿宋_GBK" w:eastAsia="方正仿宋_GBK" w:hint="eastAsia"/>
                <w:sz w:val="24"/>
                <w:szCs w:val="24"/>
              </w:rPr>
              <w:t>个</w:t>
            </w:r>
            <w:proofErr w:type="gramEnd"/>
          </w:p>
        </w:tc>
        <w:tc>
          <w:tcPr>
            <w:tcW w:w="992" w:type="dxa"/>
            <w:vAlign w:val="center"/>
          </w:tcPr>
          <w:p w:rsidR="00AD597A" w:rsidRPr="00C746B9" w:rsidRDefault="00C746B9" w:rsidP="00C75559">
            <w:pPr>
              <w:spacing w:line="360" w:lineRule="auto"/>
              <w:ind w:leftChars="15" w:left="33"/>
              <w:jc w:val="center"/>
              <w:rPr>
                <w:rFonts w:ascii="方正仿宋_GBK" w:eastAsia="方正仿宋_GBK"/>
                <w:sz w:val="24"/>
                <w:szCs w:val="24"/>
              </w:rPr>
            </w:pPr>
            <w:r w:rsidRPr="00C746B9">
              <w:rPr>
                <w:rFonts w:ascii="方正仿宋_GBK" w:eastAsia="方正仿宋_GBK" w:hint="eastAsia"/>
                <w:sz w:val="24"/>
                <w:szCs w:val="24"/>
                <w:lang w:val="en-US"/>
              </w:rPr>
              <w:t>3</w:t>
            </w:r>
            <w:r w:rsidRPr="00C746B9">
              <w:rPr>
                <w:rFonts w:ascii="方正仿宋_GBK" w:eastAsia="方正仿宋_GBK" w:hint="eastAsia"/>
                <w:sz w:val="24"/>
                <w:szCs w:val="24"/>
              </w:rPr>
              <w:t>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6</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羊毛刷</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4寸</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把</w:t>
            </w:r>
          </w:p>
        </w:tc>
        <w:tc>
          <w:tcPr>
            <w:tcW w:w="992" w:type="dxa"/>
            <w:vAlign w:val="center"/>
          </w:tcPr>
          <w:p w:rsidR="00AD597A" w:rsidRPr="00C746B9" w:rsidRDefault="00C746B9" w:rsidP="00C75559">
            <w:pPr>
              <w:spacing w:line="360" w:lineRule="auto"/>
              <w:ind w:leftChars="15" w:left="33"/>
              <w:jc w:val="center"/>
              <w:rPr>
                <w:rFonts w:ascii="方正仿宋_GBK" w:eastAsia="方正仿宋_GBK"/>
                <w:sz w:val="24"/>
                <w:szCs w:val="24"/>
              </w:rPr>
            </w:pPr>
            <w:r w:rsidRPr="00C746B9">
              <w:rPr>
                <w:rFonts w:ascii="方正仿宋_GBK" w:eastAsia="方正仿宋_GBK" w:hint="eastAsia"/>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7</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小白桶</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2升</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proofErr w:type="gramStart"/>
            <w:r w:rsidRPr="00C746B9">
              <w:rPr>
                <w:rFonts w:ascii="方正仿宋_GBK" w:eastAsia="方正仿宋_GBK" w:hint="eastAsia"/>
                <w:sz w:val="24"/>
                <w:szCs w:val="24"/>
              </w:rPr>
              <w:t>个</w:t>
            </w:r>
            <w:proofErr w:type="gramEnd"/>
          </w:p>
        </w:tc>
        <w:tc>
          <w:tcPr>
            <w:tcW w:w="992" w:type="dxa"/>
            <w:vAlign w:val="center"/>
          </w:tcPr>
          <w:p w:rsidR="00AD597A" w:rsidRPr="00C746B9" w:rsidRDefault="00C746B9" w:rsidP="00C75559">
            <w:pPr>
              <w:spacing w:line="360" w:lineRule="auto"/>
              <w:ind w:leftChars="15" w:left="33"/>
              <w:jc w:val="center"/>
              <w:rPr>
                <w:rFonts w:ascii="方正仿宋_GBK" w:eastAsia="方正仿宋_GBK"/>
                <w:sz w:val="24"/>
                <w:szCs w:val="24"/>
              </w:rPr>
            </w:pPr>
            <w:r w:rsidRPr="00C746B9">
              <w:rPr>
                <w:rFonts w:ascii="方正仿宋_GBK" w:eastAsia="方正仿宋_GBK" w:hint="eastAsia"/>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8</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地垫</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60*100cm</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张</w:t>
            </w:r>
          </w:p>
        </w:tc>
        <w:tc>
          <w:tcPr>
            <w:tcW w:w="992" w:type="dxa"/>
            <w:vAlign w:val="center"/>
          </w:tcPr>
          <w:p w:rsidR="00AD597A" w:rsidRPr="00C746B9" w:rsidRDefault="006E13CD" w:rsidP="00C75559">
            <w:pPr>
              <w:spacing w:line="360" w:lineRule="auto"/>
              <w:ind w:leftChars="15" w:left="33"/>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9</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工具框</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50cm*60cm*40cm</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proofErr w:type="gramStart"/>
            <w:r w:rsidRPr="00C746B9">
              <w:rPr>
                <w:rFonts w:ascii="方正仿宋_GBK" w:eastAsia="方正仿宋_GBK" w:hint="eastAsia"/>
                <w:sz w:val="24"/>
                <w:szCs w:val="24"/>
              </w:rPr>
              <w:t>个</w:t>
            </w:r>
            <w:proofErr w:type="gramEnd"/>
          </w:p>
        </w:tc>
        <w:tc>
          <w:tcPr>
            <w:tcW w:w="992" w:type="dxa"/>
            <w:vAlign w:val="center"/>
          </w:tcPr>
          <w:p w:rsidR="00AD597A" w:rsidRPr="00C746B9" w:rsidRDefault="006E13CD" w:rsidP="00C75559">
            <w:pPr>
              <w:spacing w:line="360" w:lineRule="auto"/>
              <w:ind w:leftChars="15" w:left="33"/>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10</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鞋套</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一次性鞋套</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包</w:t>
            </w:r>
          </w:p>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18"/>
                <w:szCs w:val="18"/>
              </w:rPr>
              <w:t>（100只）</w:t>
            </w:r>
          </w:p>
        </w:tc>
        <w:tc>
          <w:tcPr>
            <w:tcW w:w="992"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11</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简易工作服</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带比赛logo的制定马甲</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件</w:t>
            </w:r>
          </w:p>
        </w:tc>
        <w:tc>
          <w:tcPr>
            <w:tcW w:w="992"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w:t>
            </w:r>
            <w:r w:rsidR="00881697">
              <w:rPr>
                <w:rFonts w:ascii="方正仿宋_GBK" w:eastAsia="方正仿宋_GBK"/>
                <w:sz w:val="24"/>
                <w:szCs w:val="24"/>
              </w:rPr>
              <w:t>50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12</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小柜子（床头柜）</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50*50*60cm</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proofErr w:type="gramStart"/>
            <w:r w:rsidRPr="00C746B9">
              <w:rPr>
                <w:rFonts w:ascii="方正仿宋_GBK" w:eastAsia="方正仿宋_GBK" w:hint="eastAsia"/>
                <w:sz w:val="24"/>
                <w:szCs w:val="24"/>
              </w:rPr>
              <w:t>个</w:t>
            </w:r>
            <w:proofErr w:type="gramEnd"/>
          </w:p>
        </w:tc>
        <w:tc>
          <w:tcPr>
            <w:tcW w:w="992" w:type="dxa"/>
            <w:vAlign w:val="center"/>
          </w:tcPr>
          <w:p w:rsidR="00AD597A" w:rsidRPr="00C746B9" w:rsidRDefault="00881697" w:rsidP="00C75559">
            <w:pPr>
              <w:spacing w:line="360" w:lineRule="auto"/>
              <w:jc w:val="center"/>
              <w:rPr>
                <w:rFonts w:ascii="方正仿宋_GBK" w:eastAsia="方正仿宋_GBK"/>
                <w:sz w:val="24"/>
                <w:szCs w:val="24"/>
              </w:rPr>
            </w:pPr>
            <w:r>
              <w:rPr>
                <w:rFonts w:ascii="方正仿宋_GBK" w:eastAsia="方正仿宋_GBK"/>
                <w:sz w:val="24"/>
                <w:szCs w:val="24"/>
              </w:rPr>
              <w:t>10</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13</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一次性口罩</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带熔喷布三层防护口罩</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50个/包</w:t>
            </w:r>
          </w:p>
        </w:tc>
        <w:tc>
          <w:tcPr>
            <w:tcW w:w="992"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15</w:t>
            </w:r>
          </w:p>
        </w:tc>
        <w:tc>
          <w:tcPr>
            <w:tcW w:w="26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一次性橡胶手套</w:t>
            </w:r>
          </w:p>
        </w:tc>
        <w:tc>
          <w:tcPr>
            <w:tcW w:w="2693"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L大号</w:t>
            </w:r>
          </w:p>
        </w:tc>
        <w:tc>
          <w:tcPr>
            <w:tcW w:w="113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包</w:t>
            </w:r>
          </w:p>
          <w:p w:rsidR="00AD597A" w:rsidRPr="00C746B9" w:rsidRDefault="00C746B9" w:rsidP="00C75559">
            <w:pPr>
              <w:spacing w:line="360" w:lineRule="auto"/>
              <w:jc w:val="center"/>
              <w:rPr>
                <w:rFonts w:ascii="方正仿宋_GBK" w:eastAsia="方正仿宋_GBK"/>
                <w:sz w:val="18"/>
                <w:szCs w:val="18"/>
              </w:rPr>
            </w:pPr>
            <w:r w:rsidRPr="00C746B9">
              <w:rPr>
                <w:rFonts w:ascii="方正仿宋_GBK" w:eastAsia="方正仿宋_GBK" w:hint="eastAsia"/>
                <w:sz w:val="18"/>
                <w:szCs w:val="18"/>
              </w:rPr>
              <w:t>（100只）</w:t>
            </w:r>
          </w:p>
        </w:tc>
        <w:tc>
          <w:tcPr>
            <w:tcW w:w="992"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w:t>
            </w:r>
          </w:p>
        </w:tc>
      </w:tr>
      <w:tr w:rsidR="00C746B9"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AD597A" w:rsidRPr="00C746B9" w:rsidRDefault="00C746B9"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16</w:t>
            </w:r>
          </w:p>
        </w:tc>
        <w:tc>
          <w:tcPr>
            <w:tcW w:w="2694" w:type="dxa"/>
            <w:vAlign w:val="center"/>
          </w:tcPr>
          <w:p w:rsidR="00AD597A"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一次性</w:t>
            </w:r>
            <w:r>
              <w:rPr>
                <w:rFonts w:ascii="方正仿宋_GBK" w:eastAsia="方正仿宋_GBK" w:hint="eastAsia"/>
                <w:sz w:val="24"/>
                <w:szCs w:val="24"/>
              </w:rPr>
              <w:t>桌布</w:t>
            </w:r>
          </w:p>
        </w:tc>
        <w:tc>
          <w:tcPr>
            <w:tcW w:w="2693" w:type="dxa"/>
            <w:vAlign w:val="center"/>
          </w:tcPr>
          <w:p w:rsidR="00AD597A" w:rsidRPr="00C746B9" w:rsidRDefault="00AD597A" w:rsidP="00C75559">
            <w:pPr>
              <w:spacing w:line="360" w:lineRule="auto"/>
              <w:jc w:val="center"/>
              <w:rPr>
                <w:rFonts w:ascii="方正仿宋_GBK" w:eastAsia="方正仿宋_GBK"/>
                <w:sz w:val="24"/>
                <w:szCs w:val="24"/>
              </w:rPr>
            </w:pPr>
          </w:p>
        </w:tc>
        <w:tc>
          <w:tcPr>
            <w:tcW w:w="1134" w:type="dxa"/>
            <w:vAlign w:val="center"/>
          </w:tcPr>
          <w:p w:rsidR="00AD597A"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包</w:t>
            </w:r>
          </w:p>
        </w:tc>
        <w:tc>
          <w:tcPr>
            <w:tcW w:w="992" w:type="dxa"/>
            <w:vAlign w:val="center"/>
          </w:tcPr>
          <w:p w:rsidR="00AD597A"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sz w:val="24"/>
                <w:szCs w:val="24"/>
              </w:rPr>
              <w:t>0</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17</w:t>
            </w:r>
          </w:p>
        </w:tc>
        <w:tc>
          <w:tcPr>
            <w:tcW w:w="269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施工安全提示牌</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定制</w:t>
            </w: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proofErr w:type="gramStart"/>
            <w:r w:rsidRPr="00C746B9">
              <w:rPr>
                <w:rFonts w:ascii="方正仿宋_GBK" w:eastAsia="方正仿宋_GBK" w:hint="eastAsia"/>
                <w:sz w:val="24"/>
                <w:szCs w:val="24"/>
              </w:rPr>
              <w:t>个</w:t>
            </w:r>
            <w:proofErr w:type="gramEnd"/>
          </w:p>
        </w:tc>
        <w:tc>
          <w:tcPr>
            <w:tcW w:w="992"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10</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18</w:t>
            </w:r>
          </w:p>
        </w:tc>
        <w:tc>
          <w:tcPr>
            <w:tcW w:w="269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接电插线板</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5m</w:t>
            </w: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套</w:t>
            </w:r>
          </w:p>
        </w:tc>
        <w:tc>
          <w:tcPr>
            <w:tcW w:w="992" w:type="dxa"/>
            <w:vAlign w:val="center"/>
          </w:tcPr>
          <w:p w:rsidR="00CF2394" w:rsidRPr="00C746B9" w:rsidRDefault="00881697" w:rsidP="00C75559">
            <w:pPr>
              <w:spacing w:line="360" w:lineRule="auto"/>
              <w:jc w:val="center"/>
              <w:rPr>
                <w:rFonts w:ascii="方正仿宋_GBK" w:eastAsia="方正仿宋_GBK"/>
                <w:sz w:val="24"/>
                <w:szCs w:val="24"/>
              </w:rPr>
            </w:pPr>
            <w:r>
              <w:rPr>
                <w:rFonts w:ascii="方正仿宋_GBK" w:eastAsia="方正仿宋_GBK"/>
                <w:sz w:val="24"/>
                <w:szCs w:val="24"/>
              </w:rPr>
              <w:t>10</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sz w:val="24"/>
                <w:szCs w:val="24"/>
              </w:rPr>
              <w:t>9</w:t>
            </w:r>
          </w:p>
        </w:tc>
        <w:tc>
          <w:tcPr>
            <w:tcW w:w="269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纯净水/自来水</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10升</w:t>
            </w: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桶</w:t>
            </w:r>
          </w:p>
        </w:tc>
        <w:tc>
          <w:tcPr>
            <w:tcW w:w="992" w:type="dxa"/>
            <w:vAlign w:val="center"/>
          </w:tcPr>
          <w:p w:rsidR="00CF2394" w:rsidRPr="00C746B9" w:rsidRDefault="00CF2394" w:rsidP="00C75559">
            <w:pPr>
              <w:spacing w:line="360" w:lineRule="auto"/>
              <w:jc w:val="center"/>
              <w:rPr>
                <w:rFonts w:ascii="方正仿宋_GBK" w:eastAsia="方正仿宋_GBK"/>
                <w:sz w:val="24"/>
                <w:szCs w:val="24"/>
              </w:rPr>
            </w:pPr>
            <w:r w:rsidRPr="00C746B9">
              <w:rPr>
                <w:rFonts w:ascii="方正仿宋_GBK" w:eastAsia="方正仿宋_GBK" w:hint="eastAsia"/>
                <w:sz w:val="24"/>
                <w:szCs w:val="24"/>
              </w:rPr>
              <w:t>2</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sz w:val="24"/>
                <w:szCs w:val="24"/>
              </w:rPr>
              <w:t>0</w:t>
            </w:r>
          </w:p>
        </w:tc>
        <w:tc>
          <w:tcPr>
            <w:tcW w:w="26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与水变色贴纸</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本</w:t>
            </w:r>
          </w:p>
        </w:tc>
        <w:tc>
          <w:tcPr>
            <w:tcW w:w="992"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sz w:val="24"/>
                <w:szCs w:val="24"/>
              </w:rPr>
              <w:t>0</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sz w:val="24"/>
                <w:szCs w:val="24"/>
              </w:rPr>
              <w:t>1</w:t>
            </w:r>
          </w:p>
        </w:tc>
        <w:tc>
          <w:tcPr>
            <w:tcW w:w="26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及时贴准考号牌</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张</w:t>
            </w:r>
          </w:p>
        </w:tc>
        <w:tc>
          <w:tcPr>
            <w:tcW w:w="992"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4</w:t>
            </w:r>
            <w:r>
              <w:rPr>
                <w:rFonts w:ascii="方正仿宋_GBK" w:eastAsia="方正仿宋_GBK"/>
                <w:sz w:val="24"/>
                <w:szCs w:val="24"/>
              </w:rPr>
              <w:t>00</w:t>
            </w:r>
          </w:p>
        </w:tc>
      </w:tr>
      <w:tr w:rsidR="00CF2394" w:rsidRPr="00C746B9" w:rsidTr="00C7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jc w:val="center"/>
        </w:trPr>
        <w:tc>
          <w:tcPr>
            <w:tcW w:w="89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sz w:val="24"/>
                <w:szCs w:val="24"/>
              </w:rPr>
              <w:t>2</w:t>
            </w:r>
          </w:p>
        </w:tc>
        <w:tc>
          <w:tcPr>
            <w:tcW w:w="2694" w:type="dxa"/>
            <w:vAlign w:val="center"/>
          </w:tcPr>
          <w:p w:rsidR="00CF2394"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护目镜</w:t>
            </w:r>
          </w:p>
        </w:tc>
        <w:tc>
          <w:tcPr>
            <w:tcW w:w="2693" w:type="dxa"/>
            <w:vAlign w:val="center"/>
          </w:tcPr>
          <w:p w:rsidR="00CF2394" w:rsidRPr="00C746B9" w:rsidRDefault="00CF2394" w:rsidP="00C75559">
            <w:pPr>
              <w:spacing w:line="360" w:lineRule="auto"/>
              <w:jc w:val="center"/>
              <w:rPr>
                <w:rFonts w:ascii="方正仿宋_GBK" w:eastAsia="方正仿宋_GBK"/>
                <w:sz w:val="24"/>
                <w:szCs w:val="24"/>
              </w:rPr>
            </w:pPr>
          </w:p>
        </w:tc>
        <w:tc>
          <w:tcPr>
            <w:tcW w:w="1134"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hint="eastAsia"/>
                <w:sz w:val="24"/>
                <w:szCs w:val="24"/>
              </w:rPr>
              <w:t>付</w:t>
            </w:r>
          </w:p>
        </w:tc>
        <w:tc>
          <w:tcPr>
            <w:tcW w:w="992" w:type="dxa"/>
            <w:vAlign w:val="center"/>
          </w:tcPr>
          <w:p w:rsidR="00CF2394" w:rsidRPr="00C746B9" w:rsidRDefault="00CF2394" w:rsidP="00C75559">
            <w:pPr>
              <w:spacing w:line="360" w:lineRule="auto"/>
              <w:jc w:val="center"/>
              <w:rPr>
                <w:rFonts w:ascii="方正仿宋_GBK" w:eastAsia="方正仿宋_GBK"/>
                <w:sz w:val="24"/>
                <w:szCs w:val="24"/>
              </w:rPr>
            </w:pPr>
            <w:r>
              <w:rPr>
                <w:rFonts w:ascii="方正仿宋_GBK" w:eastAsia="方正仿宋_GBK"/>
                <w:sz w:val="24"/>
                <w:szCs w:val="24"/>
              </w:rPr>
              <w:t>20</w:t>
            </w:r>
          </w:p>
        </w:tc>
      </w:tr>
    </w:tbl>
    <w:p w:rsidR="00AD597A" w:rsidRPr="00DA347D" w:rsidRDefault="00C746B9" w:rsidP="008C33CC">
      <w:pPr>
        <w:spacing w:beforeLines="100" w:before="240" w:line="560" w:lineRule="exact"/>
        <w:rPr>
          <w:rFonts w:ascii="方正仿宋_GBK" w:eastAsia="方正仿宋_GBK"/>
          <w:b/>
          <w:sz w:val="32"/>
          <w:szCs w:val="32"/>
        </w:rPr>
      </w:pPr>
      <w:bookmarkStart w:id="4" w:name="_TOC_250002"/>
      <w:bookmarkEnd w:id="4"/>
      <w:r w:rsidRPr="00DA347D">
        <w:rPr>
          <w:rFonts w:ascii="方正仿宋_GBK" w:eastAsia="方正仿宋_GBK" w:hint="eastAsia"/>
          <w:b/>
          <w:sz w:val="32"/>
          <w:szCs w:val="32"/>
        </w:rPr>
        <w:lastRenderedPageBreak/>
        <w:t>四、竞赛纪律</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1、参赛选手着装不允许出现个人信息及所在院校、参赛队等信息和有关标识，否则按违规处理。</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2、参赛选手应服从命令、听从指挥，在规定区域内活动，不得擅自离开。</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3、在比赛开始前，参赛选手未经允许，不得进入赛场区域，不准操作设备。</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4、参赛选手不得将承办单位提供的工具、材料等物品带出赛场。</w:t>
      </w:r>
    </w:p>
    <w:p w:rsidR="00AD597A" w:rsidRPr="00C746B9" w:rsidRDefault="00C746B9" w:rsidP="008C33CC">
      <w:pPr>
        <w:spacing w:line="560" w:lineRule="exact"/>
        <w:ind w:rightChars="-153" w:right="-337"/>
        <w:rPr>
          <w:rFonts w:ascii="方正仿宋_GBK" w:eastAsia="方正仿宋_GBK"/>
          <w:sz w:val="32"/>
          <w:szCs w:val="32"/>
        </w:rPr>
      </w:pPr>
      <w:r w:rsidRPr="00C746B9">
        <w:rPr>
          <w:rFonts w:ascii="方正仿宋_GBK" w:eastAsia="方正仿宋_GBK" w:hint="eastAsia"/>
          <w:sz w:val="32"/>
          <w:szCs w:val="32"/>
        </w:rPr>
        <w:t>5、裁判，选手，场内技术工作人员在比赛期间不得使用手机、照相机、录像机等设备；裁判长允许携带使用数码相机。</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6、不得携带、使用自带的参考资料和任何存储设备。</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7、参赛选手和裁判员发现竞赛过程中存在问题或争议，应向裁判长反映。</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8、参赛选手对比赛过程和结果有异议时，向大赛组委会或</w:t>
      </w:r>
      <w:proofErr w:type="gramStart"/>
      <w:r w:rsidRPr="00C746B9">
        <w:rPr>
          <w:rFonts w:ascii="方正仿宋_GBK" w:eastAsia="方正仿宋_GBK" w:hint="eastAsia"/>
          <w:sz w:val="32"/>
          <w:szCs w:val="32"/>
        </w:rPr>
        <w:t>仲裁组</w:t>
      </w:r>
      <w:proofErr w:type="gramEnd"/>
      <w:r w:rsidRPr="00C746B9">
        <w:rPr>
          <w:rFonts w:ascii="方正仿宋_GBK" w:eastAsia="方正仿宋_GBK" w:hint="eastAsia"/>
          <w:sz w:val="32"/>
          <w:szCs w:val="32"/>
        </w:rPr>
        <w:t>提出申诉，由</w:t>
      </w:r>
      <w:proofErr w:type="gramStart"/>
      <w:r w:rsidRPr="00C746B9">
        <w:rPr>
          <w:rFonts w:ascii="方正仿宋_GBK" w:eastAsia="方正仿宋_GBK" w:hint="eastAsia"/>
          <w:sz w:val="32"/>
          <w:szCs w:val="32"/>
        </w:rPr>
        <w:t>仲裁组</w:t>
      </w:r>
      <w:proofErr w:type="gramEnd"/>
      <w:r w:rsidRPr="00C746B9">
        <w:rPr>
          <w:rFonts w:ascii="方正仿宋_GBK" w:eastAsia="方正仿宋_GBK" w:hint="eastAsia"/>
          <w:sz w:val="32"/>
          <w:szCs w:val="32"/>
        </w:rPr>
        <w:t>组织仲裁，并将违规处理及仲裁结果记录在案。对于违反赛场纪律、扰乱赛场秩序者将视其情节予以处理，或直接取消参赛资格。</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9、竞赛过程中，因参赛选手个人原因导致竞赛中断，中断的时间计入参赛选手竞赛时间，不予补偿；非因参赛选手个人原因造成的竞赛中断，中断时间不计入参赛选手竞赛时间，并予补足。竞赛中断的原因由裁判长会同当值裁判员做出裁定，并尽快告知参赛选手、裁判员。</w:t>
      </w:r>
    </w:p>
    <w:p w:rsidR="00AD597A" w:rsidRPr="00C746B9" w:rsidRDefault="00C746B9" w:rsidP="008C33CC">
      <w:pPr>
        <w:spacing w:line="560" w:lineRule="exact"/>
        <w:ind w:rightChars="-88" w:right="-194"/>
        <w:rPr>
          <w:rFonts w:ascii="方正仿宋_GBK" w:eastAsia="方正仿宋_GBK"/>
          <w:sz w:val="32"/>
          <w:szCs w:val="32"/>
        </w:rPr>
      </w:pPr>
      <w:r w:rsidRPr="00C746B9">
        <w:rPr>
          <w:rFonts w:ascii="方正仿宋_GBK" w:eastAsia="方正仿宋_GBK" w:hint="eastAsia"/>
          <w:sz w:val="32"/>
          <w:szCs w:val="32"/>
        </w:rPr>
        <w:t>10、赛场内的参赛选手禁止和其他选手、裁判员任何交流。</w:t>
      </w:r>
    </w:p>
    <w:p w:rsidR="00AD597A" w:rsidRPr="00C746B9" w:rsidRDefault="00C746B9" w:rsidP="008C33CC">
      <w:pPr>
        <w:spacing w:line="560" w:lineRule="exact"/>
        <w:ind w:rightChars="-282" w:right="-620"/>
        <w:rPr>
          <w:rFonts w:ascii="方正仿宋_GBK" w:eastAsia="方正仿宋_GBK"/>
          <w:sz w:val="32"/>
          <w:szCs w:val="32"/>
        </w:rPr>
      </w:pPr>
      <w:r w:rsidRPr="00C746B9">
        <w:rPr>
          <w:rFonts w:ascii="方正仿宋_GBK" w:eastAsia="方正仿宋_GBK" w:hint="eastAsia"/>
          <w:sz w:val="32"/>
          <w:szCs w:val="32"/>
        </w:rPr>
        <w:lastRenderedPageBreak/>
        <w:t>11、选手在比赛期间和本赛区裁判任何交流将作为违规行为。</w:t>
      </w:r>
    </w:p>
    <w:p w:rsidR="00AD597A"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12、参赛选手有问题须举手示意</w:t>
      </w:r>
      <w:proofErr w:type="gramStart"/>
      <w:r w:rsidRPr="00C746B9">
        <w:rPr>
          <w:rFonts w:ascii="方正仿宋_GBK" w:eastAsia="方正仿宋_GBK" w:hint="eastAsia"/>
          <w:sz w:val="32"/>
          <w:szCs w:val="32"/>
        </w:rPr>
        <w:t>栽判</w:t>
      </w:r>
      <w:proofErr w:type="gramEnd"/>
      <w:r w:rsidRPr="00C746B9">
        <w:rPr>
          <w:rFonts w:ascii="方正仿宋_GBK" w:eastAsia="方正仿宋_GBK" w:hint="eastAsia"/>
          <w:sz w:val="32"/>
          <w:szCs w:val="32"/>
        </w:rPr>
        <w:t>，征得同意后表达。</w:t>
      </w:r>
    </w:p>
    <w:p w:rsidR="00AD597A" w:rsidRPr="00DA347D" w:rsidRDefault="00C746B9" w:rsidP="00DA347D">
      <w:pPr>
        <w:spacing w:beforeLines="50" w:before="120" w:line="560" w:lineRule="exact"/>
        <w:rPr>
          <w:rFonts w:ascii="方正仿宋_GBK" w:eastAsia="方正仿宋_GBK"/>
          <w:b/>
          <w:sz w:val="32"/>
          <w:szCs w:val="32"/>
        </w:rPr>
      </w:pPr>
      <w:bookmarkStart w:id="5" w:name="_TOC_250001"/>
      <w:bookmarkEnd w:id="5"/>
      <w:r w:rsidRPr="00DA347D">
        <w:rPr>
          <w:rFonts w:ascii="方正仿宋_GBK" w:eastAsia="方正仿宋_GBK" w:hint="eastAsia"/>
          <w:b/>
          <w:sz w:val="32"/>
          <w:szCs w:val="32"/>
        </w:rPr>
        <w:t>五、评分细则</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本评分标准分为</w:t>
      </w:r>
      <w:r w:rsidR="00B0215E" w:rsidRPr="00C746B9">
        <w:rPr>
          <w:rFonts w:ascii="方正仿宋_GBK" w:eastAsia="方正仿宋_GBK" w:hint="eastAsia"/>
          <w:sz w:val="32"/>
          <w:szCs w:val="32"/>
        </w:rPr>
        <w:t>客观和主观标准</w:t>
      </w:r>
      <w:r w:rsidR="00301FE5">
        <w:rPr>
          <w:rFonts w:ascii="方正仿宋_GBK" w:eastAsia="方正仿宋_GBK" w:hint="eastAsia"/>
          <w:sz w:val="32"/>
          <w:szCs w:val="32"/>
        </w:rPr>
        <w:t>，</w:t>
      </w:r>
      <w:r w:rsidRPr="00C746B9">
        <w:rPr>
          <w:rFonts w:ascii="方正仿宋_GBK" w:eastAsia="方正仿宋_GBK" w:hint="eastAsia"/>
          <w:sz w:val="32"/>
          <w:szCs w:val="32"/>
        </w:rPr>
        <w:t>另根据选手竞赛所用时长，添加附加分评分项。</w:t>
      </w:r>
    </w:p>
    <w:p w:rsidR="00AD597A" w:rsidRPr="00C746B9" w:rsidRDefault="00C746B9" w:rsidP="008C33CC">
      <w:pPr>
        <w:spacing w:line="560" w:lineRule="exact"/>
        <w:rPr>
          <w:rFonts w:ascii="方正仿宋_GBK" w:eastAsia="方正仿宋_GBK"/>
          <w:sz w:val="32"/>
          <w:szCs w:val="32"/>
        </w:rPr>
      </w:pPr>
      <w:r w:rsidRPr="00C746B9">
        <w:rPr>
          <w:rFonts w:ascii="方正仿宋_GBK" w:eastAsia="方正仿宋_GBK" w:hint="eastAsia"/>
          <w:sz w:val="32"/>
          <w:szCs w:val="32"/>
        </w:rPr>
        <w:t>竞赛评分严格按照公平、公正、公开的原则。</w:t>
      </w:r>
    </w:p>
    <w:p w:rsidR="00AD597A" w:rsidRPr="00C746B9" w:rsidRDefault="00C746B9">
      <w:pPr>
        <w:numPr>
          <w:ilvl w:val="0"/>
          <w:numId w:val="1"/>
        </w:numPr>
        <w:spacing w:line="560" w:lineRule="exact"/>
        <w:rPr>
          <w:rFonts w:ascii="方正仿宋_GBK" w:eastAsia="方正仿宋_GBK"/>
          <w:sz w:val="32"/>
          <w:szCs w:val="32"/>
        </w:rPr>
      </w:pPr>
      <w:r w:rsidRPr="00C746B9">
        <w:rPr>
          <w:rFonts w:ascii="方正仿宋_GBK" w:eastAsia="方正仿宋_GBK" w:hint="eastAsia"/>
          <w:sz w:val="32"/>
          <w:szCs w:val="32"/>
        </w:rPr>
        <w:t>仪器采样</w:t>
      </w:r>
      <w:r w:rsidR="00813AD5" w:rsidRPr="00C746B9">
        <w:rPr>
          <w:rFonts w:ascii="方正仿宋_GBK" w:eastAsia="方正仿宋_GBK" w:hint="eastAsia"/>
          <w:sz w:val="32"/>
          <w:szCs w:val="32"/>
        </w:rPr>
        <w:t>及</w:t>
      </w:r>
      <w:r w:rsidRPr="00C746B9">
        <w:rPr>
          <w:rFonts w:ascii="方正仿宋_GBK" w:eastAsia="方正仿宋_GBK" w:hint="eastAsia"/>
          <w:sz w:val="32"/>
          <w:szCs w:val="32"/>
        </w:rPr>
        <w:t>分析实操评价分</w:t>
      </w:r>
    </w:p>
    <w:p w:rsidR="00155F2A" w:rsidRPr="00155F2A" w:rsidRDefault="00155F2A" w:rsidP="00155F2A">
      <w:pPr>
        <w:pStyle w:val="a9"/>
        <w:spacing w:afterLines="50" w:after="120" w:line="560" w:lineRule="exact"/>
        <w:jc w:val="center"/>
        <w:rPr>
          <w:rFonts w:ascii="方正仿宋_GBK" w:eastAsia="方正仿宋_GBK" w:hAnsiTheme="minorEastAsia" w:cstheme="minorEastAsia"/>
          <w:b/>
          <w:sz w:val="32"/>
          <w:szCs w:val="32"/>
        </w:rPr>
      </w:pPr>
      <w:r>
        <w:rPr>
          <w:rFonts w:ascii="方正仿宋_GBK" w:eastAsia="方正仿宋_GBK" w:hAnsiTheme="minorEastAsia" w:cstheme="minorEastAsia" w:hint="eastAsia"/>
          <w:b/>
          <w:sz w:val="32"/>
          <w:szCs w:val="32"/>
        </w:rPr>
        <w:t>大气</w:t>
      </w:r>
      <w:r w:rsidRPr="00155F2A">
        <w:rPr>
          <w:rFonts w:ascii="方正仿宋_GBK" w:eastAsia="方正仿宋_GBK" w:hAnsiTheme="minorEastAsia" w:cstheme="minorEastAsia" w:hint="eastAsia"/>
          <w:b/>
          <w:sz w:val="32"/>
          <w:szCs w:val="32"/>
        </w:rPr>
        <w:t>采样</w:t>
      </w:r>
      <w:r>
        <w:rPr>
          <w:rFonts w:ascii="方正仿宋_GBK" w:eastAsia="方正仿宋_GBK" w:hAnsiTheme="minorEastAsia" w:cstheme="minorEastAsia" w:hint="eastAsia"/>
          <w:b/>
          <w:sz w:val="32"/>
          <w:szCs w:val="32"/>
        </w:rPr>
        <w:t>器及甲醛</w:t>
      </w:r>
      <w:r w:rsidRPr="00155F2A">
        <w:rPr>
          <w:rFonts w:ascii="方正仿宋_GBK" w:eastAsia="方正仿宋_GBK" w:hAnsiTheme="minorEastAsia" w:cstheme="minorEastAsia" w:hint="eastAsia"/>
          <w:b/>
          <w:sz w:val="32"/>
          <w:szCs w:val="32"/>
        </w:rPr>
        <w:t>分析</w:t>
      </w:r>
      <w:r>
        <w:rPr>
          <w:rFonts w:ascii="方正仿宋_GBK" w:eastAsia="方正仿宋_GBK" w:hAnsiTheme="minorEastAsia" w:cstheme="minorEastAsia" w:hint="eastAsia"/>
          <w:b/>
          <w:sz w:val="32"/>
          <w:szCs w:val="32"/>
        </w:rPr>
        <w:t>仪</w:t>
      </w:r>
      <w:r w:rsidRPr="00155F2A">
        <w:rPr>
          <w:rFonts w:ascii="方正仿宋_GBK" w:eastAsia="方正仿宋_GBK" w:hAnsiTheme="minorEastAsia" w:cstheme="minorEastAsia" w:hint="eastAsia"/>
          <w:b/>
          <w:sz w:val="32"/>
          <w:szCs w:val="32"/>
        </w:rPr>
        <w:t>实操评分表</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7"/>
        <w:gridCol w:w="4819"/>
        <w:gridCol w:w="704"/>
        <w:gridCol w:w="709"/>
        <w:gridCol w:w="709"/>
        <w:gridCol w:w="709"/>
        <w:gridCol w:w="709"/>
      </w:tblGrid>
      <w:tr w:rsidR="00155F2A" w:rsidRPr="00C746B9" w:rsidTr="0009196C">
        <w:trPr>
          <w:trHeight w:val="358"/>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序号</w:t>
            </w:r>
          </w:p>
        </w:tc>
        <w:tc>
          <w:tcPr>
            <w:tcW w:w="997" w:type="dxa"/>
            <w:vAlign w:val="bottom"/>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配分</w:t>
            </w:r>
          </w:p>
        </w:tc>
        <w:tc>
          <w:tcPr>
            <w:tcW w:w="4819" w:type="dxa"/>
            <w:vAlign w:val="bottom"/>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评分细则描述</w:t>
            </w:r>
          </w:p>
        </w:tc>
        <w:tc>
          <w:tcPr>
            <w:tcW w:w="704"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r>
      <w:tr w:rsidR="00155F2A" w:rsidRPr="00146BA9" w:rsidTr="0009196C">
        <w:trPr>
          <w:trHeight w:val="552"/>
          <w:jc w:val="center"/>
        </w:trPr>
        <w:tc>
          <w:tcPr>
            <w:tcW w:w="988" w:type="dxa"/>
            <w:vAlign w:val="center"/>
          </w:tcPr>
          <w:p w:rsidR="00155F2A" w:rsidRPr="00C746B9" w:rsidRDefault="00155F2A" w:rsidP="002D3BEC">
            <w:pPr>
              <w:widowControl/>
              <w:autoSpaceDE/>
              <w:autoSpaceDN/>
              <w:spacing w:line="40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w:t>
            </w:r>
          </w:p>
        </w:tc>
        <w:tc>
          <w:tcPr>
            <w:tcW w:w="997" w:type="dxa"/>
            <w:vAlign w:val="center"/>
          </w:tcPr>
          <w:p w:rsidR="00155F2A" w:rsidRPr="00C746B9" w:rsidRDefault="00155F2A" w:rsidP="002D3BEC">
            <w:pPr>
              <w:widowControl/>
              <w:autoSpaceDE/>
              <w:autoSpaceDN/>
              <w:spacing w:line="40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10</w:t>
            </w:r>
          </w:p>
        </w:tc>
        <w:tc>
          <w:tcPr>
            <w:tcW w:w="4819" w:type="dxa"/>
            <w:vAlign w:val="center"/>
          </w:tcPr>
          <w:p w:rsidR="00155F2A" w:rsidRPr="00146BA9" w:rsidRDefault="00155F2A" w:rsidP="002D3BEC">
            <w:pPr>
              <w:widowControl/>
              <w:autoSpaceDE/>
              <w:autoSpaceDN/>
              <w:spacing w:line="400" w:lineRule="exact"/>
              <w:rPr>
                <w:rFonts w:ascii="方正仿宋_GBK" w:eastAsia="方正仿宋_GBK" w:hAnsiTheme="minorEastAsia" w:cstheme="minorEastAsia"/>
                <w:sz w:val="32"/>
                <w:szCs w:val="32"/>
                <w:lang w:val="en-US"/>
              </w:rPr>
            </w:pPr>
            <w:r w:rsidRPr="00C746B9">
              <w:rPr>
                <w:rFonts w:ascii="方正仿宋_GBK" w:eastAsia="方正仿宋_GBK" w:hint="eastAsia"/>
                <w:sz w:val="32"/>
                <w:szCs w:val="32"/>
              </w:rPr>
              <w:t>是否戴口罩、戴手套、穿工作服</w:t>
            </w:r>
            <w:r>
              <w:rPr>
                <w:rFonts w:ascii="方正仿宋_GBK" w:eastAsia="方正仿宋_GBK" w:hint="eastAsia"/>
                <w:sz w:val="32"/>
                <w:szCs w:val="32"/>
              </w:rPr>
              <w:t>、</w:t>
            </w:r>
            <w:r w:rsidRPr="00C746B9">
              <w:rPr>
                <w:rFonts w:ascii="方正仿宋_GBK" w:eastAsia="方正仿宋_GBK" w:hint="eastAsia"/>
                <w:sz w:val="32"/>
                <w:szCs w:val="32"/>
              </w:rPr>
              <w:t>戴</w:t>
            </w:r>
            <w:r>
              <w:rPr>
                <w:rFonts w:ascii="方正仿宋_GBK" w:eastAsia="方正仿宋_GBK" w:hint="eastAsia"/>
                <w:sz w:val="32"/>
                <w:szCs w:val="32"/>
              </w:rPr>
              <w:t>工作证</w:t>
            </w:r>
          </w:p>
        </w:tc>
        <w:tc>
          <w:tcPr>
            <w:tcW w:w="704" w:type="dxa"/>
            <w:vAlign w:val="center"/>
          </w:tcPr>
          <w:p w:rsidR="00155F2A" w:rsidRPr="00146BA9" w:rsidRDefault="00155F2A" w:rsidP="0009196C">
            <w:pPr>
              <w:jc w:val="center"/>
              <w:rPr>
                <w:rFonts w:ascii="方正仿宋_GBK" w:eastAsia="方正仿宋_GBK" w:hAnsiTheme="minorEastAsia" w:cstheme="minorEastAsia"/>
                <w:sz w:val="32"/>
                <w:szCs w:val="32"/>
                <w:lang w:val="en-US"/>
              </w:rPr>
            </w:pPr>
          </w:p>
        </w:tc>
        <w:tc>
          <w:tcPr>
            <w:tcW w:w="709" w:type="dxa"/>
          </w:tcPr>
          <w:p w:rsidR="00155F2A" w:rsidRPr="00146BA9" w:rsidRDefault="00155F2A" w:rsidP="0009196C">
            <w:pPr>
              <w:jc w:val="center"/>
              <w:rPr>
                <w:rFonts w:ascii="方正仿宋_GBK" w:eastAsia="方正仿宋_GBK" w:hAnsiTheme="minorEastAsia" w:cstheme="minorEastAsia"/>
                <w:sz w:val="32"/>
                <w:szCs w:val="32"/>
                <w:lang w:val="en-US"/>
              </w:rPr>
            </w:pPr>
          </w:p>
        </w:tc>
        <w:tc>
          <w:tcPr>
            <w:tcW w:w="709" w:type="dxa"/>
          </w:tcPr>
          <w:p w:rsidR="00155F2A" w:rsidRPr="00146BA9" w:rsidRDefault="00155F2A" w:rsidP="0009196C">
            <w:pPr>
              <w:jc w:val="center"/>
              <w:rPr>
                <w:rFonts w:ascii="方正仿宋_GBK" w:eastAsia="方正仿宋_GBK" w:hAnsiTheme="minorEastAsia" w:cstheme="minorEastAsia"/>
                <w:sz w:val="32"/>
                <w:szCs w:val="32"/>
                <w:lang w:val="en-US"/>
              </w:rPr>
            </w:pPr>
          </w:p>
        </w:tc>
        <w:tc>
          <w:tcPr>
            <w:tcW w:w="709" w:type="dxa"/>
          </w:tcPr>
          <w:p w:rsidR="00155F2A" w:rsidRPr="00146BA9" w:rsidRDefault="00155F2A" w:rsidP="0009196C">
            <w:pPr>
              <w:jc w:val="center"/>
              <w:rPr>
                <w:rFonts w:ascii="方正仿宋_GBK" w:eastAsia="方正仿宋_GBK" w:hAnsiTheme="minorEastAsia" w:cstheme="minorEastAsia"/>
                <w:sz w:val="32"/>
                <w:szCs w:val="32"/>
                <w:lang w:val="en-US"/>
              </w:rPr>
            </w:pPr>
          </w:p>
        </w:tc>
        <w:tc>
          <w:tcPr>
            <w:tcW w:w="709" w:type="dxa"/>
          </w:tcPr>
          <w:p w:rsidR="00155F2A" w:rsidRPr="00146BA9" w:rsidRDefault="00155F2A" w:rsidP="0009196C">
            <w:pPr>
              <w:jc w:val="center"/>
              <w:rPr>
                <w:rFonts w:ascii="方正仿宋_GBK" w:eastAsia="方正仿宋_GBK" w:hAnsiTheme="minorEastAsia" w:cstheme="minorEastAsia"/>
                <w:sz w:val="32"/>
                <w:szCs w:val="32"/>
                <w:lang w:val="en-US"/>
              </w:rPr>
            </w:pPr>
          </w:p>
        </w:tc>
      </w:tr>
      <w:tr w:rsidR="00155F2A" w:rsidRPr="00C746B9" w:rsidTr="0009196C">
        <w:trPr>
          <w:trHeight w:val="55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2</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根据场地</w:t>
            </w:r>
            <w:r w:rsidRPr="00C746B9">
              <w:rPr>
                <w:rFonts w:ascii="方正仿宋_GBK" w:eastAsia="方正仿宋_GBK" w:hAnsiTheme="minorEastAsia" w:cstheme="minorEastAsia" w:hint="eastAsia"/>
                <w:sz w:val="32"/>
                <w:szCs w:val="32"/>
              </w:rPr>
              <w:t>选取采样点</w:t>
            </w:r>
            <w:r>
              <w:rPr>
                <w:rFonts w:ascii="方正仿宋_GBK" w:eastAsia="方正仿宋_GBK" w:hAnsiTheme="minorEastAsia" w:cstheme="minorEastAsia" w:hint="eastAsia"/>
                <w:sz w:val="32"/>
                <w:szCs w:val="32"/>
              </w:rPr>
              <w:t>，并设大气采样器高度及合理放置的机位</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26"/>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3</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正确</w:t>
            </w:r>
            <w:r w:rsidRPr="00C746B9">
              <w:rPr>
                <w:rFonts w:ascii="方正仿宋_GBK" w:eastAsia="方正仿宋_GBK" w:hAnsiTheme="minorEastAsia" w:cstheme="minorEastAsia" w:hint="eastAsia"/>
                <w:sz w:val="32"/>
                <w:szCs w:val="32"/>
              </w:rPr>
              <w:t>链接</w:t>
            </w:r>
            <w:r>
              <w:rPr>
                <w:rFonts w:ascii="方正仿宋_GBK" w:eastAsia="方正仿宋_GBK" w:hAnsiTheme="minorEastAsia" w:cstheme="minorEastAsia" w:hint="eastAsia"/>
                <w:sz w:val="32"/>
                <w:szCs w:val="32"/>
              </w:rPr>
              <w:t>大气</w:t>
            </w:r>
            <w:r w:rsidRPr="00C746B9">
              <w:rPr>
                <w:rFonts w:ascii="方正仿宋_GBK" w:eastAsia="方正仿宋_GBK" w:hAnsiTheme="minorEastAsia" w:cstheme="minorEastAsia" w:hint="eastAsia"/>
                <w:sz w:val="32"/>
                <w:szCs w:val="32"/>
              </w:rPr>
              <w:t>采样器</w:t>
            </w:r>
            <w:r>
              <w:rPr>
                <w:rFonts w:ascii="方正仿宋_GBK" w:eastAsia="方正仿宋_GBK" w:hAnsiTheme="minorEastAsia" w:cstheme="minorEastAsia" w:hint="eastAsia"/>
                <w:sz w:val="32"/>
                <w:szCs w:val="32"/>
              </w:rPr>
              <w:t>收集装置各配件；加入5ml</w:t>
            </w:r>
            <w:proofErr w:type="gramStart"/>
            <w:r>
              <w:rPr>
                <w:rFonts w:ascii="方正仿宋_GBK" w:eastAsia="方正仿宋_GBK" w:hAnsiTheme="minorEastAsia" w:cstheme="minorEastAsia" w:hint="eastAsia"/>
                <w:sz w:val="32"/>
                <w:szCs w:val="32"/>
              </w:rPr>
              <w:t>酚</w:t>
            </w:r>
            <w:proofErr w:type="gramEnd"/>
            <w:r>
              <w:rPr>
                <w:rFonts w:ascii="方正仿宋_GBK" w:eastAsia="方正仿宋_GBK" w:hAnsiTheme="minorEastAsia" w:cstheme="minorEastAsia" w:hint="eastAsia"/>
                <w:sz w:val="32"/>
                <w:szCs w:val="32"/>
              </w:rPr>
              <w:t>试剂吸收液</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690"/>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4</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设置时间为20</w:t>
            </w:r>
            <w:r w:rsidRPr="00247D7C">
              <w:rPr>
                <w:rFonts w:ascii="方正仿宋_GBK" w:eastAsia="方正仿宋_GBK" w:hAnsiTheme="minorEastAsia" w:cstheme="minorEastAsia"/>
                <w:sz w:val="32"/>
                <w:szCs w:val="32"/>
              </w:rPr>
              <w:t>min</w:t>
            </w:r>
            <w:r>
              <w:rPr>
                <w:rFonts w:ascii="方正仿宋_GBK" w:eastAsia="方正仿宋_GBK" w:hAnsiTheme="minorEastAsia" w:cstheme="minorEastAsia"/>
                <w:sz w:val="32"/>
                <w:szCs w:val="32"/>
              </w:rPr>
              <w:t>，</w:t>
            </w:r>
            <w:r w:rsidRPr="00C746B9">
              <w:rPr>
                <w:rFonts w:ascii="方正仿宋_GBK" w:eastAsia="方正仿宋_GBK" w:hAnsiTheme="minorEastAsia" w:cstheme="minorEastAsia" w:hint="eastAsia"/>
                <w:sz w:val="32"/>
                <w:szCs w:val="32"/>
              </w:rPr>
              <w:t>运行</w:t>
            </w:r>
            <w:r>
              <w:rPr>
                <w:rFonts w:ascii="方正仿宋_GBK" w:eastAsia="方正仿宋_GBK" w:hAnsiTheme="minorEastAsia" w:cstheme="minorEastAsia" w:hint="eastAsia"/>
                <w:sz w:val="32"/>
                <w:szCs w:val="32"/>
              </w:rPr>
              <w:t>大气</w:t>
            </w:r>
            <w:r w:rsidRPr="00C746B9">
              <w:rPr>
                <w:rFonts w:ascii="方正仿宋_GBK" w:eastAsia="方正仿宋_GBK" w:hAnsiTheme="minorEastAsia" w:cstheme="minorEastAsia" w:hint="eastAsia"/>
                <w:sz w:val="32"/>
                <w:szCs w:val="32"/>
              </w:rPr>
              <w:t>采样器并</w:t>
            </w:r>
            <w:r>
              <w:rPr>
                <w:rFonts w:ascii="方正仿宋_GBK" w:eastAsia="方正仿宋_GBK" w:hAnsiTheme="minorEastAsia" w:cstheme="minorEastAsia" w:hint="eastAsia"/>
                <w:sz w:val="32"/>
                <w:szCs w:val="32"/>
              </w:rPr>
              <w:t>设定</w:t>
            </w:r>
            <w:r w:rsidRPr="00C746B9">
              <w:rPr>
                <w:rFonts w:ascii="方正仿宋_GBK" w:eastAsia="方正仿宋_GBK" w:hAnsiTheme="minorEastAsia" w:cstheme="minorEastAsia" w:hint="eastAsia"/>
                <w:sz w:val="32"/>
                <w:szCs w:val="32"/>
              </w:rPr>
              <w:t>流量浮子</w:t>
            </w:r>
            <w:r>
              <w:rPr>
                <w:rFonts w:ascii="方正仿宋_GBK" w:eastAsia="方正仿宋_GBK" w:hAnsiTheme="minorEastAsia" w:cstheme="minorEastAsia" w:hint="eastAsia"/>
                <w:sz w:val="32"/>
                <w:szCs w:val="32"/>
              </w:rPr>
              <w:t>在0.5m</w:t>
            </w:r>
            <w:r w:rsidR="000A5F90">
              <w:rPr>
                <w:rFonts w:ascii="方正仿宋_GBK" w:eastAsia="方正仿宋_GBK" w:hAnsiTheme="minorEastAsia" w:cstheme="minorEastAsia"/>
                <w:sz w:val="32"/>
                <w:szCs w:val="32"/>
              </w:rPr>
              <w:t>L</w:t>
            </w:r>
            <w:r>
              <w:rPr>
                <w:rFonts w:ascii="方正仿宋_GBK" w:eastAsia="方正仿宋_GBK" w:hAnsiTheme="minorEastAsia" w:cstheme="minorEastAsia" w:hint="eastAsia"/>
                <w:sz w:val="32"/>
                <w:szCs w:val="32"/>
              </w:rPr>
              <w:t>刻度上</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358"/>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5</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采样完毕</w:t>
            </w:r>
            <w:r>
              <w:rPr>
                <w:rFonts w:ascii="方正仿宋_GBK" w:eastAsia="方正仿宋_GBK" w:hAnsiTheme="minorEastAsia" w:cstheme="minorEastAsia" w:hint="eastAsia"/>
                <w:sz w:val="32"/>
                <w:szCs w:val="32"/>
              </w:rPr>
              <w:t>，吸收液收集到塑料连盖瓶中，放在试管架上</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358"/>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lang w:val="en-US"/>
              </w:rPr>
            </w:pPr>
            <w:r>
              <w:rPr>
                <w:rFonts w:ascii="方正仿宋_GBK" w:eastAsia="方正仿宋_GBK" w:hAnsiTheme="minorEastAsia" w:cstheme="minorEastAsia" w:hint="eastAsia"/>
                <w:sz w:val="32"/>
                <w:szCs w:val="32"/>
                <w:lang w:val="en-US"/>
              </w:rPr>
              <w:t>6</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采样工作中，</w:t>
            </w:r>
            <w:r w:rsidRPr="00C746B9">
              <w:rPr>
                <w:rFonts w:ascii="方正仿宋_GBK" w:eastAsia="方正仿宋_GBK" w:hint="eastAsia"/>
                <w:sz w:val="32"/>
                <w:szCs w:val="32"/>
              </w:rPr>
              <w:t>是否</w:t>
            </w:r>
            <w:r w:rsidRPr="00C746B9">
              <w:rPr>
                <w:rFonts w:ascii="方正仿宋_GBK" w:eastAsia="方正仿宋_GBK" w:hAnsiTheme="minorEastAsia" w:cstheme="minorEastAsia" w:hint="eastAsia"/>
                <w:sz w:val="32"/>
                <w:szCs w:val="32"/>
              </w:rPr>
              <w:t>步骤正确</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8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lang w:val="en-US"/>
              </w:rPr>
              <w:t>7</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添加</w:t>
            </w:r>
            <w:r w:rsidRPr="00C746B9">
              <w:rPr>
                <w:rFonts w:ascii="方正仿宋_GBK" w:eastAsia="方正仿宋_GBK" w:hAnsiTheme="minorEastAsia" w:cstheme="minorEastAsia" w:hint="eastAsia"/>
                <w:sz w:val="32"/>
                <w:szCs w:val="32"/>
                <w:lang w:val="en-US"/>
              </w:rPr>
              <w:t>1%</w:t>
            </w:r>
            <w:r w:rsidRPr="00C746B9">
              <w:rPr>
                <w:rFonts w:ascii="方正仿宋_GBK" w:eastAsia="方正仿宋_GBK" w:hAnsiTheme="minorEastAsia" w:cstheme="minorEastAsia" w:hint="eastAsia"/>
                <w:sz w:val="32"/>
                <w:szCs w:val="32"/>
              </w:rPr>
              <w:t>硫酸铁铵</w:t>
            </w:r>
            <w:r>
              <w:rPr>
                <w:rFonts w:ascii="方正仿宋_GBK" w:eastAsia="方正仿宋_GBK" w:hAnsiTheme="minorEastAsia" w:cstheme="minorEastAsia" w:hint="eastAsia"/>
                <w:sz w:val="32"/>
                <w:szCs w:val="32"/>
              </w:rPr>
              <w:t>0.4m</w:t>
            </w:r>
            <w:r w:rsidR="000A5F90">
              <w:rPr>
                <w:rFonts w:ascii="方正仿宋_GBK" w:eastAsia="方正仿宋_GBK" w:hAnsiTheme="minorEastAsia" w:cstheme="minorEastAsia"/>
                <w:sz w:val="32"/>
                <w:szCs w:val="32"/>
              </w:rPr>
              <w:t>L</w:t>
            </w:r>
            <w:r>
              <w:rPr>
                <w:rFonts w:ascii="方正仿宋_GBK" w:eastAsia="方正仿宋_GBK" w:hAnsiTheme="minorEastAsia" w:cstheme="minorEastAsia" w:hint="eastAsia"/>
                <w:sz w:val="32"/>
                <w:szCs w:val="32"/>
              </w:rPr>
              <w:t>静置15</w:t>
            </w:r>
            <w:r w:rsidRPr="00247D7C">
              <w:rPr>
                <w:rFonts w:ascii="方正仿宋_GBK" w:eastAsia="方正仿宋_GBK" w:hAnsiTheme="minorEastAsia" w:cstheme="minorEastAsia"/>
                <w:sz w:val="32"/>
                <w:szCs w:val="32"/>
              </w:rPr>
              <w:t xml:space="preserve"> min</w:t>
            </w:r>
            <w:r w:rsidRPr="00C746B9">
              <w:rPr>
                <w:rFonts w:ascii="方正仿宋_GBK" w:eastAsia="方正仿宋_GBK" w:hAnsiTheme="minorEastAsia" w:cstheme="minorEastAsia" w:hint="eastAsia"/>
                <w:sz w:val="32"/>
                <w:szCs w:val="32"/>
              </w:rPr>
              <w:t>显色后倒入比色</w:t>
            </w:r>
            <w:proofErr w:type="gramStart"/>
            <w:r w:rsidRPr="00C746B9">
              <w:rPr>
                <w:rFonts w:ascii="方正仿宋_GBK" w:eastAsia="方正仿宋_GBK" w:hAnsiTheme="minorEastAsia" w:cstheme="minorEastAsia" w:hint="eastAsia"/>
                <w:sz w:val="32"/>
                <w:szCs w:val="32"/>
              </w:rPr>
              <w:t>皿</w:t>
            </w:r>
            <w:proofErr w:type="gramEnd"/>
            <w:r w:rsidRPr="00C746B9">
              <w:rPr>
                <w:rFonts w:ascii="方正仿宋_GBK" w:eastAsia="方正仿宋_GBK" w:hAnsiTheme="minorEastAsia" w:cstheme="minorEastAsia" w:hint="eastAsia"/>
                <w:sz w:val="32"/>
                <w:szCs w:val="32"/>
              </w:rPr>
              <w:t>中</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8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lang w:val="en-US"/>
              </w:rPr>
              <w:t>8</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甲醛分析</w:t>
            </w:r>
            <w:proofErr w:type="gramStart"/>
            <w:r>
              <w:rPr>
                <w:rFonts w:ascii="方正仿宋_GBK" w:eastAsia="方正仿宋_GBK" w:hAnsiTheme="minorEastAsia" w:cstheme="minorEastAsia" w:hint="eastAsia"/>
                <w:sz w:val="32"/>
                <w:szCs w:val="32"/>
              </w:rPr>
              <w:t>仪校零</w:t>
            </w:r>
            <w:proofErr w:type="gramEnd"/>
            <w:r>
              <w:rPr>
                <w:rFonts w:ascii="方正仿宋_GBK" w:eastAsia="方正仿宋_GBK" w:hAnsiTheme="minorEastAsia" w:cstheme="minorEastAsia" w:hint="eastAsia"/>
                <w:sz w:val="32"/>
                <w:szCs w:val="32"/>
              </w:rPr>
              <w:t>后，分析甲醛含量，打印检测单</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8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9</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根据甲醛</w:t>
            </w:r>
            <w:r w:rsidRPr="00C746B9">
              <w:rPr>
                <w:rFonts w:ascii="方正仿宋_GBK" w:eastAsia="方正仿宋_GBK" w:hAnsiTheme="minorEastAsia" w:cstheme="minorEastAsia" w:hint="eastAsia"/>
                <w:sz w:val="32"/>
                <w:szCs w:val="32"/>
              </w:rPr>
              <w:t>分析</w:t>
            </w:r>
            <w:r>
              <w:rPr>
                <w:rFonts w:ascii="方正仿宋_GBK" w:eastAsia="方正仿宋_GBK" w:hAnsiTheme="minorEastAsia" w:cstheme="minorEastAsia" w:hint="eastAsia"/>
                <w:sz w:val="32"/>
                <w:szCs w:val="32"/>
              </w:rPr>
              <w:t>结果，</w:t>
            </w:r>
            <w:r w:rsidRPr="00C746B9">
              <w:rPr>
                <w:rFonts w:ascii="方正仿宋_GBK" w:eastAsia="方正仿宋_GBK" w:hAnsiTheme="minorEastAsia" w:cstheme="minorEastAsia" w:hint="eastAsia"/>
                <w:sz w:val="32"/>
                <w:szCs w:val="32"/>
              </w:rPr>
              <w:t>判断污染</w:t>
            </w:r>
            <w:r>
              <w:rPr>
                <w:rFonts w:ascii="方正仿宋_GBK" w:eastAsia="方正仿宋_GBK" w:hAnsiTheme="minorEastAsia" w:cstheme="minorEastAsia" w:hint="eastAsia"/>
                <w:sz w:val="32"/>
                <w:szCs w:val="32"/>
              </w:rPr>
              <w:t>程度</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8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10</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w:t>
            </w:r>
          </w:p>
        </w:tc>
        <w:tc>
          <w:tcPr>
            <w:tcW w:w="4819" w:type="dxa"/>
            <w:vAlign w:val="center"/>
          </w:tcPr>
          <w:p w:rsidR="00155F2A" w:rsidRPr="00C746B9" w:rsidRDefault="00155F2A" w:rsidP="002D3BEC">
            <w:pPr>
              <w:spacing w:line="400" w:lineRule="exact"/>
              <w:rPr>
                <w:rFonts w:ascii="方正仿宋_GBK" w:eastAsia="方正仿宋_GBK" w:hAnsiTheme="minorEastAsia" w:cstheme="minorEastAsia"/>
                <w:sz w:val="32"/>
                <w:szCs w:val="32"/>
              </w:rPr>
            </w:pPr>
            <w:r>
              <w:rPr>
                <w:rFonts w:ascii="方正仿宋_GBK" w:eastAsia="方正仿宋_GBK" w:hAnsiTheme="minorEastAsia" w:cstheme="minorEastAsia" w:hint="eastAsia"/>
                <w:sz w:val="32"/>
                <w:szCs w:val="32"/>
              </w:rPr>
              <w:t>甲醛</w:t>
            </w:r>
            <w:r w:rsidRPr="00C746B9">
              <w:rPr>
                <w:rFonts w:ascii="方正仿宋_GBK" w:eastAsia="方正仿宋_GBK" w:hAnsiTheme="minorEastAsia" w:cstheme="minorEastAsia" w:hint="eastAsia"/>
                <w:sz w:val="32"/>
                <w:szCs w:val="32"/>
              </w:rPr>
              <w:t>分析</w:t>
            </w:r>
            <w:r>
              <w:rPr>
                <w:rFonts w:ascii="方正仿宋_GBK" w:eastAsia="方正仿宋_GBK" w:hAnsiTheme="minorEastAsia" w:cstheme="minorEastAsia" w:hint="eastAsia"/>
                <w:sz w:val="32"/>
                <w:szCs w:val="32"/>
              </w:rPr>
              <w:t>过程中</w:t>
            </w:r>
            <w:r w:rsidRPr="00C746B9">
              <w:rPr>
                <w:rFonts w:ascii="方正仿宋_GBK" w:eastAsia="方正仿宋_GBK" w:hAnsiTheme="minorEastAsia" w:cstheme="minorEastAsia" w:hint="eastAsia"/>
                <w:sz w:val="32"/>
                <w:szCs w:val="32"/>
              </w:rPr>
              <w:t>操作熟练程度</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r w:rsidR="00155F2A" w:rsidRPr="00C746B9" w:rsidTr="0009196C">
        <w:trPr>
          <w:trHeight w:val="482"/>
          <w:jc w:val="center"/>
        </w:trPr>
        <w:tc>
          <w:tcPr>
            <w:tcW w:w="988"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合计</w:t>
            </w:r>
          </w:p>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配分</w:t>
            </w:r>
          </w:p>
        </w:tc>
        <w:tc>
          <w:tcPr>
            <w:tcW w:w="997"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100</w:t>
            </w:r>
          </w:p>
        </w:tc>
        <w:tc>
          <w:tcPr>
            <w:tcW w:w="4819" w:type="dxa"/>
            <w:vAlign w:val="center"/>
          </w:tcPr>
          <w:p w:rsidR="00155F2A" w:rsidRPr="00C746B9" w:rsidRDefault="00155F2A" w:rsidP="002D3BEC">
            <w:pPr>
              <w:spacing w:line="40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合计得分</w:t>
            </w:r>
          </w:p>
        </w:tc>
        <w:tc>
          <w:tcPr>
            <w:tcW w:w="704" w:type="dxa"/>
            <w:vAlign w:val="center"/>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jc w:val="center"/>
              <w:rPr>
                <w:rFonts w:ascii="方正仿宋_GBK" w:eastAsia="方正仿宋_GBK" w:hAnsiTheme="minorEastAsia" w:cstheme="minorEastAsia"/>
                <w:sz w:val="32"/>
                <w:szCs w:val="32"/>
              </w:rPr>
            </w:pPr>
          </w:p>
        </w:tc>
      </w:tr>
    </w:tbl>
    <w:p w:rsidR="00AD597A" w:rsidRPr="00C746B9" w:rsidRDefault="00C746B9" w:rsidP="00B028E7">
      <w:pPr>
        <w:numPr>
          <w:ilvl w:val="0"/>
          <w:numId w:val="1"/>
        </w:numPr>
        <w:spacing w:beforeLines="100" w:before="240" w:line="560" w:lineRule="exact"/>
        <w:rPr>
          <w:rFonts w:ascii="方正仿宋_GBK" w:eastAsia="方正仿宋_GBK"/>
          <w:sz w:val="32"/>
          <w:szCs w:val="32"/>
        </w:rPr>
      </w:pPr>
      <w:r w:rsidRPr="00C746B9">
        <w:rPr>
          <w:rFonts w:ascii="方正仿宋_GBK" w:eastAsia="方正仿宋_GBK" w:hint="eastAsia"/>
          <w:sz w:val="32"/>
          <w:szCs w:val="32"/>
        </w:rPr>
        <w:lastRenderedPageBreak/>
        <w:t>污染治理实操评价分</w:t>
      </w:r>
    </w:p>
    <w:p w:rsidR="00155F2A" w:rsidRPr="00C746B9" w:rsidRDefault="00155F2A" w:rsidP="00155F2A">
      <w:pPr>
        <w:pStyle w:val="a9"/>
        <w:numPr>
          <w:ilvl w:val="0"/>
          <w:numId w:val="1"/>
        </w:numPr>
        <w:spacing w:afterLines="100" w:after="240" w:line="560" w:lineRule="exact"/>
        <w:ind w:rightChars="-155" w:right="-341"/>
        <w:jc w:val="center"/>
        <w:rPr>
          <w:rFonts w:ascii="方正仿宋_GBK" w:eastAsia="方正仿宋_GBK" w:hAnsiTheme="minorEastAsia" w:cstheme="minorEastAsia"/>
          <w:b/>
          <w:sz w:val="32"/>
          <w:szCs w:val="32"/>
        </w:rPr>
      </w:pPr>
      <w:r>
        <w:rPr>
          <w:rFonts w:ascii="方正仿宋_GBK" w:eastAsia="方正仿宋_GBK" w:hAnsiTheme="minorEastAsia" w:cstheme="minorEastAsia" w:hint="eastAsia"/>
          <w:b/>
          <w:sz w:val="32"/>
          <w:szCs w:val="32"/>
        </w:rPr>
        <w:t>污染治理</w:t>
      </w:r>
      <w:r w:rsidRPr="00C746B9">
        <w:rPr>
          <w:rFonts w:ascii="方正仿宋_GBK" w:eastAsia="方正仿宋_GBK" w:hAnsiTheme="minorEastAsia" w:cstheme="minorEastAsia" w:hint="eastAsia"/>
          <w:b/>
          <w:sz w:val="32"/>
          <w:szCs w:val="32"/>
        </w:rPr>
        <w:t>实操评分表</w:t>
      </w:r>
    </w:p>
    <w:tbl>
      <w:tblPr>
        <w:tblW w:w="1035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7"/>
        <w:gridCol w:w="4819"/>
        <w:gridCol w:w="709"/>
        <w:gridCol w:w="709"/>
        <w:gridCol w:w="709"/>
        <w:gridCol w:w="709"/>
        <w:gridCol w:w="709"/>
      </w:tblGrid>
      <w:tr w:rsidR="00155F2A" w:rsidRPr="00C746B9" w:rsidTr="0009196C">
        <w:trPr>
          <w:trHeight w:val="358"/>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序号</w:t>
            </w:r>
          </w:p>
        </w:tc>
        <w:tc>
          <w:tcPr>
            <w:tcW w:w="1277"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配分</w:t>
            </w:r>
          </w:p>
        </w:tc>
        <w:tc>
          <w:tcPr>
            <w:tcW w:w="481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评分细则描述</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c>
          <w:tcPr>
            <w:tcW w:w="709" w:type="dxa"/>
          </w:tcPr>
          <w:p w:rsidR="00155F2A" w:rsidRPr="00D47ACE" w:rsidRDefault="00155F2A" w:rsidP="0009196C">
            <w:pPr>
              <w:jc w:val="center"/>
              <w:rPr>
                <w:rFonts w:ascii="方正仿宋_GBK" w:eastAsia="方正仿宋_GBK" w:hAnsiTheme="minorEastAsia" w:cstheme="minorEastAsia"/>
                <w:sz w:val="11"/>
                <w:szCs w:val="11"/>
              </w:rPr>
            </w:pPr>
            <w:r w:rsidRPr="00D47ACE">
              <w:rPr>
                <w:rFonts w:ascii="方正仿宋_GBK" w:eastAsia="方正仿宋_GBK" w:hAnsiTheme="minorEastAsia" w:cstheme="minorEastAsia" w:hint="eastAsia"/>
                <w:sz w:val="11"/>
                <w:szCs w:val="11"/>
              </w:rPr>
              <w:t>准考证号</w:t>
            </w:r>
          </w:p>
        </w:tc>
      </w:tr>
      <w:tr w:rsidR="00155F2A" w:rsidRPr="00C746B9" w:rsidTr="0009196C">
        <w:trPr>
          <w:cantSplit/>
          <w:trHeight w:val="1134"/>
        </w:trPr>
        <w:tc>
          <w:tcPr>
            <w:tcW w:w="709"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Pr>
                <w:rFonts w:ascii="方正仿宋_GBK" w:eastAsia="方正仿宋_GBK" w:hAnsiTheme="minorEastAsia" w:cstheme="minorEastAsia" w:hint="eastAsia"/>
                <w:sz w:val="32"/>
                <w:szCs w:val="32"/>
                <w:lang w:val="en-US"/>
              </w:rPr>
              <w:t>10</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w:t>
            </w:r>
            <w:r>
              <w:rPr>
                <w:rFonts w:ascii="方正仿宋_GBK" w:eastAsia="方正仿宋_GBK" w:hint="eastAsia"/>
                <w:sz w:val="15"/>
                <w:szCs w:val="15"/>
              </w:rPr>
              <w:t>2</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widowControl/>
              <w:autoSpaceDE/>
              <w:autoSpaceDN/>
              <w:spacing w:line="420" w:lineRule="exact"/>
              <w:jc w:val="center"/>
              <w:rPr>
                <w:rFonts w:ascii="方正仿宋_GBK" w:eastAsia="方正仿宋_GBK"/>
                <w:sz w:val="32"/>
                <w:szCs w:val="32"/>
              </w:rPr>
            </w:pPr>
            <w:r w:rsidRPr="00C746B9">
              <w:rPr>
                <w:rFonts w:ascii="方正仿宋_GBK" w:eastAsia="方正仿宋_GBK" w:hint="eastAsia"/>
                <w:sz w:val="32"/>
                <w:szCs w:val="32"/>
              </w:rPr>
              <w:t>辨认各种板材材料</w:t>
            </w:r>
          </w:p>
          <w:p w:rsidR="00155F2A" w:rsidRPr="00C746B9" w:rsidRDefault="00155F2A" w:rsidP="002D3BEC">
            <w:pPr>
              <w:widowControl/>
              <w:autoSpaceDE/>
              <w:autoSpaceDN/>
              <w:spacing w:line="420" w:lineRule="exact"/>
              <w:rPr>
                <w:rFonts w:ascii="方正仿宋_GBK" w:eastAsia="方正仿宋_GBK" w:hAnsiTheme="minorEastAsia" w:cstheme="minorEastAsia"/>
                <w:sz w:val="32"/>
                <w:szCs w:val="32"/>
              </w:rPr>
            </w:pPr>
            <w:r w:rsidRPr="00C746B9">
              <w:rPr>
                <w:rFonts w:ascii="方正仿宋_GBK" w:eastAsia="方正仿宋_GBK" w:hint="eastAsia"/>
                <w:sz w:val="32"/>
                <w:szCs w:val="32"/>
              </w:rPr>
              <w:t>密度板、免漆板、</w:t>
            </w:r>
            <w:proofErr w:type="gramStart"/>
            <w:r w:rsidRPr="00C746B9">
              <w:rPr>
                <w:rFonts w:ascii="方正仿宋_GBK" w:eastAsia="方正仿宋_GBK" w:hint="eastAsia"/>
                <w:sz w:val="32"/>
                <w:szCs w:val="32"/>
              </w:rPr>
              <w:t>实木指接板</w:t>
            </w:r>
            <w:proofErr w:type="gramEnd"/>
            <w:r w:rsidRPr="00C746B9">
              <w:rPr>
                <w:rFonts w:ascii="方正仿宋_GBK" w:eastAsia="方正仿宋_GBK" w:hint="eastAsia"/>
                <w:sz w:val="32"/>
                <w:szCs w:val="32"/>
              </w:rPr>
              <w:t>、生态合成板复合、地板</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552"/>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2</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10</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w:t>
            </w:r>
            <w:r w:rsidRPr="00C746B9">
              <w:rPr>
                <w:rFonts w:ascii="方正仿宋_GBK" w:eastAsia="方正仿宋_GBK"/>
                <w:sz w:val="15"/>
                <w:szCs w:val="15"/>
              </w:rPr>
              <w:t>2</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spacing w:line="420" w:lineRule="exact"/>
              <w:jc w:val="center"/>
              <w:rPr>
                <w:rFonts w:ascii="方正仿宋_GBK" w:eastAsia="方正仿宋_GBK"/>
                <w:sz w:val="32"/>
                <w:szCs w:val="32"/>
              </w:rPr>
            </w:pPr>
            <w:r w:rsidRPr="00C746B9">
              <w:rPr>
                <w:rFonts w:ascii="方正仿宋_GBK" w:eastAsia="方正仿宋_GBK" w:hint="eastAsia"/>
                <w:sz w:val="32"/>
                <w:szCs w:val="32"/>
              </w:rPr>
              <w:t>自我保护</w:t>
            </w:r>
          </w:p>
          <w:p w:rsidR="00155F2A" w:rsidRPr="00C746B9" w:rsidRDefault="00155F2A" w:rsidP="002D3BEC">
            <w:pPr>
              <w:widowControl/>
              <w:autoSpaceDE/>
              <w:autoSpaceDN/>
              <w:spacing w:line="420" w:lineRule="exact"/>
              <w:rPr>
                <w:rFonts w:ascii="方正仿宋_GBK" w:eastAsia="方正仿宋_GBK"/>
                <w:sz w:val="32"/>
                <w:szCs w:val="32"/>
              </w:rPr>
            </w:pPr>
            <w:r w:rsidRPr="00C746B9">
              <w:rPr>
                <w:rFonts w:ascii="方正仿宋_GBK" w:eastAsia="方正仿宋_GBK" w:hint="eastAsia"/>
                <w:sz w:val="32"/>
                <w:szCs w:val="32"/>
              </w:rPr>
              <w:t>是否戴口罩、戴手套、穿工作服、穿鞋套、戴护目镜</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426"/>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3</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5</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w:t>
            </w:r>
            <w:r w:rsidRPr="00C746B9">
              <w:rPr>
                <w:rFonts w:ascii="方正仿宋_GBK" w:eastAsia="方正仿宋_GBK"/>
                <w:sz w:val="15"/>
                <w:szCs w:val="15"/>
                <w:lang w:val="en-US"/>
              </w:rPr>
              <w:t>1</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widowControl/>
              <w:autoSpaceDE/>
              <w:autoSpaceDN/>
              <w:spacing w:line="420" w:lineRule="exact"/>
              <w:jc w:val="center"/>
              <w:rPr>
                <w:rFonts w:ascii="方正仿宋_GBK" w:eastAsia="方正仿宋_GBK"/>
                <w:sz w:val="32"/>
                <w:szCs w:val="32"/>
              </w:rPr>
            </w:pPr>
            <w:r w:rsidRPr="00C746B9">
              <w:rPr>
                <w:rFonts w:ascii="方正仿宋_GBK" w:eastAsia="方正仿宋_GBK" w:hint="eastAsia"/>
                <w:sz w:val="32"/>
                <w:szCs w:val="32"/>
              </w:rPr>
              <w:t>工具摆放</w:t>
            </w:r>
          </w:p>
          <w:p w:rsidR="00155F2A" w:rsidRPr="00C746B9" w:rsidRDefault="00155F2A" w:rsidP="002D3BEC">
            <w:pPr>
              <w:widowControl/>
              <w:autoSpaceDE/>
              <w:autoSpaceDN/>
              <w:spacing w:line="420" w:lineRule="exact"/>
              <w:jc w:val="both"/>
              <w:rPr>
                <w:rFonts w:ascii="方正仿宋_GBK" w:eastAsia="方正仿宋_GBK"/>
                <w:sz w:val="32"/>
                <w:szCs w:val="32"/>
              </w:rPr>
            </w:pPr>
            <w:r w:rsidRPr="00C746B9">
              <w:rPr>
                <w:rFonts w:ascii="方正仿宋_GBK" w:eastAsia="方正仿宋_GBK" w:hint="eastAsia"/>
                <w:sz w:val="32"/>
                <w:szCs w:val="32"/>
              </w:rPr>
              <w:t>是否摆放安全提示牌、进行预清洁、地垫保护、家电保护、摆放</w:t>
            </w:r>
          </w:p>
          <w:p w:rsidR="00155F2A" w:rsidRPr="00C746B9" w:rsidRDefault="00155F2A" w:rsidP="002D3BEC">
            <w:pPr>
              <w:spacing w:line="420" w:lineRule="exact"/>
              <w:jc w:val="both"/>
              <w:rPr>
                <w:rFonts w:ascii="方正仿宋_GBK" w:eastAsia="方正仿宋_GBK" w:hAnsiTheme="minorEastAsia" w:cstheme="minorEastAsia"/>
                <w:sz w:val="32"/>
                <w:szCs w:val="32"/>
              </w:rPr>
            </w:pPr>
            <w:r w:rsidRPr="00C746B9">
              <w:rPr>
                <w:rFonts w:ascii="方正仿宋_GBK" w:eastAsia="方正仿宋_GBK" w:hint="eastAsia"/>
                <w:sz w:val="32"/>
                <w:szCs w:val="32"/>
              </w:rPr>
              <w:t>有序</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690"/>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4</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15</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（每项5</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spacing w:line="420" w:lineRule="exact"/>
              <w:jc w:val="center"/>
              <w:rPr>
                <w:rFonts w:ascii="方正仿宋_GBK" w:eastAsia="方正仿宋_GBK"/>
                <w:sz w:val="32"/>
                <w:szCs w:val="32"/>
              </w:rPr>
            </w:pPr>
            <w:r w:rsidRPr="00C746B9">
              <w:rPr>
                <w:rFonts w:ascii="方正仿宋_GBK" w:eastAsia="方正仿宋_GBK" w:hint="eastAsia"/>
                <w:sz w:val="32"/>
                <w:szCs w:val="32"/>
              </w:rPr>
              <w:t>工具使用</w:t>
            </w:r>
          </w:p>
          <w:p w:rsidR="00155F2A" w:rsidRPr="00C746B9" w:rsidRDefault="00155F2A" w:rsidP="002D3BEC">
            <w:pPr>
              <w:spacing w:line="420" w:lineRule="exact"/>
              <w:rPr>
                <w:rFonts w:ascii="方正仿宋_GBK" w:eastAsia="方正仿宋_GBK"/>
                <w:sz w:val="32"/>
                <w:szCs w:val="32"/>
              </w:rPr>
            </w:pPr>
            <w:r w:rsidRPr="00C746B9">
              <w:rPr>
                <w:rFonts w:ascii="方正仿宋_GBK" w:eastAsia="方正仿宋_GBK" w:hint="eastAsia"/>
                <w:sz w:val="32"/>
                <w:szCs w:val="32"/>
              </w:rPr>
              <w:t>是否使用辅助具</w:t>
            </w:r>
            <w:r>
              <w:rPr>
                <w:rFonts w:ascii="方正仿宋_GBK" w:eastAsia="方正仿宋_GBK" w:hint="eastAsia"/>
                <w:sz w:val="32"/>
                <w:szCs w:val="32"/>
              </w:rPr>
              <w:t>（毛刷等）</w:t>
            </w:r>
            <w:r w:rsidRPr="00C746B9">
              <w:rPr>
                <w:rFonts w:ascii="方正仿宋_GBK" w:eastAsia="方正仿宋_GBK" w:hint="eastAsia"/>
                <w:sz w:val="32"/>
                <w:szCs w:val="32"/>
              </w:rPr>
              <w:t>、喷涂前检查或调整喷枪气流、第一枪直接喷到空白处</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358"/>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5</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40</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（每项8</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int="eastAsia"/>
                <w:sz w:val="32"/>
                <w:szCs w:val="32"/>
              </w:rPr>
              <w:t>施工步骤与细节</w:t>
            </w:r>
          </w:p>
          <w:p w:rsidR="00155F2A" w:rsidRPr="00C746B9" w:rsidRDefault="00155F2A" w:rsidP="002D3BEC">
            <w:pPr>
              <w:spacing w:line="420" w:lineRule="exact"/>
              <w:rPr>
                <w:rFonts w:ascii="方正仿宋_GBK" w:eastAsia="方正仿宋_GBK" w:hAnsiTheme="minorEastAsia" w:cstheme="minorEastAsia"/>
                <w:sz w:val="32"/>
                <w:szCs w:val="32"/>
              </w:rPr>
            </w:pPr>
            <w:r w:rsidRPr="00C746B9">
              <w:rPr>
                <w:rFonts w:ascii="方正仿宋_GBK" w:eastAsia="方正仿宋_GBK" w:hint="eastAsia"/>
                <w:sz w:val="32"/>
                <w:szCs w:val="32"/>
              </w:rPr>
              <w:t>是否拆下抽屉、底部及隐藏部位喷涂、喷涂是否均匀无淋挂、十字交叉喷涂、是否全面施工到位</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482"/>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lang w:val="en-US"/>
              </w:rPr>
              <w:t>6</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Pr>
                <w:rFonts w:ascii="方正仿宋_GBK" w:eastAsia="方正仿宋_GBK" w:hAnsiTheme="minorEastAsia" w:cstheme="minorEastAsia" w:hint="eastAsia"/>
                <w:sz w:val="32"/>
                <w:szCs w:val="32"/>
                <w:lang w:val="en-US"/>
              </w:rPr>
              <w:t>10</w:t>
            </w:r>
          </w:p>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int="eastAsia"/>
                <w:sz w:val="15"/>
                <w:szCs w:val="15"/>
              </w:rPr>
              <w:t>（每项</w:t>
            </w:r>
            <w:r>
              <w:rPr>
                <w:rFonts w:ascii="方正仿宋_GBK" w:eastAsia="方正仿宋_GBK"/>
                <w:sz w:val="15"/>
                <w:szCs w:val="15"/>
                <w:lang w:val="en-US"/>
              </w:rPr>
              <w:t>2</w:t>
            </w:r>
            <w:r w:rsidRPr="00C746B9">
              <w:rPr>
                <w:rFonts w:ascii="方正仿宋_GBK" w:eastAsia="方正仿宋_GBK" w:hint="eastAsia"/>
                <w:sz w:val="15"/>
                <w:szCs w:val="15"/>
                <w:lang w:val="en-US"/>
              </w:rPr>
              <w:t>分</w:t>
            </w:r>
            <w:r w:rsidRPr="00C746B9">
              <w:rPr>
                <w:rFonts w:ascii="方正仿宋_GBK" w:eastAsia="方正仿宋_GBK" w:hint="eastAsia"/>
                <w:sz w:val="15"/>
                <w:szCs w:val="15"/>
              </w:rPr>
              <w:t>）</w:t>
            </w:r>
          </w:p>
        </w:tc>
        <w:tc>
          <w:tcPr>
            <w:tcW w:w="4819" w:type="dxa"/>
            <w:vAlign w:val="center"/>
          </w:tcPr>
          <w:p w:rsidR="00155F2A" w:rsidRPr="00C746B9" w:rsidRDefault="00155F2A" w:rsidP="002D3BEC">
            <w:pPr>
              <w:spacing w:line="420" w:lineRule="exact"/>
              <w:jc w:val="center"/>
              <w:rPr>
                <w:rFonts w:ascii="方正仿宋_GBK" w:eastAsia="方正仿宋_GBK"/>
                <w:sz w:val="32"/>
                <w:szCs w:val="32"/>
              </w:rPr>
            </w:pPr>
            <w:r w:rsidRPr="00C746B9">
              <w:rPr>
                <w:rFonts w:ascii="方正仿宋_GBK" w:eastAsia="方正仿宋_GBK" w:hint="eastAsia"/>
                <w:sz w:val="32"/>
                <w:szCs w:val="32"/>
              </w:rPr>
              <w:t>完工整理</w:t>
            </w:r>
          </w:p>
          <w:p w:rsidR="00155F2A" w:rsidRPr="00C746B9" w:rsidRDefault="00155F2A" w:rsidP="002D3BEC">
            <w:pPr>
              <w:spacing w:line="420" w:lineRule="exact"/>
              <w:rPr>
                <w:rFonts w:ascii="方正仿宋_GBK" w:eastAsia="方正仿宋_GBK"/>
                <w:sz w:val="32"/>
                <w:szCs w:val="32"/>
              </w:rPr>
            </w:pPr>
            <w:r w:rsidRPr="00C746B9">
              <w:rPr>
                <w:rFonts w:ascii="方正仿宋_GBK" w:eastAsia="方正仿宋_GBK" w:hint="eastAsia"/>
                <w:sz w:val="32"/>
                <w:szCs w:val="32"/>
              </w:rPr>
              <w:t>是否检查施工遗漏、安装抽屉等归位、拆除现场保护、收集整理工具、卸除个人保护</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482"/>
        </w:trPr>
        <w:tc>
          <w:tcPr>
            <w:tcW w:w="70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lang w:val="en-US"/>
              </w:rPr>
            </w:pPr>
            <w:r>
              <w:rPr>
                <w:rFonts w:ascii="方正仿宋_GBK" w:eastAsia="方正仿宋_GBK" w:hAnsiTheme="minorEastAsia" w:cstheme="minorEastAsia" w:hint="eastAsia"/>
                <w:sz w:val="32"/>
                <w:szCs w:val="32"/>
                <w:lang w:val="en-US"/>
              </w:rPr>
              <w:t>7</w:t>
            </w:r>
          </w:p>
        </w:tc>
        <w:tc>
          <w:tcPr>
            <w:tcW w:w="1277" w:type="dxa"/>
            <w:vAlign w:val="center"/>
          </w:tcPr>
          <w:p w:rsidR="00155F2A" w:rsidRPr="00C746B9" w:rsidRDefault="00155F2A" w:rsidP="002D3BEC">
            <w:pPr>
              <w:widowControl/>
              <w:autoSpaceDE/>
              <w:autoSpaceDN/>
              <w:spacing w:line="420" w:lineRule="exact"/>
              <w:jc w:val="center"/>
              <w:rPr>
                <w:rFonts w:ascii="方正仿宋_GBK" w:eastAsia="方正仿宋_GBK" w:hAnsiTheme="minorEastAsia" w:cstheme="minorEastAsia"/>
                <w:sz w:val="32"/>
                <w:szCs w:val="32"/>
                <w:lang w:val="en-US"/>
              </w:rPr>
            </w:pPr>
            <w:r w:rsidRPr="00C746B9">
              <w:rPr>
                <w:rFonts w:ascii="方正仿宋_GBK" w:eastAsia="方正仿宋_GBK" w:hAnsiTheme="minorEastAsia" w:cstheme="minorEastAsia" w:hint="eastAsia"/>
                <w:sz w:val="32"/>
                <w:szCs w:val="32"/>
                <w:lang w:val="en-US"/>
              </w:rPr>
              <w:t>10</w:t>
            </w:r>
          </w:p>
        </w:tc>
        <w:tc>
          <w:tcPr>
            <w:tcW w:w="4819" w:type="dxa"/>
            <w:vAlign w:val="center"/>
          </w:tcPr>
          <w:p w:rsidR="00155F2A" w:rsidRPr="00C746B9" w:rsidRDefault="00155F2A" w:rsidP="002D3BEC">
            <w:pPr>
              <w:spacing w:line="420" w:lineRule="exact"/>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治理</w:t>
            </w:r>
            <w:r>
              <w:rPr>
                <w:rFonts w:ascii="方正仿宋_GBK" w:eastAsia="方正仿宋_GBK" w:hAnsiTheme="minorEastAsia" w:cstheme="minorEastAsia" w:hint="eastAsia"/>
                <w:sz w:val="32"/>
                <w:szCs w:val="32"/>
              </w:rPr>
              <w:t>施工</w:t>
            </w:r>
            <w:r w:rsidRPr="00C746B9">
              <w:rPr>
                <w:rFonts w:ascii="方正仿宋_GBK" w:eastAsia="方正仿宋_GBK" w:hAnsiTheme="minorEastAsia" w:cstheme="minorEastAsia" w:hint="eastAsia"/>
                <w:sz w:val="32"/>
                <w:szCs w:val="32"/>
              </w:rPr>
              <w:t>整体</w:t>
            </w:r>
            <w:r>
              <w:rPr>
                <w:rFonts w:ascii="方正仿宋_GBK" w:eastAsia="方正仿宋_GBK" w:hAnsiTheme="minorEastAsia" w:cstheme="minorEastAsia" w:hint="eastAsia"/>
                <w:sz w:val="32"/>
                <w:szCs w:val="32"/>
              </w:rPr>
              <w:t>流量</w:t>
            </w:r>
            <w:r w:rsidRPr="00C746B9">
              <w:rPr>
                <w:rFonts w:ascii="方正仿宋_GBK" w:eastAsia="方正仿宋_GBK" w:hAnsiTheme="minorEastAsia" w:cstheme="minorEastAsia" w:hint="eastAsia"/>
                <w:sz w:val="32"/>
                <w:szCs w:val="32"/>
              </w:rPr>
              <w:t>操作熟练程度</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r w:rsidR="00155F2A" w:rsidRPr="00C746B9" w:rsidTr="0009196C">
        <w:trPr>
          <w:trHeight w:val="482"/>
        </w:trPr>
        <w:tc>
          <w:tcPr>
            <w:tcW w:w="709" w:type="dxa"/>
            <w:vAlign w:val="center"/>
          </w:tcPr>
          <w:p w:rsidR="00155F2A"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合计</w:t>
            </w:r>
          </w:p>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配分</w:t>
            </w:r>
          </w:p>
        </w:tc>
        <w:tc>
          <w:tcPr>
            <w:tcW w:w="1277"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100</w:t>
            </w:r>
          </w:p>
        </w:tc>
        <w:tc>
          <w:tcPr>
            <w:tcW w:w="4819" w:type="dxa"/>
            <w:vAlign w:val="center"/>
          </w:tcPr>
          <w:p w:rsidR="00155F2A" w:rsidRPr="00C746B9" w:rsidRDefault="00155F2A" w:rsidP="002D3BEC">
            <w:pPr>
              <w:spacing w:line="420" w:lineRule="exact"/>
              <w:jc w:val="center"/>
              <w:rPr>
                <w:rFonts w:ascii="方正仿宋_GBK" w:eastAsia="方正仿宋_GBK" w:hAnsiTheme="minorEastAsia" w:cstheme="minorEastAsia"/>
                <w:sz w:val="32"/>
                <w:szCs w:val="32"/>
              </w:rPr>
            </w:pPr>
            <w:r w:rsidRPr="00C746B9">
              <w:rPr>
                <w:rFonts w:ascii="方正仿宋_GBK" w:eastAsia="方正仿宋_GBK" w:hAnsiTheme="minorEastAsia" w:cstheme="minorEastAsia" w:hint="eastAsia"/>
                <w:sz w:val="32"/>
                <w:szCs w:val="32"/>
              </w:rPr>
              <w:t>合计得分</w:t>
            </w:r>
          </w:p>
        </w:tc>
        <w:tc>
          <w:tcPr>
            <w:tcW w:w="709" w:type="dxa"/>
            <w:vAlign w:val="center"/>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c>
          <w:tcPr>
            <w:tcW w:w="709" w:type="dxa"/>
          </w:tcPr>
          <w:p w:rsidR="00155F2A" w:rsidRPr="00C746B9" w:rsidRDefault="00155F2A" w:rsidP="0009196C">
            <w:pPr>
              <w:spacing w:line="400" w:lineRule="exact"/>
              <w:jc w:val="center"/>
              <w:rPr>
                <w:rFonts w:ascii="方正仿宋_GBK" w:eastAsia="方正仿宋_GBK" w:hAnsiTheme="minorEastAsia" w:cstheme="minorEastAsia"/>
                <w:sz w:val="32"/>
                <w:szCs w:val="32"/>
              </w:rPr>
            </w:pPr>
          </w:p>
        </w:tc>
      </w:tr>
    </w:tbl>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lastRenderedPageBreak/>
        <w:t>评价分打分方式：</w:t>
      </w:r>
      <w:r w:rsidR="004D1A13">
        <w:rPr>
          <w:rFonts w:ascii="方正仿宋_GBK" w:eastAsia="方正仿宋_GBK"/>
          <w:sz w:val="32"/>
          <w:szCs w:val="32"/>
        </w:rPr>
        <w:t xml:space="preserve">5 </w:t>
      </w:r>
      <w:r w:rsidRPr="00C746B9">
        <w:rPr>
          <w:rFonts w:ascii="方正仿宋_GBK" w:eastAsia="方正仿宋_GBK" w:hint="eastAsia"/>
          <w:sz w:val="32"/>
          <w:szCs w:val="32"/>
        </w:rPr>
        <w:t>名裁判为一组，各自单独评分，计算出平均权重分，除以</w:t>
      </w:r>
      <w:r w:rsidR="004D1A13">
        <w:rPr>
          <w:rFonts w:ascii="方正仿宋_GBK" w:eastAsia="方正仿宋_GBK" w:hint="eastAsia"/>
          <w:sz w:val="32"/>
          <w:szCs w:val="32"/>
        </w:rPr>
        <w:t xml:space="preserve"> </w:t>
      </w:r>
      <w:r w:rsidR="004D1A13">
        <w:rPr>
          <w:rFonts w:ascii="方正仿宋_GBK" w:eastAsia="方正仿宋_GBK"/>
          <w:sz w:val="32"/>
          <w:szCs w:val="32"/>
        </w:rPr>
        <w:t xml:space="preserve">5 </w:t>
      </w:r>
      <w:r w:rsidRPr="00C746B9">
        <w:rPr>
          <w:rFonts w:ascii="方正仿宋_GBK" w:eastAsia="方正仿宋_GBK" w:hint="eastAsia"/>
          <w:sz w:val="32"/>
          <w:szCs w:val="32"/>
        </w:rPr>
        <w:t>后再乘以该子项的分值计算出实际得分。裁判相互间分差必须小于等于 1 分，否则需要给出确切理由并在小组长或裁判长的监督下进行调分。</w:t>
      </w:r>
    </w:p>
    <w:p w:rsidR="00AD597A" w:rsidRPr="00C746B9" w:rsidRDefault="00C746B9" w:rsidP="008F508C">
      <w:pPr>
        <w:spacing w:beforeLines="100" w:before="240" w:line="560" w:lineRule="exact"/>
        <w:rPr>
          <w:rFonts w:ascii="方正仿宋_GBK" w:eastAsia="方正仿宋_GBK"/>
          <w:b/>
          <w:sz w:val="32"/>
          <w:szCs w:val="32"/>
        </w:rPr>
      </w:pPr>
      <w:r w:rsidRPr="00C746B9">
        <w:rPr>
          <w:rFonts w:ascii="方正仿宋_GBK" w:eastAsia="方正仿宋_GBK" w:hint="eastAsia"/>
          <w:b/>
          <w:sz w:val="32"/>
          <w:szCs w:val="32"/>
        </w:rPr>
        <w:t>各项具体评分标准</w:t>
      </w:r>
      <w:r w:rsidR="00B028E7" w:rsidRPr="00C746B9">
        <w:rPr>
          <w:rFonts w:ascii="方正仿宋_GBK" w:eastAsia="方正仿宋_GBK" w:hint="eastAsia"/>
          <w:b/>
          <w:sz w:val="32"/>
          <w:szCs w:val="32"/>
        </w:rPr>
        <w:t>说明</w:t>
      </w:r>
      <w:r w:rsidRPr="00C746B9">
        <w:rPr>
          <w:rFonts w:ascii="方正仿宋_GBK" w:eastAsia="方正仿宋_GBK" w:hint="eastAsia"/>
          <w:b/>
          <w:sz w:val="32"/>
          <w:szCs w:val="32"/>
        </w:rPr>
        <w:t>详见</w:t>
      </w:r>
      <w:r w:rsidR="00B028E7" w:rsidRPr="00C746B9">
        <w:rPr>
          <w:rFonts w:ascii="方正仿宋_GBK" w:eastAsia="方正仿宋_GBK" w:hint="eastAsia"/>
          <w:b/>
          <w:sz w:val="32"/>
          <w:szCs w:val="32"/>
        </w:rPr>
        <w:t>如下：</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室内环境污染源分析</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材料辨别</w:t>
      </w:r>
    </w:p>
    <w:p w:rsidR="00AD597A" w:rsidRPr="00C746B9" w:rsidRDefault="00C746B9">
      <w:pPr>
        <w:spacing w:line="560" w:lineRule="exact"/>
        <w:rPr>
          <w:rFonts w:ascii="方正仿宋_GBK" w:eastAsia="方正仿宋_GBK"/>
          <w:b/>
          <w:sz w:val="32"/>
          <w:szCs w:val="32"/>
        </w:rPr>
      </w:pPr>
      <w:r w:rsidRPr="00C746B9">
        <w:rPr>
          <w:rFonts w:ascii="方正仿宋_GBK" w:eastAsia="方正仿宋_GBK" w:hint="eastAsia"/>
          <w:sz w:val="32"/>
          <w:szCs w:val="32"/>
        </w:rPr>
        <w:t>准备密度板、免漆板、</w:t>
      </w:r>
      <w:proofErr w:type="gramStart"/>
      <w:r w:rsidRPr="00C746B9">
        <w:rPr>
          <w:rFonts w:ascii="方正仿宋_GBK" w:eastAsia="方正仿宋_GBK" w:hint="eastAsia"/>
          <w:sz w:val="32"/>
          <w:szCs w:val="32"/>
        </w:rPr>
        <w:t>实木指接板</w:t>
      </w:r>
      <w:proofErr w:type="gramEnd"/>
      <w:r w:rsidRPr="00C746B9">
        <w:rPr>
          <w:rFonts w:ascii="方正仿宋_GBK" w:eastAsia="方正仿宋_GBK" w:hint="eastAsia"/>
          <w:sz w:val="32"/>
          <w:szCs w:val="32"/>
        </w:rPr>
        <w:t>、生态合成板、复合地板准确辨认并</w:t>
      </w:r>
      <w:r w:rsidR="008F508C" w:rsidRPr="00C746B9">
        <w:rPr>
          <w:rFonts w:ascii="方正仿宋_GBK" w:eastAsia="方正仿宋_GBK" w:hint="eastAsia"/>
          <w:sz w:val="32"/>
          <w:szCs w:val="32"/>
        </w:rPr>
        <w:t>找</w:t>
      </w:r>
      <w:r w:rsidRPr="00C746B9">
        <w:rPr>
          <w:rFonts w:ascii="方正仿宋_GBK" w:eastAsia="方正仿宋_GBK" w:hint="eastAsia"/>
          <w:sz w:val="32"/>
          <w:szCs w:val="32"/>
        </w:rPr>
        <w:t>出各种材料</w:t>
      </w:r>
    </w:p>
    <w:tbl>
      <w:tblPr>
        <w:tblStyle w:val="a7"/>
        <w:tblW w:w="8647" w:type="dxa"/>
        <w:tblInd w:w="-34" w:type="dxa"/>
        <w:tblLayout w:type="fixed"/>
        <w:tblLook w:val="04A0" w:firstRow="1" w:lastRow="0" w:firstColumn="1" w:lastColumn="0" w:noHBand="0" w:noVBand="1"/>
      </w:tblPr>
      <w:tblGrid>
        <w:gridCol w:w="1441"/>
        <w:gridCol w:w="1441"/>
        <w:gridCol w:w="1441"/>
        <w:gridCol w:w="1441"/>
        <w:gridCol w:w="1441"/>
        <w:gridCol w:w="1442"/>
      </w:tblGrid>
      <w:tr w:rsidR="00C746B9" w:rsidRPr="00C746B9" w:rsidTr="00675B27">
        <w:tc>
          <w:tcPr>
            <w:tcW w:w="1441" w:type="dxa"/>
            <w:vAlign w:val="center"/>
          </w:tcPr>
          <w:p w:rsidR="00AD597A" w:rsidRPr="00C746B9" w:rsidRDefault="00C746B9">
            <w:pPr>
              <w:widowControl/>
              <w:autoSpaceDE/>
              <w:autoSpaceDN/>
              <w:spacing w:line="560" w:lineRule="exact"/>
              <w:jc w:val="center"/>
              <w:rPr>
                <w:rFonts w:ascii="方正仿宋_GBK" w:eastAsia="方正仿宋_GBK"/>
                <w:sz w:val="32"/>
                <w:szCs w:val="32"/>
              </w:rPr>
            </w:pPr>
            <w:r w:rsidRPr="00C746B9">
              <w:rPr>
                <w:rFonts w:ascii="方正仿宋_GBK" w:eastAsia="方正仿宋_GBK" w:hint="eastAsia"/>
                <w:sz w:val="32"/>
                <w:szCs w:val="32"/>
              </w:rPr>
              <w:t>名称</w:t>
            </w:r>
          </w:p>
        </w:tc>
        <w:tc>
          <w:tcPr>
            <w:tcW w:w="1441" w:type="dxa"/>
            <w:vAlign w:val="center"/>
          </w:tcPr>
          <w:p w:rsidR="00AD597A" w:rsidRPr="00C746B9" w:rsidRDefault="00C746B9" w:rsidP="008F508C">
            <w:pPr>
              <w:widowControl/>
              <w:autoSpaceDE/>
              <w:autoSpaceDN/>
              <w:spacing w:line="480" w:lineRule="exact"/>
              <w:jc w:val="center"/>
              <w:rPr>
                <w:rFonts w:ascii="方正仿宋_GBK" w:eastAsia="方正仿宋_GBK"/>
                <w:sz w:val="32"/>
                <w:szCs w:val="32"/>
              </w:rPr>
            </w:pPr>
            <w:r w:rsidRPr="00C746B9">
              <w:rPr>
                <w:rFonts w:ascii="方正仿宋_GBK" w:eastAsia="方正仿宋_GBK" w:hint="eastAsia"/>
                <w:sz w:val="32"/>
                <w:szCs w:val="32"/>
              </w:rPr>
              <w:t>密度板</w:t>
            </w:r>
          </w:p>
        </w:tc>
        <w:tc>
          <w:tcPr>
            <w:tcW w:w="1441" w:type="dxa"/>
            <w:vAlign w:val="center"/>
          </w:tcPr>
          <w:p w:rsidR="00AD597A" w:rsidRPr="00C746B9" w:rsidRDefault="00C746B9" w:rsidP="008F508C">
            <w:pPr>
              <w:widowControl/>
              <w:autoSpaceDE/>
              <w:autoSpaceDN/>
              <w:spacing w:line="480" w:lineRule="exact"/>
              <w:jc w:val="center"/>
              <w:rPr>
                <w:rFonts w:ascii="方正仿宋_GBK" w:eastAsia="方正仿宋_GBK"/>
                <w:sz w:val="32"/>
                <w:szCs w:val="32"/>
              </w:rPr>
            </w:pPr>
            <w:r w:rsidRPr="00C746B9">
              <w:rPr>
                <w:rFonts w:ascii="方正仿宋_GBK" w:eastAsia="方正仿宋_GBK" w:hint="eastAsia"/>
                <w:sz w:val="32"/>
                <w:szCs w:val="32"/>
              </w:rPr>
              <w:t>免漆板</w:t>
            </w:r>
          </w:p>
        </w:tc>
        <w:tc>
          <w:tcPr>
            <w:tcW w:w="1441" w:type="dxa"/>
            <w:vAlign w:val="center"/>
          </w:tcPr>
          <w:p w:rsidR="00AD597A" w:rsidRPr="00C746B9" w:rsidRDefault="00C746B9" w:rsidP="008F508C">
            <w:pPr>
              <w:widowControl/>
              <w:autoSpaceDE/>
              <w:autoSpaceDN/>
              <w:spacing w:line="480" w:lineRule="exact"/>
              <w:jc w:val="center"/>
              <w:rPr>
                <w:rFonts w:ascii="方正仿宋_GBK" w:eastAsia="方正仿宋_GBK"/>
                <w:sz w:val="32"/>
                <w:szCs w:val="32"/>
              </w:rPr>
            </w:pPr>
            <w:proofErr w:type="gramStart"/>
            <w:r w:rsidRPr="00C746B9">
              <w:rPr>
                <w:rFonts w:ascii="方正仿宋_GBK" w:eastAsia="方正仿宋_GBK" w:hint="eastAsia"/>
                <w:sz w:val="32"/>
                <w:szCs w:val="32"/>
              </w:rPr>
              <w:t>实木指接板</w:t>
            </w:r>
            <w:proofErr w:type="gramEnd"/>
          </w:p>
        </w:tc>
        <w:tc>
          <w:tcPr>
            <w:tcW w:w="1441" w:type="dxa"/>
            <w:vAlign w:val="center"/>
          </w:tcPr>
          <w:p w:rsidR="00AD597A" w:rsidRPr="00C746B9" w:rsidRDefault="00C746B9" w:rsidP="008F508C">
            <w:pPr>
              <w:widowControl/>
              <w:autoSpaceDE/>
              <w:autoSpaceDN/>
              <w:spacing w:line="480" w:lineRule="exact"/>
              <w:jc w:val="center"/>
              <w:rPr>
                <w:rFonts w:ascii="方正仿宋_GBK" w:eastAsia="方正仿宋_GBK"/>
                <w:sz w:val="32"/>
                <w:szCs w:val="32"/>
              </w:rPr>
            </w:pPr>
            <w:r w:rsidRPr="00C746B9">
              <w:rPr>
                <w:rFonts w:ascii="方正仿宋_GBK" w:eastAsia="方正仿宋_GBK" w:hint="eastAsia"/>
                <w:sz w:val="32"/>
                <w:szCs w:val="32"/>
              </w:rPr>
              <w:t>生态合成板</w:t>
            </w:r>
          </w:p>
        </w:tc>
        <w:tc>
          <w:tcPr>
            <w:tcW w:w="1442" w:type="dxa"/>
            <w:vAlign w:val="center"/>
          </w:tcPr>
          <w:p w:rsidR="00AD597A" w:rsidRPr="00C746B9" w:rsidRDefault="00C746B9" w:rsidP="008F508C">
            <w:pPr>
              <w:widowControl/>
              <w:autoSpaceDE/>
              <w:autoSpaceDN/>
              <w:spacing w:line="480" w:lineRule="exact"/>
              <w:jc w:val="center"/>
              <w:rPr>
                <w:rFonts w:ascii="方正仿宋_GBK" w:eastAsia="方正仿宋_GBK"/>
                <w:sz w:val="32"/>
                <w:szCs w:val="32"/>
              </w:rPr>
            </w:pPr>
            <w:r w:rsidRPr="00C746B9">
              <w:rPr>
                <w:rFonts w:ascii="方正仿宋_GBK" w:eastAsia="方正仿宋_GBK" w:hint="eastAsia"/>
                <w:sz w:val="32"/>
                <w:szCs w:val="32"/>
              </w:rPr>
              <w:t>复合</w:t>
            </w:r>
          </w:p>
          <w:p w:rsidR="00AD597A" w:rsidRPr="00C746B9" w:rsidRDefault="00C746B9" w:rsidP="008F508C">
            <w:pPr>
              <w:widowControl/>
              <w:autoSpaceDE/>
              <w:autoSpaceDN/>
              <w:spacing w:line="480" w:lineRule="exact"/>
              <w:jc w:val="center"/>
              <w:rPr>
                <w:rFonts w:ascii="方正仿宋_GBK" w:eastAsia="方正仿宋_GBK"/>
                <w:sz w:val="32"/>
                <w:szCs w:val="32"/>
              </w:rPr>
            </w:pPr>
            <w:r w:rsidRPr="00C746B9">
              <w:rPr>
                <w:rFonts w:ascii="方正仿宋_GBK" w:eastAsia="方正仿宋_GBK" w:hint="eastAsia"/>
                <w:sz w:val="32"/>
                <w:szCs w:val="32"/>
              </w:rPr>
              <w:t>地板</w:t>
            </w:r>
          </w:p>
        </w:tc>
      </w:tr>
      <w:tr w:rsidR="00C746B9" w:rsidRPr="00C746B9" w:rsidTr="00675B27">
        <w:tc>
          <w:tcPr>
            <w:tcW w:w="1441" w:type="dxa"/>
            <w:vAlign w:val="center"/>
          </w:tcPr>
          <w:p w:rsidR="00AD597A" w:rsidRPr="00C746B9" w:rsidRDefault="00C746B9">
            <w:pPr>
              <w:widowControl/>
              <w:autoSpaceDE/>
              <w:autoSpaceDN/>
              <w:spacing w:line="56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441" w:type="dxa"/>
            <w:vAlign w:val="center"/>
          </w:tcPr>
          <w:p w:rsidR="00AD597A" w:rsidRPr="00C746B9" w:rsidRDefault="000A5F90">
            <w:pPr>
              <w:widowControl/>
              <w:autoSpaceDE/>
              <w:autoSpaceDN/>
              <w:spacing w:line="560" w:lineRule="exact"/>
              <w:jc w:val="center"/>
              <w:rPr>
                <w:rFonts w:ascii="方正仿宋_GBK" w:eastAsia="方正仿宋_GBK"/>
                <w:sz w:val="32"/>
                <w:szCs w:val="32"/>
              </w:rPr>
            </w:pPr>
            <w:r>
              <w:rPr>
                <w:rFonts w:ascii="方正仿宋_GBK" w:eastAsia="方正仿宋_GBK"/>
                <w:sz w:val="32"/>
                <w:szCs w:val="32"/>
                <w:lang w:val="en-US"/>
              </w:rPr>
              <w:t>2</w:t>
            </w:r>
          </w:p>
        </w:tc>
        <w:tc>
          <w:tcPr>
            <w:tcW w:w="1441" w:type="dxa"/>
            <w:vAlign w:val="center"/>
          </w:tcPr>
          <w:p w:rsidR="00AD597A" w:rsidRPr="00C746B9" w:rsidRDefault="000A5F90">
            <w:pPr>
              <w:widowControl/>
              <w:autoSpaceDE/>
              <w:autoSpaceDN/>
              <w:spacing w:line="560" w:lineRule="exact"/>
              <w:jc w:val="center"/>
              <w:rPr>
                <w:rFonts w:ascii="方正仿宋_GBK" w:eastAsia="方正仿宋_GBK"/>
                <w:sz w:val="32"/>
                <w:szCs w:val="32"/>
              </w:rPr>
            </w:pPr>
            <w:r>
              <w:rPr>
                <w:rFonts w:ascii="方正仿宋_GBK" w:eastAsia="方正仿宋_GBK"/>
                <w:sz w:val="32"/>
                <w:szCs w:val="32"/>
                <w:lang w:val="en-US"/>
              </w:rPr>
              <w:t>2</w:t>
            </w:r>
          </w:p>
        </w:tc>
        <w:tc>
          <w:tcPr>
            <w:tcW w:w="1441" w:type="dxa"/>
            <w:vAlign w:val="center"/>
          </w:tcPr>
          <w:p w:rsidR="00AD597A" w:rsidRPr="00C746B9" w:rsidRDefault="000A5F90">
            <w:pPr>
              <w:widowControl/>
              <w:autoSpaceDE/>
              <w:autoSpaceDN/>
              <w:spacing w:line="560" w:lineRule="exact"/>
              <w:jc w:val="center"/>
              <w:rPr>
                <w:rFonts w:ascii="方正仿宋_GBK" w:eastAsia="方正仿宋_GBK"/>
                <w:sz w:val="32"/>
                <w:szCs w:val="32"/>
              </w:rPr>
            </w:pPr>
            <w:r>
              <w:rPr>
                <w:rFonts w:ascii="方正仿宋_GBK" w:eastAsia="方正仿宋_GBK"/>
                <w:sz w:val="32"/>
                <w:szCs w:val="32"/>
                <w:lang w:val="en-US"/>
              </w:rPr>
              <w:t>2</w:t>
            </w:r>
          </w:p>
        </w:tc>
        <w:tc>
          <w:tcPr>
            <w:tcW w:w="1441" w:type="dxa"/>
            <w:vAlign w:val="center"/>
          </w:tcPr>
          <w:p w:rsidR="00AD597A" w:rsidRPr="00C746B9" w:rsidRDefault="000A5F90">
            <w:pPr>
              <w:widowControl/>
              <w:autoSpaceDE/>
              <w:autoSpaceDN/>
              <w:spacing w:line="560" w:lineRule="exact"/>
              <w:jc w:val="center"/>
              <w:rPr>
                <w:rFonts w:ascii="方正仿宋_GBK" w:eastAsia="方正仿宋_GBK"/>
                <w:sz w:val="32"/>
                <w:szCs w:val="32"/>
              </w:rPr>
            </w:pPr>
            <w:r>
              <w:rPr>
                <w:rFonts w:ascii="方正仿宋_GBK" w:eastAsia="方正仿宋_GBK"/>
                <w:sz w:val="32"/>
                <w:szCs w:val="32"/>
                <w:lang w:val="en-US"/>
              </w:rPr>
              <w:t>2</w:t>
            </w:r>
          </w:p>
        </w:tc>
        <w:tc>
          <w:tcPr>
            <w:tcW w:w="1442" w:type="dxa"/>
            <w:vAlign w:val="center"/>
          </w:tcPr>
          <w:p w:rsidR="00AD597A" w:rsidRPr="00C746B9" w:rsidRDefault="000A5F90">
            <w:pPr>
              <w:widowControl/>
              <w:autoSpaceDE/>
              <w:autoSpaceDN/>
              <w:spacing w:line="560" w:lineRule="exact"/>
              <w:jc w:val="center"/>
              <w:rPr>
                <w:rFonts w:ascii="方正仿宋_GBK" w:eastAsia="方正仿宋_GBK"/>
                <w:sz w:val="32"/>
                <w:szCs w:val="32"/>
              </w:rPr>
            </w:pPr>
            <w:r>
              <w:rPr>
                <w:rFonts w:ascii="方正仿宋_GBK" w:eastAsia="方正仿宋_GBK"/>
                <w:sz w:val="32"/>
                <w:szCs w:val="32"/>
                <w:lang w:val="en-US"/>
              </w:rPr>
              <w:t>2</w:t>
            </w:r>
          </w:p>
        </w:tc>
      </w:tr>
    </w:tbl>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执行：准备以上样品各一份，使用画架按照数字次序展示在舞台上，每组选手用</w:t>
      </w:r>
      <w:r w:rsidRPr="00C746B9">
        <w:rPr>
          <w:rFonts w:ascii="方正仿宋_GBK" w:eastAsia="方正仿宋_GBK" w:hint="eastAsia"/>
          <w:sz w:val="32"/>
          <w:szCs w:val="32"/>
          <w:lang w:val="en-US"/>
        </w:rPr>
        <w:t>1</w:t>
      </w:r>
      <w:r w:rsidRPr="00C746B9">
        <w:rPr>
          <w:rFonts w:ascii="方正仿宋_GBK" w:eastAsia="方正仿宋_GBK" w:hint="eastAsia"/>
          <w:sz w:val="32"/>
          <w:szCs w:val="32"/>
        </w:rPr>
        <w:t>分钟时间辨认材料。展品放在选手两侧。然后每个选手面前有5块材质铭牌，根据主持人提示材料编号，选手依次拿出相对应的铭牌。答对得</w:t>
      </w:r>
      <w:r w:rsidR="000A5F90">
        <w:rPr>
          <w:rFonts w:ascii="方正仿宋_GBK" w:eastAsia="方正仿宋_GBK"/>
          <w:sz w:val="32"/>
          <w:szCs w:val="32"/>
          <w:lang w:val="en-US"/>
        </w:rPr>
        <w:t>2</w:t>
      </w:r>
      <w:r w:rsidRPr="00C746B9">
        <w:rPr>
          <w:rFonts w:ascii="方正仿宋_GBK" w:eastAsia="方正仿宋_GBK" w:hint="eastAsia"/>
          <w:sz w:val="32"/>
          <w:szCs w:val="32"/>
        </w:rPr>
        <w:t>分，答错不扣分。</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每组选手占用比赛时间估计在</w:t>
      </w:r>
      <w:r w:rsidR="00DA347D">
        <w:rPr>
          <w:rFonts w:ascii="方正仿宋_GBK" w:eastAsia="方正仿宋_GBK"/>
          <w:sz w:val="32"/>
          <w:szCs w:val="32"/>
        </w:rPr>
        <w:t>3</w:t>
      </w:r>
      <w:r w:rsidRPr="00C746B9">
        <w:rPr>
          <w:rFonts w:ascii="方正仿宋_GBK" w:eastAsia="方正仿宋_GBK" w:hint="eastAsia"/>
          <w:sz w:val="32"/>
          <w:szCs w:val="32"/>
        </w:rPr>
        <w:t>分钟，以上满分为</w:t>
      </w:r>
      <w:r w:rsidR="008F508C" w:rsidRPr="00C746B9">
        <w:rPr>
          <w:rFonts w:ascii="方正仿宋_GBK" w:eastAsia="方正仿宋_GBK"/>
          <w:sz w:val="32"/>
          <w:szCs w:val="32"/>
          <w:lang w:val="en-US"/>
        </w:rPr>
        <w:t>5</w:t>
      </w:r>
      <w:r w:rsidRPr="00C746B9">
        <w:rPr>
          <w:rFonts w:ascii="方正仿宋_GBK" w:eastAsia="方正仿宋_GBK" w:hint="eastAsia"/>
          <w:sz w:val="32"/>
          <w:szCs w:val="32"/>
        </w:rPr>
        <w:t>分。</w:t>
      </w:r>
    </w:p>
    <w:p w:rsidR="009A17A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操作：分自我保护、工具摆放、工具使用、施工步骤与细节、完工整理</w:t>
      </w:r>
      <w:r w:rsidR="008F508C" w:rsidRPr="00C746B9">
        <w:rPr>
          <w:rFonts w:ascii="方正仿宋_GBK" w:eastAsia="方正仿宋_GBK" w:hint="eastAsia"/>
          <w:sz w:val="32"/>
          <w:szCs w:val="32"/>
        </w:rPr>
        <w:t>。</w:t>
      </w:r>
    </w:p>
    <w:p w:rsidR="008F508C" w:rsidRPr="00C746B9" w:rsidRDefault="008F508C">
      <w:pPr>
        <w:spacing w:line="560" w:lineRule="exact"/>
        <w:rPr>
          <w:rFonts w:ascii="方正仿宋_GBK" w:eastAsia="方正仿宋_GBK"/>
          <w:sz w:val="32"/>
          <w:szCs w:val="32"/>
        </w:rPr>
      </w:pPr>
    </w:p>
    <w:tbl>
      <w:tblPr>
        <w:tblStyle w:val="a7"/>
        <w:tblW w:w="8647" w:type="dxa"/>
        <w:tblLayout w:type="fixed"/>
        <w:tblLook w:val="04A0" w:firstRow="1" w:lastRow="0" w:firstColumn="1" w:lastColumn="0" w:noHBand="0" w:noVBand="1"/>
      </w:tblPr>
      <w:tblGrid>
        <w:gridCol w:w="2054"/>
        <w:gridCol w:w="1300"/>
        <w:gridCol w:w="1300"/>
        <w:gridCol w:w="1300"/>
        <w:gridCol w:w="1301"/>
        <w:gridCol w:w="1392"/>
      </w:tblGrid>
      <w:tr w:rsidR="00C746B9" w:rsidRPr="00C746B9">
        <w:tc>
          <w:tcPr>
            <w:tcW w:w="8647" w:type="dxa"/>
            <w:gridSpan w:val="6"/>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自我保护</w:t>
            </w:r>
          </w:p>
        </w:tc>
      </w:tr>
      <w:tr w:rsidR="00C746B9"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项目</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口罩</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手套</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工作服</w:t>
            </w:r>
          </w:p>
        </w:tc>
        <w:tc>
          <w:tcPr>
            <w:tcW w:w="1301"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鞋套</w:t>
            </w:r>
          </w:p>
        </w:tc>
        <w:tc>
          <w:tcPr>
            <w:tcW w:w="1392"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是否戴护目镜</w:t>
            </w:r>
          </w:p>
        </w:tc>
      </w:tr>
      <w:tr w:rsidR="00AD597A"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2</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2</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2</w:t>
            </w:r>
          </w:p>
        </w:tc>
        <w:tc>
          <w:tcPr>
            <w:tcW w:w="1301"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2</w:t>
            </w:r>
          </w:p>
        </w:tc>
        <w:tc>
          <w:tcPr>
            <w:tcW w:w="1392"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2</w:t>
            </w:r>
          </w:p>
        </w:tc>
      </w:tr>
    </w:tbl>
    <w:p w:rsidR="00AD597A" w:rsidRPr="00C746B9" w:rsidRDefault="00AD597A" w:rsidP="008F508C">
      <w:pPr>
        <w:spacing w:line="440" w:lineRule="exact"/>
        <w:rPr>
          <w:rFonts w:ascii="方正仿宋_GBK" w:eastAsia="方正仿宋_GBK"/>
          <w:sz w:val="32"/>
          <w:szCs w:val="32"/>
        </w:rPr>
      </w:pPr>
    </w:p>
    <w:tbl>
      <w:tblPr>
        <w:tblStyle w:val="a7"/>
        <w:tblW w:w="8647" w:type="dxa"/>
        <w:tblInd w:w="-34" w:type="dxa"/>
        <w:tblLayout w:type="fixed"/>
        <w:tblLook w:val="04A0" w:firstRow="1" w:lastRow="0" w:firstColumn="1" w:lastColumn="0" w:noHBand="0" w:noVBand="1"/>
      </w:tblPr>
      <w:tblGrid>
        <w:gridCol w:w="2054"/>
        <w:gridCol w:w="1300"/>
        <w:gridCol w:w="1300"/>
        <w:gridCol w:w="1300"/>
        <w:gridCol w:w="1301"/>
        <w:gridCol w:w="1392"/>
      </w:tblGrid>
      <w:tr w:rsidR="00C746B9" w:rsidRPr="00C746B9">
        <w:tc>
          <w:tcPr>
            <w:tcW w:w="8647" w:type="dxa"/>
            <w:gridSpan w:val="6"/>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工具摆放</w:t>
            </w:r>
          </w:p>
        </w:tc>
      </w:tr>
      <w:tr w:rsidR="00C746B9"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项目</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是否摆放安全提示牌</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是否进行预清洁</w:t>
            </w:r>
            <w:r w:rsidRPr="00C746B9">
              <w:rPr>
                <w:rFonts w:ascii="方正仿宋_GBK" w:eastAsia="方正仿宋_GBK" w:hint="eastAsia"/>
                <w:sz w:val="18"/>
                <w:szCs w:val="18"/>
              </w:rPr>
              <w:t>（现场观察力测试）</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是否地</w:t>
            </w:r>
            <w:proofErr w:type="gramStart"/>
            <w:r w:rsidRPr="00C746B9">
              <w:rPr>
                <w:rFonts w:ascii="方正仿宋_GBK" w:eastAsia="方正仿宋_GBK" w:hint="eastAsia"/>
                <w:sz w:val="32"/>
                <w:szCs w:val="32"/>
              </w:rPr>
              <w:t>垫保护</w:t>
            </w:r>
            <w:proofErr w:type="gramEnd"/>
          </w:p>
        </w:tc>
        <w:tc>
          <w:tcPr>
            <w:tcW w:w="1301"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家电</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保护</w:t>
            </w:r>
          </w:p>
        </w:tc>
        <w:tc>
          <w:tcPr>
            <w:tcW w:w="1392"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摆放</w:t>
            </w:r>
          </w:p>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有序</w:t>
            </w:r>
          </w:p>
        </w:tc>
      </w:tr>
      <w:tr w:rsidR="00C746B9"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1</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1</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1</w:t>
            </w:r>
          </w:p>
        </w:tc>
        <w:tc>
          <w:tcPr>
            <w:tcW w:w="1301"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1</w:t>
            </w:r>
          </w:p>
        </w:tc>
        <w:tc>
          <w:tcPr>
            <w:tcW w:w="1392"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1</w:t>
            </w:r>
          </w:p>
        </w:tc>
      </w:tr>
    </w:tbl>
    <w:p w:rsidR="00AD597A" w:rsidRPr="00C746B9" w:rsidRDefault="00AD597A" w:rsidP="008F508C">
      <w:pPr>
        <w:spacing w:line="440" w:lineRule="exact"/>
      </w:pPr>
    </w:p>
    <w:tbl>
      <w:tblPr>
        <w:tblStyle w:val="a7"/>
        <w:tblW w:w="8647" w:type="dxa"/>
        <w:tblInd w:w="-34" w:type="dxa"/>
        <w:tblLayout w:type="fixed"/>
        <w:tblLook w:val="04A0" w:firstRow="1" w:lastRow="0" w:firstColumn="1" w:lastColumn="0" w:noHBand="0" w:noVBand="1"/>
      </w:tblPr>
      <w:tblGrid>
        <w:gridCol w:w="2054"/>
        <w:gridCol w:w="1774"/>
        <w:gridCol w:w="2551"/>
        <w:gridCol w:w="2268"/>
      </w:tblGrid>
      <w:tr w:rsidR="00C746B9" w:rsidRPr="00C746B9">
        <w:tc>
          <w:tcPr>
            <w:tcW w:w="8647" w:type="dxa"/>
            <w:gridSpan w:val="4"/>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Theme="minorHAnsi" w:eastAsia="方正仿宋_GBK" w:hAnsiTheme="minorHAnsi" w:hint="cs"/>
                <w:sz w:val="32"/>
                <w:szCs w:val="32"/>
                <w:lang w:val="en-US"/>
              </w:rPr>
              <w:t> </w:t>
            </w:r>
            <w:r w:rsidRPr="00C746B9">
              <w:rPr>
                <w:rFonts w:ascii="方正仿宋_GBK" w:eastAsia="方正仿宋_GBK" w:hint="eastAsia"/>
                <w:sz w:val="32"/>
                <w:szCs w:val="32"/>
              </w:rPr>
              <w:t>工具使用</w:t>
            </w:r>
          </w:p>
        </w:tc>
      </w:tr>
      <w:tr w:rsidR="00C746B9" w:rsidRPr="00C746B9" w:rsidTr="008F508C">
        <w:tc>
          <w:tcPr>
            <w:tcW w:w="2054"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项目</w:t>
            </w:r>
          </w:p>
        </w:tc>
        <w:tc>
          <w:tcPr>
            <w:tcW w:w="1774"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是否使用辅助具</w:t>
            </w:r>
          </w:p>
        </w:tc>
        <w:tc>
          <w:tcPr>
            <w:tcW w:w="2551"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是否喷涂前检查或调整喷枪气流</w:t>
            </w:r>
          </w:p>
        </w:tc>
        <w:tc>
          <w:tcPr>
            <w:tcW w:w="2268"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是否第一枪直接喷到空白处</w:t>
            </w:r>
          </w:p>
        </w:tc>
      </w:tr>
      <w:tr w:rsidR="00C746B9" w:rsidRPr="00C746B9" w:rsidTr="008F508C">
        <w:tc>
          <w:tcPr>
            <w:tcW w:w="2054"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774"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5</w:t>
            </w:r>
          </w:p>
        </w:tc>
        <w:tc>
          <w:tcPr>
            <w:tcW w:w="2551"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lang w:val="en-US"/>
              </w:rPr>
            </w:pPr>
            <w:r w:rsidRPr="00C746B9">
              <w:rPr>
                <w:rFonts w:ascii="方正仿宋_GBK" w:eastAsia="方正仿宋_GBK" w:hint="eastAsia"/>
                <w:sz w:val="32"/>
                <w:szCs w:val="32"/>
              </w:rPr>
              <w:t>5</w:t>
            </w:r>
          </w:p>
        </w:tc>
        <w:tc>
          <w:tcPr>
            <w:tcW w:w="2268" w:type="dxa"/>
            <w:vAlign w:val="center"/>
          </w:tcPr>
          <w:p w:rsidR="008F508C" w:rsidRPr="00C746B9" w:rsidRDefault="008F508C" w:rsidP="008F508C">
            <w:pPr>
              <w:widowControl/>
              <w:autoSpaceDE/>
              <w:autoSpaceDN/>
              <w:spacing w:line="440" w:lineRule="exact"/>
              <w:jc w:val="center"/>
              <w:rPr>
                <w:rFonts w:ascii="方正仿宋_GBK" w:eastAsia="方正仿宋_GBK"/>
                <w:sz w:val="32"/>
                <w:szCs w:val="32"/>
                <w:lang w:val="en-US"/>
              </w:rPr>
            </w:pPr>
            <w:r w:rsidRPr="00C746B9">
              <w:rPr>
                <w:rFonts w:ascii="方正仿宋_GBK" w:eastAsia="方正仿宋_GBK" w:hint="eastAsia"/>
                <w:sz w:val="32"/>
                <w:szCs w:val="32"/>
                <w:lang w:val="en-US"/>
              </w:rPr>
              <w:t>5</w:t>
            </w:r>
          </w:p>
        </w:tc>
      </w:tr>
    </w:tbl>
    <w:p w:rsidR="00AD597A" w:rsidRPr="00C746B9" w:rsidRDefault="00AD597A" w:rsidP="008F508C">
      <w:pPr>
        <w:spacing w:line="440" w:lineRule="exact"/>
        <w:rPr>
          <w:rFonts w:ascii="方正仿宋_GBK" w:eastAsia="方正仿宋_GBK"/>
          <w:sz w:val="32"/>
          <w:szCs w:val="32"/>
        </w:rPr>
      </w:pPr>
    </w:p>
    <w:tbl>
      <w:tblPr>
        <w:tblStyle w:val="a7"/>
        <w:tblW w:w="8647" w:type="dxa"/>
        <w:tblLayout w:type="fixed"/>
        <w:tblLook w:val="04A0" w:firstRow="1" w:lastRow="0" w:firstColumn="1" w:lastColumn="0" w:noHBand="0" w:noVBand="1"/>
      </w:tblPr>
      <w:tblGrid>
        <w:gridCol w:w="2054"/>
        <w:gridCol w:w="1300"/>
        <w:gridCol w:w="1300"/>
        <w:gridCol w:w="1300"/>
        <w:gridCol w:w="1301"/>
        <w:gridCol w:w="1392"/>
      </w:tblGrid>
      <w:tr w:rsidR="00C746B9" w:rsidRPr="00C746B9" w:rsidTr="00DA347D">
        <w:tc>
          <w:tcPr>
            <w:tcW w:w="8647" w:type="dxa"/>
            <w:gridSpan w:val="6"/>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施工步骤与细节</w:t>
            </w:r>
          </w:p>
        </w:tc>
      </w:tr>
      <w:tr w:rsidR="00C746B9" w:rsidRPr="00C746B9" w:rsidTr="00DA347D">
        <w:tc>
          <w:tcPr>
            <w:tcW w:w="2054" w:type="dxa"/>
            <w:vAlign w:val="center"/>
          </w:tcPr>
          <w:p w:rsidR="00AD597A" w:rsidRPr="00C746B9" w:rsidRDefault="00C746B9" w:rsidP="009A17A9">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项目</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拆下抽屉、底部喷涂</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底部及隐藏部位喷涂</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喷涂是否均匀</w:t>
            </w:r>
            <w:proofErr w:type="gramStart"/>
            <w:r w:rsidRPr="00C746B9">
              <w:rPr>
                <w:rFonts w:ascii="方正仿宋_GBK" w:eastAsia="方正仿宋_GBK" w:hint="eastAsia"/>
                <w:sz w:val="32"/>
                <w:szCs w:val="32"/>
              </w:rPr>
              <w:t>无淋挂</w:t>
            </w:r>
            <w:proofErr w:type="gramEnd"/>
          </w:p>
        </w:tc>
        <w:tc>
          <w:tcPr>
            <w:tcW w:w="1301"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是否十字交叉喷涂</w:t>
            </w:r>
          </w:p>
        </w:tc>
        <w:tc>
          <w:tcPr>
            <w:tcW w:w="1392"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是否全面施工到位</w:t>
            </w:r>
          </w:p>
        </w:tc>
      </w:tr>
      <w:tr w:rsidR="00AD597A" w:rsidRPr="00C746B9" w:rsidTr="00DA347D">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8</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8</w:t>
            </w:r>
          </w:p>
        </w:tc>
        <w:tc>
          <w:tcPr>
            <w:tcW w:w="1300"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8</w:t>
            </w:r>
          </w:p>
        </w:tc>
        <w:tc>
          <w:tcPr>
            <w:tcW w:w="1301"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8</w:t>
            </w:r>
          </w:p>
        </w:tc>
        <w:tc>
          <w:tcPr>
            <w:tcW w:w="1392" w:type="dxa"/>
            <w:vAlign w:val="center"/>
          </w:tcPr>
          <w:p w:rsidR="00AD597A" w:rsidRPr="00C746B9" w:rsidRDefault="008F508C"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sz w:val="32"/>
                <w:szCs w:val="32"/>
              </w:rPr>
              <w:t>8</w:t>
            </w:r>
          </w:p>
        </w:tc>
      </w:tr>
    </w:tbl>
    <w:p w:rsidR="00AD597A" w:rsidRPr="00C746B9" w:rsidRDefault="00AD597A" w:rsidP="008F508C">
      <w:pPr>
        <w:spacing w:line="440" w:lineRule="exact"/>
        <w:rPr>
          <w:rFonts w:ascii="方正仿宋_GBK" w:eastAsia="方正仿宋_GBK"/>
          <w:sz w:val="32"/>
          <w:szCs w:val="32"/>
        </w:rPr>
      </w:pPr>
    </w:p>
    <w:tbl>
      <w:tblPr>
        <w:tblStyle w:val="a7"/>
        <w:tblW w:w="8647" w:type="dxa"/>
        <w:tblInd w:w="-34" w:type="dxa"/>
        <w:tblLayout w:type="fixed"/>
        <w:tblLook w:val="04A0" w:firstRow="1" w:lastRow="0" w:firstColumn="1" w:lastColumn="0" w:noHBand="0" w:noVBand="1"/>
      </w:tblPr>
      <w:tblGrid>
        <w:gridCol w:w="2054"/>
        <w:gridCol w:w="1300"/>
        <w:gridCol w:w="1300"/>
        <w:gridCol w:w="1300"/>
        <w:gridCol w:w="1301"/>
        <w:gridCol w:w="1392"/>
      </w:tblGrid>
      <w:tr w:rsidR="00C746B9" w:rsidRPr="00C746B9">
        <w:tc>
          <w:tcPr>
            <w:tcW w:w="8647" w:type="dxa"/>
            <w:gridSpan w:val="6"/>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完工整理</w:t>
            </w:r>
          </w:p>
        </w:tc>
      </w:tr>
      <w:tr w:rsidR="00C746B9"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项目</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检查施工</w:t>
            </w:r>
            <w:r w:rsidR="00D34EF3" w:rsidRPr="00C746B9">
              <w:rPr>
                <w:rFonts w:ascii="方正仿宋_GBK" w:eastAsia="方正仿宋_GBK" w:hint="eastAsia"/>
                <w:sz w:val="32"/>
                <w:szCs w:val="32"/>
              </w:rPr>
              <w:t>遗漏</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安装抽屉等归位</w:t>
            </w:r>
          </w:p>
        </w:tc>
        <w:tc>
          <w:tcPr>
            <w:tcW w:w="1300"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拆除现场保护</w:t>
            </w:r>
          </w:p>
        </w:tc>
        <w:tc>
          <w:tcPr>
            <w:tcW w:w="1301"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收集整理工具</w:t>
            </w:r>
          </w:p>
        </w:tc>
        <w:tc>
          <w:tcPr>
            <w:tcW w:w="1392"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卸除个人保护</w:t>
            </w:r>
          </w:p>
        </w:tc>
      </w:tr>
      <w:tr w:rsidR="00C746B9" w:rsidRPr="00C746B9">
        <w:tc>
          <w:tcPr>
            <w:tcW w:w="2054" w:type="dxa"/>
            <w:vAlign w:val="center"/>
          </w:tcPr>
          <w:p w:rsidR="00AD597A" w:rsidRPr="00C746B9" w:rsidRDefault="00C746B9" w:rsidP="008F508C">
            <w:pPr>
              <w:widowControl/>
              <w:autoSpaceDE/>
              <w:autoSpaceDN/>
              <w:spacing w:line="440" w:lineRule="exact"/>
              <w:jc w:val="center"/>
              <w:rPr>
                <w:rFonts w:ascii="方正仿宋_GBK" w:eastAsia="方正仿宋_GBK"/>
                <w:sz w:val="32"/>
                <w:szCs w:val="32"/>
              </w:rPr>
            </w:pPr>
            <w:r w:rsidRPr="00C746B9">
              <w:rPr>
                <w:rFonts w:ascii="方正仿宋_GBK" w:eastAsia="方正仿宋_GBK" w:hint="eastAsia"/>
                <w:sz w:val="32"/>
                <w:szCs w:val="32"/>
              </w:rPr>
              <w:t>得分</w:t>
            </w:r>
          </w:p>
        </w:tc>
        <w:tc>
          <w:tcPr>
            <w:tcW w:w="1300" w:type="dxa"/>
            <w:vAlign w:val="center"/>
          </w:tcPr>
          <w:p w:rsidR="00AD597A" w:rsidRPr="00C746B9" w:rsidRDefault="000A5F90" w:rsidP="008F508C">
            <w:pPr>
              <w:widowControl/>
              <w:autoSpaceDE/>
              <w:autoSpaceDN/>
              <w:spacing w:line="440" w:lineRule="exact"/>
              <w:jc w:val="center"/>
              <w:rPr>
                <w:rFonts w:ascii="方正仿宋_GBK" w:eastAsia="方正仿宋_GBK"/>
                <w:sz w:val="32"/>
                <w:szCs w:val="32"/>
              </w:rPr>
            </w:pPr>
            <w:r>
              <w:rPr>
                <w:rFonts w:ascii="方正仿宋_GBK" w:eastAsia="方正仿宋_GBK"/>
                <w:sz w:val="32"/>
                <w:szCs w:val="32"/>
              </w:rPr>
              <w:t>2</w:t>
            </w:r>
          </w:p>
        </w:tc>
        <w:tc>
          <w:tcPr>
            <w:tcW w:w="1300" w:type="dxa"/>
            <w:vAlign w:val="center"/>
          </w:tcPr>
          <w:p w:rsidR="00AD597A" w:rsidRPr="00C746B9" w:rsidRDefault="000A5F90" w:rsidP="008F508C">
            <w:pPr>
              <w:widowControl/>
              <w:autoSpaceDE/>
              <w:autoSpaceDN/>
              <w:spacing w:line="440" w:lineRule="exact"/>
              <w:jc w:val="center"/>
              <w:rPr>
                <w:rFonts w:ascii="方正仿宋_GBK" w:eastAsia="方正仿宋_GBK"/>
                <w:sz w:val="32"/>
                <w:szCs w:val="32"/>
              </w:rPr>
            </w:pPr>
            <w:r>
              <w:rPr>
                <w:rFonts w:ascii="方正仿宋_GBK" w:eastAsia="方正仿宋_GBK"/>
                <w:sz w:val="32"/>
                <w:szCs w:val="32"/>
              </w:rPr>
              <w:t>2</w:t>
            </w:r>
          </w:p>
        </w:tc>
        <w:tc>
          <w:tcPr>
            <w:tcW w:w="1300" w:type="dxa"/>
            <w:vAlign w:val="center"/>
          </w:tcPr>
          <w:p w:rsidR="00AD597A" w:rsidRPr="00C746B9" w:rsidRDefault="000A5F90" w:rsidP="008F508C">
            <w:pPr>
              <w:widowControl/>
              <w:autoSpaceDE/>
              <w:autoSpaceDN/>
              <w:spacing w:line="440" w:lineRule="exact"/>
              <w:jc w:val="center"/>
              <w:rPr>
                <w:rFonts w:ascii="方正仿宋_GBK" w:eastAsia="方正仿宋_GBK"/>
                <w:sz w:val="32"/>
                <w:szCs w:val="32"/>
              </w:rPr>
            </w:pPr>
            <w:r>
              <w:rPr>
                <w:rFonts w:ascii="方正仿宋_GBK" w:eastAsia="方正仿宋_GBK"/>
                <w:sz w:val="32"/>
                <w:szCs w:val="32"/>
              </w:rPr>
              <w:t>2</w:t>
            </w:r>
          </w:p>
        </w:tc>
        <w:tc>
          <w:tcPr>
            <w:tcW w:w="1301" w:type="dxa"/>
            <w:vAlign w:val="center"/>
          </w:tcPr>
          <w:p w:rsidR="00AD597A" w:rsidRPr="00C746B9" w:rsidRDefault="000A5F90" w:rsidP="008F508C">
            <w:pPr>
              <w:widowControl/>
              <w:autoSpaceDE/>
              <w:autoSpaceDN/>
              <w:spacing w:line="440" w:lineRule="exact"/>
              <w:jc w:val="center"/>
              <w:rPr>
                <w:rFonts w:ascii="方正仿宋_GBK" w:eastAsia="方正仿宋_GBK"/>
                <w:sz w:val="32"/>
                <w:szCs w:val="32"/>
              </w:rPr>
            </w:pPr>
            <w:r>
              <w:rPr>
                <w:rFonts w:ascii="方正仿宋_GBK" w:eastAsia="方正仿宋_GBK"/>
                <w:sz w:val="32"/>
                <w:szCs w:val="32"/>
              </w:rPr>
              <w:t>2</w:t>
            </w:r>
          </w:p>
        </w:tc>
        <w:tc>
          <w:tcPr>
            <w:tcW w:w="1392" w:type="dxa"/>
            <w:vAlign w:val="center"/>
          </w:tcPr>
          <w:p w:rsidR="00AD597A" w:rsidRPr="00C746B9" w:rsidRDefault="000A5F90" w:rsidP="008F508C">
            <w:pPr>
              <w:widowControl/>
              <w:autoSpaceDE/>
              <w:autoSpaceDN/>
              <w:spacing w:line="440" w:lineRule="exact"/>
              <w:jc w:val="center"/>
              <w:rPr>
                <w:rFonts w:ascii="方正仿宋_GBK" w:eastAsia="方正仿宋_GBK"/>
                <w:sz w:val="32"/>
                <w:szCs w:val="32"/>
              </w:rPr>
            </w:pPr>
            <w:r>
              <w:rPr>
                <w:rFonts w:ascii="方正仿宋_GBK" w:eastAsia="方正仿宋_GBK"/>
                <w:sz w:val="32"/>
                <w:szCs w:val="32"/>
              </w:rPr>
              <w:t>2</w:t>
            </w:r>
          </w:p>
        </w:tc>
      </w:tr>
    </w:tbl>
    <w:p w:rsidR="00AD597A" w:rsidRPr="00C746B9" w:rsidRDefault="000A5F90">
      <w:pPr>
        <w:spacing w:line="560" w:lineRule="exact"/>
        <w:rPr>
          <w:rFonts w:ascii="方正仿宋_GBK" w:eastAsia="方正仿宋_GBK"/>
          <w:sz w:val="32"/>
          <w:szCs w:val="32"/>
        </w:rPr>
      </w:pPr>
      <w:r>
        <w:rPr>
          <w:rFonts w:ascii="方正仿宋_GBK" w:eastAsia="方正仿宋_GBK" w:hAnsiTheme="minorEastAsia" w:cstheme="minorEastAsia" w:hint="eastAsia"/>
          <w:sz w:val="32"/>
          <w:szCs w:val="32"/>
        </w:rPr>
        <w:t>裁判根据选手对</w:t>
      </w:r>
      <w:r w:rsidRPr="00C746B9">
        <w:rPr>
          <w:rFonts w:ascii="方正仿宋_GBK" w:eastAsia="方正仿宋_GBK" w:hAnsiTheme="minorEastAsia" w:cstheme="minorEastAsia" w:hint="eastAsia"/>
          <w:sz w:val="32"/>
          <w:szCs w:val="32"/>
        </w:rPr>
        <w:t>治理</w:t>
      </w:r>
      <w:r>
        <w:rPr>
          <w:rFonts w:ascii="方正仿宋_GBK" w:eastAsia="方正仿宋_GBK" w:hAnsiTheme="minorEastAsia" w:cstheme="minorEastAsia" w:hint="eastAsia"/>
          <w:sz w:val="32"/>
          <w:szCs w:val="32"/>
        </w:rPr>
        <w:t>施工</w:t>
      </w:r>
      <w:r w:rsidRPr="00C746B9">
        <w:rPr>
          <w:rFonts w:ascii="方正仿宋_GBK" w:eastAsia="方正仿宋_GBK" w:hAnsiTheme="minorEastAsia" w:cstheme="minorEastAsia" w:hint="eastAsia"/>
          <w:sz w:val="32"/>
          <w:szCs w:val="32"/>
        </w:rPr>
        <w:t>整体</w:t>
      </w:r>
      <w:r>
        <w:rPr>
          <w:rFonts w:ascii="方正仿宋_GBK" w:eastAsia="方正仿宋_GBK" w:hAnsiTheme="minorEastAsia" w:cstheme="minorEastAsia" w:hint="eastAsia"/>
          <w:sz w:val="32"/>
          <w:szCs w:val="32"/>
        </w:rPr>
        <w:t>流量</w:t>
      </w:r>
      <w:r w:rsidRPr="00C746B9">
        <w:rPr>
          <w:rFonts w:ascii="方正仿宋_GBK" w:eastAsia="方正仿宋_GBK" w:hAnsiTheme="minorEastAsia" w:cstheme="minorEastAsia" w:hint="eastAsia"/>
          <w:sz w:val="32"/>
          <w:szCs w:val="32"/>
        </w:rPr>
        <w:t>操作熟练程度</w:t>
      </w:r>
      <w:r>
        <w:rPr>
          <w:rFonts w:ascii="方正仿宋_GBK" w:eastAsia="方正仿宋_GBK" w:hAnsiTheme="minorEastAsia" w:cstheme="minorEastAsia" w:hint="eastAsia"/>
          <w:sz w:val="32"/>
          <w:szCs w:val="32"/>
        </w:rPr>
        <w:t>，给出意见分，满分为1</w:t>
      </w:r>
      <w:r>
        <w:rPr>
          <w:rFonts w:ascii="方正仿宋_GBK" w:eastAsia="方正仿宋_GBK" w:hAnsiTheme="minorEastAsia" w:cstheme="minorEastAsia"/>
          <w:sz w:val="32"/>
          <w:szCs w:val="32"/>
        </w:rPr>
        <w:t>0</w:t>
      </w:r>
      <w:r>
        <w:rPr>
          <w:rFonts w:ascii="方正仿宋_GBK" w:eastAsia="方正仿宋_GBK" w:hAnsiTheme="minorEastAsia" w:cstheme="minorEastAsia" w:hint="eastAsia"/>
          <w:sz w:val="32"/>
          <w:szCs w:val="32"/>
        </w:rPr>
        <w:t>分。</w:t>
      </w:r>
    </w:p>
    <w:p w:rsid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以上</w:t>
      </w:r>
      <w:r w:rsidR="000A5F90">
        <w:rPr>
          <w:rFonts w:ascii="方正仿宋_GBK" w:eastAsia="方正仿宋_GBK" w:hAnsiTheme="minorEastAsia" w:cstheme="minorEastAsia" w:hint="eastAsia"/>
          <w:b/>
          <w:sz w:val="32"/>
          <w:szCs w:val="32"/>
        </w:rPr>
        <w:t>大气</w:t>
      </w:r>
      <w:r w:rsidR="000A5F90" w:rsidRPr="00155F2A">
        <w:rPr>
          <w:rFonts w:ascii="方正仿宋_GBK" w:eastAsia="方正仿宋_GBK" w:hAnsiTheme="minorEastAsia" w:cstheme="minorEastAsia" w:hint="eastAsia"/>
          <w:b/>
          <w:sz w:val="32"/>
          <w:szCs w:val="32"/>
        </w:rPr>
        <w:t>采样</w:t>
      </w:r>
      <w:r w:rsidR="000A5F90">
        <w:rPr>
          <w:rFonts w:ascii="方正仿宋_GBK" w:eastAsia="方正仿宋_GBK" w:hAnsiTheme="minorEastAsia" w:cstheme="minorEastAsia" w:hint="eastAsia"/>
          <w:b/>
          <w:sz w:val="32"/>
          <w:szCs w:val="32"/>
        </w:rPr>
        <w:t>器及甲醛</w:t>
      </w:r>
      <w:r w:rsidR="000A5F90" w:rsidRPr="00155F2A">
        <w:rPr>
          <w:rFonts w:ascii="方正仿宋_GBK" w:eastAsia="方正仿宋_GBK" w:hAnsiTheme="minorEastAsia" w:cstheme="minorEastAsia" w:hint="eastAsia"/>
          <w:b/>
          <w:sz w:val="32"/>
          <w:szCs w:val="32"/>
        </w:rPr>
        <w:t>分析</w:t>
      </w:r>
      <w:r w:rsidR="000A5F90">
        <w:rPr>
          <w:rFonts w:ascii="方正仿宋_GBK" w:eastAsia="方正仿宋_GBK" w:hAnsiTheme="minorEastAsia" w:cstheme="minorEastAsia" w:hint="eastAsia"/>
          <w:b/>
          <w:sz w:val="32"/>
          <w:szCs w:val="32"/>
        </w:rPr>
        <w:t>仪和污染治理</w:t>
      </w:r>
      <w:r w:rsidR="000A5F90" w:rsidRPr="00C746B9">
        <w:rPr>
          <w:rFonts w:ascii="方正仿宋_GBK" w:eastAsia="方正仿宋_GBK" w:hAnsiTheme="minorEastAsia" w:cstheme="minorEastAsia" w:hint="eastAsia"/>
          <w:b/>
          <w:sz w:val="32"/>
          <w:szCs w:val="32"/>
        </w:rPr>
        <w:t>实操</w:t>
      </w:r>
      <w:r w:rsidRPr="00C746B9">
        <w:rPr>
          <w:rFonts w:ascii="方正仿宋_GBK" w:eastAsia="方正仿宋_GBK" w:hint="eastAsia"/>
          <w:sz w:val="32"/>
          <w:szCs w:val="32"/>
        </w:rPr>
        <w:t>总计</w:t>
      </w:r>
      <w:r>
        <w:rPr>
          <w:rFonts w:ascii="方正仿宋_GBK" w:eastAsia="方正仿宋_GBK"/>
          <w:sz w:val="32"/>
          <w:szCs w:val="32"/>
        </w:rPr>
        <w:t>200</w:t>
      </w:r>
      <w:r w:rsidRPr="00C746B9">
        <w:rPr>
          <w:rFonts w:ascii="方正仿宋_GBK" w:eastAsia="方正仿宋_GBK" w:hint="eastAsia"/>
          <w:sz w:val="32"/>
          <w:szCs w:val="32"/>
        </w:rPr>
        <w:t>分，每组比赛</w:t>
      </w:r>
      <w:proofErr w:type="gramStart"/>
      <w:r w:rsidR="00DA347D">
        <w:rPr>
          <w:rFonts w:ascii="方正仿宋_GBK" w:eastAsia="方正仿宋_GBK" w:hint="eastAsia"/>
          <w:sz w:val="32"/>
          <w:szCs w:val="32"/>
        </w:rPr>
        <w:t>检测</w:t>
      </w:r>
      <w:r w:rsidR="00DA347D" w:rsidRPr="00C746B9">
        <w:rPr>
          <w:rFonts w:ascii="方正仿宋_GBK" w:eastAsia="方正仿宋_GBK" w:hint="eastAsia"/>
          <w:sz w:val="32"/>
          <w:szCs w:val="32"/>
        </w:rPr>
        <w:t>约</w:t>
      </w:r>
      <w:proofErr w:type="gramEnd"/>
      <w:r w:rsidR="00DA347D">
        <w:rPr>
          <w:rFonts w:ascii="方正仿宋_GBK" w:eastAsia="方正仿宋_GBK"/>
          <w:sz w:val="32"/>
          <w:szCs w:val="32"/>
        </w:rPr>
        <w:t>1</w:t>
      </w:r>
      <w:r w:rsidR="0022238E">
        <w:rPr>
          <w:rFonts w:ascii="方正仿宋_GBK" w:eastAsia="方正仿宋_GBK"/>
          <w:sz w:val="32"/>
          <w:szCs w:val="32"/>
        </w:rPr>
        <w:t>5</w:t>
      </w:r>
      <w:r w:rsidR="00DA347D" w:rsidRPr="00C746B9">
        <w:rPr>
          <w:rFonts w:ascii="方正仿宋_GBK" w:eastAsia="方正仿宋_GBK" w:hint="eastAsia"/>
          <w:sz w:val="32"/>
          <w:szCs w:val="32"/>
        </w:rPr>
        <w:t>分钟</w:t>
      </w:r>
      <w:r w:rsidR="00DA347D">
        <w:rPr>
          <w:rFonts w:ascii="方正仿宋_GBK" w:eastAsia="方正仿宋_GBK" w:hint="eastAsia"/>
          <w:sz w:val="32"/>
          <w:szCs w:val="32"/>
        </w:rPr>
        <w:t>、治理</w:t>
      </w:r>
      <w:r w:rsidRPr="00C746B9">
        <w:rPr>
          <w:rFonts w:ascii="方正仿宋_GBK" w:eastAsia="方正仿宋_GBK" w:hint="eastAsia"/>
          <w:sz w:val="32"/>
          <w:szCs w:val="32"/>
        </w:rPr>
        <w:t>时间约</w:t>
      </w:r>
      <w:r w:rsidR="00DA347D">
        <w:rPr>
          <w:rFonts w:ascii="方正仿宋_GBK" w:eastAsia="方正仿宋_GBK"/>
          <w:sz w:val="32"/>
          <w:szCs w:val="32"/>
        </w:rPr>
        <w:t>15</w:t>
      </w:r>
      <w:r w:rsidRPr="00C746B9">
        <w:rPr>
          <w:rFonts w:ascii="方正仿宋_GBK" w:eastAsia="方正仿宋_GBK" w:hint="eastAsia"/>
          <w:sz w:val="32"/>
          <w:szCs w:val="32"/>
        </w:rPr>
        <w:t>分钟。</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注：由承办单位提供材料所导致的误差，不计扣分。</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lastRenderedPageBreak/>
        <w:t>（三）附加分</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附加分打分方式：选手在规定时间内提前结束比赛，裁判根据选手所用比赛时长，评出所得附加分。每提前 2分钟结束比赛，加</w:t>
      </w:r>
      <w:r w:rsidR="00DA347D">
        <w:rPr>
          <w:rFonts w:ascii="方正仿宋_GBK" w:eastAsia="方正仿宋_GBK" w:hint="eastAsia"/>
          <w:sz w:val="32"/>
          <w:szCs w:val="32"/>
        </w:rPr>
        <w:t xml:space="preserve"> </w:t>
      </w:r>
      <w:r w:rsidR="00DA347D">
        <w:rPr>
          <w:rFonts w:ascii="方正仿宋_GBK" w:eastAsia="方正仿宋_GBK"/>
          <w:sz w:val="32"/>
          <w:szCs w:val="32"/>
        </w:rPr>
        <w:t xml:space="preserve">1 </w:t>
      </w:r>
      <w:r w:rsidRPr="00C746B9">
        <w:rPr>
          <w:rFonts w:ascii="方正仿宋_GBK" w:eastAsia="方正仿宋_GBK" w:hint="eastAsia"/>
          <w:sz w:val="32"/>
          <w:szCs w:val="32"/>
        </w:rPr>
        <w:t>分附加分，最高 5 分。</w:t>
      </w:r>
    </w:p>
    <w:p w:rsidR="00AD597A" w:rsidRPr="00C746B9" w:rsidRDefault="00C746B9" w:rsidP="00C746B9">
      <w:pPr>
        <w:spacing w:line="560" w:lineRule="exact"/>
        <w:jc w:val="center"/>
        <w:rPr>
          <w:rFonts w:ascii="方正仿宋_GBK" w:eastAsia="方正仿宋_GBK"/>
          <w:sz w:val="32"/>
          <w:szCs w:val="32"/>
        </w:rPr>
      </w:pPr>
      <w:r w:rsidRPr="00C746B9">
        <w:rPr>
          <w:rFonts w:ascii="方正仿宋_GBK" w:eastAsia="方正仿宋_GBK" w:hint="eastAsia"/>
          <w:sz w:val="32"/>
          <w:szCs w:val="32"/>
        </w:rPr>
        <w:t>附加分评分表</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姓名：</w:t>
      </w:r>
      <w:r w:rsidRPr="00C746B9">
        <w:rPr>
          <w:rFonts w:ascii="方正仿宋_GBK" w:eastAsia="方正仿宋_GBK" w:hint="eastAsia"/>
          <w:sz w:val="32"/>
          <w:szCs w:val="32"/>
        </w:rPr>
        <w:tab/>
      </w:r>
      <w:r>
        <w:rPr>
          <w:rFonts w:ascii="方正仿宋_GBK" w:eastAsia="方正仿宋_GBK"/>
          <w:sz w:val="32"/>
          <w:szCs w:val="32"/>
        </w:rPr>
        <w:t xml:space="preserve">                </w:t>
      </w:r>
      <w:r w:rsidRPr="00C746B9">
        <w:rPr>
          <w:rFonts w:ascii="方正仿宋_GBK" w:eastAsia="方正仿宋_GBK" w:hint="eastAsia"/>
          <w:sz w:val="32"/>
          <w:szCs w:val="32"/>
        </w:rPr>
        <w:t>工位号：</w:t>
      </w:r>
      <w:r w:rsidRPr="00C746B9">
        <w:rPr>
          <w:rFonts w:ascii="方正仿宋_GBK" w:eastAsia="方正仿宋_GBK" w:hint="eastAsia"/>
          <w:sz w:val="32"/>
          <w:szCs w:val="32"/>
        </w:rPr>
        <w:tab/>
      </w:r>
      <w:r>
        <w:rPr>
          <w:rFonts w:ascii="方正仿宋_GBK" w:eastAsia="方正仿宋_GBK"/>
          <w:sz w:val="32"/>
          <w:szCs w:val="32"/>
        </w:rPr>
        <w:t xml:space="preserve">     </w:t>
      </w:r>
      <w:r w:rsidR="009A17A9">
        <w:rPr>
          <w:rFonts w:ascii="方正仿宋_GBK" w:eastAsia="方正仿宋_GBK"/>
          <w:sz w:val="32"/>
          <w:szCs w:val="32"/>
        </w:rPr>
        <w:t xml:space="preserve">  </w:t>
      </w:r>
      <w:r>
        <w:rPr>
          <w:rFonts w:ascii="方正仿宋_GBK" w:eastAsia="方正仿宋_GBK"/>
          <w:sz w:val="32"/>
          <w:szCs w:val="32"/>
        </w:rPr>
        <w:t xml:space="preserve">      </w:t>
      </w:r>
      <w:r w:rsidRPr="00C746B9">
        <w:rPr>
          <w:rFonts w:ascii="方正仿宋_GBK" w:eastAsia="方正仿宋_GBK" w:hint="eastAsia"/>
          <w:sz w:val="32"/>
          <w:szCs w:val="32"/>
        </w:rPr>
        <w:t>得分：</w:t>
      </w:r>
    </w:p>
    <w:tbl>
      <w:tblPr>
        <w:tblStyle w:val="TableNormal"/>
        <w:tblW w:w="85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711"/>
        <w:gridCol w:w="1711"/>
        <w:gridCol w:w="1711"/>
        <w:gridCol w:w="1711"/>
      </w:tblGrid>
      <w:tr w:rsidR="00C746B9" w:rsidRPr="00C746B9" w:rsidTr="00675B27">
        <w:trPr>
          <w:trHeight w:val="472"/>
        </w:trPr>
        <w:tc>
          <w:tcPr>
            <w:tcW w:w="1710"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序号</w:t>
            </w:r>
          </w:p>
        </w:tc>
        <w:tc>
          <w:tcPr>
            <w:tcW w:w="1711"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规定时间</w:t>
            </w:r>
          </w:p>
        </w:tc>
        <w:tc>
          <w:tcPr>
            <w:tcW w:w="1711"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比赛用时</w:t>
            </w:r>
          </w:p>
        </w:tc>
        <w:tc>
          <w:tcPr>
            <w:tcW w:w="1711"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提前时长</w:t>
            </w:r>
          </w:p>
        </w:tc>
        <w:tc>
          <w:tcPr>
            <w:tcW w:w="1711"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得分</w:t>
            </w:r>
          </w:p>
        </w:tc>
      </w:tr>
      <w:tr w:rsidR="00C746B9" w:rsidRPr="00C746B9" w:rsidTr="00675B27">
        <w:trPr>
          <w:trHeight w:val="472"/>
        </w:trPr>
        <w:tc>
          <w:tcPr>
            <w:tcW w:w="1710" w:type="dxa"/>
          </w:tcPr>
          <w:p w:rsidR="00AD597A" w:rsidRPr="00C746B9" w:rsidRDefault="00C746B9" w:rsidP="00675B27">
            <w:pPr>
              <w:spacing w:line="560" w:lineRule="exact"/>
              <w:jc w:val="center"/>
              <w:rPr>
                <w:rFonts w:ascii="方正仿宋_GBK" w:eastAsia="方正仿宋_GBK"/>
                <w:sz w:val="32"/>
                <w:szCs w:val="32"/>
              </w:rPr>
            </w:pPr>
            <w:r w:rsidRPr="00C746B9">
              <w:rPr>
                <w:rFonts w:ascii="方正仿宋_GBK" w:eastAsia="方正仿宋_GBK" w:hint="eastAsia"/>
                <w:sz w:val="32"/>
                <w:szCs w:val="32"/>
              </w:rPr>
              <w:t>1</w:t>
            </w:r>
          </w:p>
        </w:tc>
        <w:tc>
          <w:tcPr>
            <w:tcW w:w="1711" w:type="dxa"/>
          </w:tcPr>
          <w:p w:rsidR="00AD597A" w:rsidRPr="00C746B9" w:rsidRDefault="00DA347D" w:rsidP="0022238E">
            <w:pPr>
              <w:spacing w:line="560" w:lineRule="exact"/>
              <w:jc w:val="center"/>
              <w:rPr>
                <w:rFonts w:ascii="方正仿宋_GBK" w:eastAsia="方正仿宋_GBK"/>
                <w:sz w:val="32"/>
                <w:szCs w:val="32"/>
              </w:rPr>
            </w:pPr>
            <w:r>
              <w:rPr>
                <w:rFonts w:ascii="方正仿宋_GBK" w:eastAsia="方正仿宋_GBK" w:hint="eastAsia"/>
                <w:sz w:val="32"/>
                <w:szCs w:val="32"/>
              </w:rPr>
              <w:t>检测</w:t>
            </w:r>
            <w:r>
              <w:rPr>
                <w:rFonts w:ascii="方正仿宋_GBK" w:eastAsia="方正仿宋_GBK"/>
                <w:sz w:val="32"/>
                <w:szCs w:val="32"/>
              </w:rPr>
              <w:t>1</w:t>
            </w:r>
            <w:r w:rsidR="0022238E">
              <w:rPr>
                <w:rFonts w:ascii="方正仿宋_GBK" w:eastAsia="方正仿宋_GBK"/>
                <w:sz w:val="32"/>
                <w:szCs w:val="32"/>
              </w:rPr>
              <w:t>5</w:t>
            </w:r>
            <w:r w:rsidR="00C746B9" w:rsidRPr="00C746B9">
              <w:rPr>
                <w:rFonts w:ascii="方正仿宋_GBK" w:eastAsia="方正仿宋_GBK" w:hint="eastAsia"/>
                <w:sz w:val="32"/>
                <w:szCs w:val="32"/>
              </w:rPr>
              <w:t>分钟</w:t>
            </w:r>
          </w:p>
        </w:tc>
        <w:tc>
          <w:tcPr>
            <w:tcW w:w="1711" w:type="dxa"/>
          </w:tcPr>
          <w:p w:rsidR="00AD597A" w:rsidRPr="00C746B9" w:rsidRDefault="00AD597A" w:rsidP="00675B27">
            <w:pPr>
              <w:spacing w:line="560" w:lineRule="exact"/>
              <w:jc w:val="center"/>
              <w:rPr>
                <w:rFonts w:ascii="方正仿宋_GBK" w:eastAsia="方正仿宋_GBK"/>
                <w:sz w:val="32"/>
                <w:szCs w:val="32"/>
              </w:rPr>
            </w:pPr>
          </w:p>
        </w:tc>
        <w:tc>
          <w:tcPr>
            <w:tcW w:w="1711" w:type="dxa"/>
          </w:tcPr>
          <w:p w:rsidR="00AD597A" w:rsidRPr="00C746B9" w:rsidRDefault="00AD597A" w:rsidP="00675B27">
            <w:pPr>
              <w:spacing w:line="560" w:lineRule="exact"/>
              <w:jc w:val="center"/>
              <w:rPr>
                <w:rFonts w:ascii="方正仿宋_GBK" w:eastAsia="方正仿宋_GBK"/>
                <w:sz w:val="32"/>
                <w:szCs w:val="32"/>
              </w:rPr>
            </w:pPr>
          </w:p>
        </w:tc>
        <w:tc>
          <w:tcPr>
            <w:tcW w:w="1711" w:type="dxa"/>
          </w:tcPr>
          <w:p w:rsidR="00AD597A" w:rsidRPr="00C746B9" w:rsidRDefault="00AD597A" w:rsidP="00675B27">
            <w:pPr>
              <w:spacing w:line="560" w:lineRule="exact"/>
              <w:jc w:val="center"/>
              <w:rPr>
                <w:rFonts w:ascii="方正仿宋_GBK" w:eastAsia="方正仿宋_GBK"/>
                <w:sz w:val="32"/>
                <w:szCs w:val="32"/>
              </w:rPr>
            </w:pPr>
          </w:p>
        </w:tc>
      </w:tr>
      <w:tr w:rsidR="00DA347D" w:rsidRPr="00C746B9" w:rsidTr="00675B27">
        <w:trPr>
          <w:trHeight w:val="472"/>
        </w:trPr>
        <w:tc>
          <w:tcPr>
            <w:tcW w:w="1710" w:type="dxa"/>
          </w:tcPr>
          <w:p w:rsidR="00DA347D" w:rsidRPr="00C746B9" w:rsidRDefault="00DA347D" w:rsidP="00675B27">
            <w:pPr>
              <w:spacing w:line="560" w:lineRule="exact"/>
              <w:jc w:val="center"/>
              <w:rPr>
                <w:rFonts w:ascii="方正仿宋_GBK" w:eastAsia="方正仿宋_GBK"/>
                <w:sz w:val="32"/>
                <w:szCs w:val="32"/>
              </w:rPr>
            </w:pPr>
            <w:r>
              <w:rPr>
                <w:rFonts w:ascii="方正仿宋_GBK" w:eastAsia="方正仿宋_GBK" w:hint="eastAsia"/>
                <w:sz w:val="32"/>
                <w:szCs w:val="32"/>
              </w:rPr>
              <w:t>2</w:t>
            </w:r>
          </w:p>
        </w:tc>
        <w:tc>
          <w:tcPr>
            <w:tcW w:w="1711" w:type="dxa"/>
          </w:tcPr>
          <w:p w:rsidR="00DA347D" w:rsidRPr="00C746B9" w:rsidRDefault="00DA347D" w:rsidP="0022238E">
            <w:pPr>
              <w:spacing w:line="560" w:lineRule="exact"/>
              <w:jc w:val="center"/>
              <w:rPr>
                <w:rFonts w:ascii="方正仿宋_GBK" w:eastAsia="方正仿宋_GBK"/>
                <w:sz w:val="32"/>
                <w:szCs w:val="32"/>
              </w:rPr>
            </w:pPr>
            <w:r>
              <w:rPr>
                <w:rFonts w:ascii="方正仿宋_GBK" w:eastAsia="方正仿宋_GBK" w:hint="eastAsia"/>
                <w:sz w:val="32"/>
                <w:szCs w:val="32"/>
              </w:rPr>
              <w:t>治理</w:t>
            </w:r>
            <w:r w:rsidR="0022238E">
              <w:rPr>
                <w:rFonts w:ascii="方正仿宋_GBK" w:eastAsia="方正仿宋_GBK"/>
                <w:sz w:val="32"/>
                <w:szCs w:val="32"/>
              </w:rPr>
              <w:t>15</w:t>
            </w:r>
            <w:r w:rsidRPr="00C746B9">
              <w:rPr>
                <w:rFonts w:ascii="方正仿宋_GBK" w:eastAsia="方正仿宋_GBK" w:hint="eastAsia"/>
                <w:sz w:val="32"/>
                <w:szCs w:val="32"/>
              </w:rPr>
              <w:t>分钟</w:t>
            </w:r>
          </w:p>
        </w:tc>
        <w:tc>
          <w:tcPr>
            <w:tcW w:w="1711" w:type="dxa"/>
          </w:tcPr>
          <w:p w:rsidR="00DA347D" w:rsidRPr="00C746B9" w:rsidRDefault="00DA347D" w:rsidP="00675B27">
            <w:pPr>
              <w:spacing w:line="560" w:lineRule="exact"/>
              <w:jc w:val="center"/>
              <w:rPr>
                <w:rFonts w:ascii="方正仿宋_GBK" w:eastAsia="方正仿宋_GBK"/>
                <w:sz w:val="32"/>
                <w:szCs w:val="32"/>
              </w:rPr>
            </w:pPr>
          </w:p>
        </w:tc>
        <w:tc>
          <w:tcPr>
            <w:tcW w:w="1711" w:type="dxa"/>
          </w:tcPr>
          <w:p w:rsidR="00DA347D" w:rsidRPr="00C746B9" w:rsidRDefault="00DA347D" w:rsidP="00675B27">
            <w:pPr>
              <w:spacing w:line="560" w:lineRule="exact"/>
              <w:jc w:val="center"/>
              <w:rPr>
                <w:rFonts w:ascii="方正仿宋_GBK" w:eastAsia="方正仿宋_GBK"/>
                <w:sz w:val="32"/>
                <w:szCs w:val="32"/>
              </w:rPr>
            </w:pPr>
          </w:p>
        </w:tc>
        <w:tc>
          <w:tcPr>
            <w:tcW w:w="1711" w:type="dxa"/>
          </w:tcPr>
          <w:p w:rsidR="00DA347D" w:rsidRPr="00C746B9" w:rsidRDefault="00DA347D" w:rsidP="00675B27">
            <w:pPr>
              <w:spacing w:line="560" w:lineRule="exact"/>
              <w:jc w:val="center"/>
              <w:rPr>
                <w:rFonts w:ascii="方正仿宋_GBK" w:eastAsia="方正仿宋_GBK"/>
                <w:sz w:val="32"/>
                <w:szCs w:val="32"/>
              </w:rPr>
            </w:pPr>
          </w:p>
        </w:tc>
      </w:tr>
    </w:tbl>
    <w:p w:rsidR="00AD597A" w:rsidRPr="00C746B9" w:rsidRDefault="00C746B9" w:rsidP="00C746B9">
      <w:pPr>
        <w:spacing w:beforeLines="100" w:before="240" w:line="560" w:lineRule="exact"/>
        <w:rPr>
          <w:rFonts w:ascii="方正仿宋_GBK" w:eastAsia="方正仿宋_GBK"/>
          <w:sz w:val="32"/>
          <w:szCs w:val="32"/>
        </w:rPr>
      </w:pPr>
      <w:r w:rsidRPr="00C746B9">
        <w:rPr>
          <w:rFonts w:ascii="方正仿宋_GBK" w:eastAsia="方正仿宋_GBK" w:hint="eastAsia"/>
          <w:sz w:val="32"/>
          <w:szCs w:val="32"/>
        </w:rPr>
        <w:t>（四）评分办法</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1、裁判员人数：</w:t>
      </w:r>
      <w:r>
        <w:rPr>
          <w:rFonts w:ascii="方正仿宋_GBK" w:eastAsia="方正仿宋_GBK"/>
          <w:sz w:val="32"/>
          <w:szCs w:val="32"/>
        </w:rPr>
        <w:t>10</w:t>
      </w:r>
      <w:r w:rsidRPr="00C746B9">
        <w:rPr>
          <w:rFonts w:ascii="方正仿宋_GBK" w:eastAsia="方正仿宋_GBK" w:hint="eastAsia"/>
          <w:sz w:val="32"/>
          <w:szCs w:val="32"/>
        </w:rPr>
        <w:t xml:space="preserve"> 名。</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2、施工操作根据评分标准，评分包含客观和主观标准，主观分的评判在比赛过程中由现场裁判对选手进行现场考评，现场打分后的</w:t>
      </w:r>
      <w:proofErr w:type="gramStart"/>
      <w:r w:rsidRPr="00C746B9">
        <w:rPr>
          <w:rFonts w:ascii="方正仿宋_GBK" w:eastAsia="方正仿宋_GBK" w:hint="eastAsia"/>
          <w:sz w:val="32"/>
          <w:szCs w:val="32"/>
        </w:rPr>
        <w:t>考评表交裁判长</w:t>
      </w:r>
      <w:proofErr w:type="gramEnd"/>
      <w:r w:rsidRPr="00C746B9">
        <w:rPr>
          <w:rFonts w:ascii="方正仿宋_GBK" w:eastAsia="方正仿宋_GBK" w:hint="eastAsia"/>
          <w:sz w:val="32"/>
          <w:szCs w:val="32"/>
        </w:rPr>
        <w:t>保存，待全部考评结束后一并汇总；客观分的评判由评分裁判员对选手的</w:t>
      </w:r>
      <w:r w:rsidR="00675B27">
        <w:rPr>
          <w:rFonts w:ascii="方正仿宋_GBK" w:eastAsia="方正仿宋_GBK" w:hint="eastAsia"/>
          <w:sz w:val="32"/>
          <w:szCs w:val="32"/>
        </w:rPr>
        <w:t>治理</w:t>
      </w:r>
      <w:r w:rsidRPr="00C746B9">
        <w:rPr>
          <w:rFonts w:ascii="方正仿宋_GBK" w:eastAsia="方正仿宋_GBK" w:hint="eastAsia"/>
          <w:sz w:val="32"/>
          <w:szCs w:val="32"/>
        </w:rPr>
        <w:t>进行检测，并给出评判结果。</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在比赛过程中，裁判员要按照分工，依据评判标准和相关要求公平、公正评判，并对每位选手比赛阶段的评判结果签字确认。</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裁判组根据比赛结果，经加密裁判组处理后进行评分，成绩按照总分进行名次排列。然后经过加密裁判组进行解密工作，确定最终比赛成绩， 经裁判长审核后签字确认。</w:t>
      </w:r>
    </w:p>
    <w:p w:rsidR="00AD597A" w:rsidRPr="00C746B9" w:rsidRDefault="00C746B9" w:rsidP="009A17A9">
      <w:pPr>
        <w:spacing w:beforeLines="100" w:before="240" w:line="560" w:lineRule="exact"/>
        <w:rPr>
          <w:rFonts w:ascii="方正仿宋_GBK" w:eastAsia="方正仿宋_GBK"/>
          <w:sz w:val="32"/>
          <w:szCs w:val="32"/>
        </w:rPr>
      </w:pPr>
      <w:bookmarkStart w:id="6" w:name="_TOC_250000"/>
      <w:bookmarkEnd w:id="6"/>
      <w:r w:rsidRPr="00C746B9">
        <w:rPr>
          <w:rFonts w:ascii="方正仿宋_GBK" w:eastAsia="方正仿宋_GBK" w:hint="eastAsia"/>
          <w:sz w:val="32"/>
          <w:szCs w:val="32"/>
        </w:rPr>
        <w:t>六、申诉与仲裁</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（一）申诉</w:t>
      </w:r>
    </w:p>
    <w:p w:rsidR="00AD597A" w:rsidRPr="00C746B9" w:rsidRDefault="00C746B9" w:rsidP="00DA347D">
      <w:pPr>
        <w:spacing w:line="560" w:lineRule="exact"/>
        <w:ind w:rightChars="-153" w:right="-337"/>
        <w:rPr>
          <w:rFonts w:ascii="方正仿宋_GBK" w:eastAsia="方正仿宋_GBK"/>
          <w:sz w:val="32"/>
          <w:szCs w:val="32"/>
        </w:rPr>
      </w:pPr>
      <w:r w:rsidRPr="00C746B9">
        <w:rPr>
          <w:rFonts w:ascii="方正仿宋_GBK" w:eastAsia="方正仿宋_GBK" w:hint="eastAsia"/>
          <w:sz w:val="32"/>
          <w:szCs w:val="32"/>
        </w:rPr>
        <w:lastRenderedPageBreak/>
        <w:t>1、参赛</w:t>
      </w:r>
      <w:r w:rsidR="00675B27" w:rsidRPr="00C746B9">
        <w:rPr>
          <w:rFonts w:ascii="方正仿宋_GBK" w:eastAsia="方正仿宋_GBK" w:hint="eastAsia"/>
          <w:sz w:val="32"/>
          <w:szCs w:val="32"/>
        </w:rPr>
        <w:t>选手</w:t>
      </w:r>
      <w:r w:rsidRPr="00C746B9">
        <w:rPr>
          <w:rFonts w:ascii="方正仿宋_GBK" w:eastAsia="方正仿宋_GBK" w:hint="eastAsia"/>
          <w:sz w:val="32"/>
          <w:szCs w:val="32"/>
        </w:rPr>
        <w:t>对不符合竞赛规定的设备、工具，有失公正的评判、奖励，以及对工作人员的违规行为等，均可提出申诉。</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2、申诉应在成绩公布后 1 小时内提出，超过时效不予受理。申诉时，应按照规定的程序由参赛</w:t>
      </w:r>
      <w:r w:rsidR="00675B27">
        <w:rPr>
          <w:rFonts w:ascii="方正仿宋_GBK" w:eastAsia="方正仿宋_GBK" w:hint="eastAsia"/>
          <w:sz w:val="32"/>
          <w:szCs w:val="32"/>
        </w:rPr>
        <w:t>人</w:t>
      </w:r>
      <w:r w:rsidRPr="00C746B9">
        <w:rPr>
          <w:rFonts w:ascii="方正仿宋_GBK" w:eastAsia="方正仿宋_GBK" w:hint="eastAsia"/>
          <w:sz w:val="32"/>
          <w:szCs w:val="32"/>
        </w:rPr>
        <w:t>向赛项仲裁工作组递交书面申诉报告。报告应对申诉事件的现象、发生的时间、涉及到的人员、申诉依据与理由等进行充分、实事求是的叙述。事实依据不充分、仅凭主观臆断的申诉将不予受理。申诉报告须有申诉的参赛选手签名</w:t>
      </w:r>
      <w:r w:rsidR="00675B27">
        <w:rPr>
          <w:rFonts w:ascii="方正仿宋_GBK" w:eastAsia="方正仿宋_GBK" w:hint="eastAsia"/>
          <w:sz w:val="32"/>
          <w:szCs w:val="32"/>
        </w:rPr>
        <w:t>。</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3、赛项仲裁工作组收到申诉报告后，应根据申诉事由进行审查，3 小时内书面通知申诉方，告知申诉处理结果。将违规处理及仲裁结果记录在案。</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4、申诉人不得采取过激行为刁难、攻击工作人员，否则视为放弃申诉。</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（二）仲裁</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赛项设仲裁工作组接受由代表队领队提出的对裁判结果等方面问题的申诉。赛项仲裁工作组在接到申诉后的 2 小时内组织复议，并及时反馈复议结果。仲裁工作组的仲裁结果为最终结果。</w:t>
      </w:r>
    </w:p>
    <w:p w:rsidR="00AD597A" w:rsidRPr="00C746B9" w:rsidRDefault="00C746B9">
      <w:pPr>
        <w:spacing w:line="560" w:lineRule="exact"/>
        <w:rPr>
          <w:rFonts w:ascii="方正仿宋_GBK" w:eastAsia="方正仿宋_GBK"/>
          <w:sz w:val="32"/>
          <w:szCs w:val="32"/>
        </w:rPr>
      </w:pPr>
      <w:r w:rsidRPr="00C746B9">
        <w:rPr>
          <w:rFonts w:ascii="方正仿宋_GBK" w:eastAsia="方正仿宋_GBK" w:hint="eastAsia"/>
          <w:sz w:val="32"/>
          <w:szCs w:val="32"/>
        </w:rPr>
        <w:t>注：“赛项指南”于本月 20 日之前公布,包括报到日、竞赛日的具体内容、注意事项、成绩公布等。</w:t>
      </w:r>
    </w:p>
    <w:sectPr w:rsidR="00AD597A" w:rsidRPr="00C746B9">
      <w:pgSz w:w="11910" w:h="16840"/>
      <w:pgMar w:top="1440" w:right="1800" w:bottom="1440" w:left="1800" w:header="0" w:footer="11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89" w:rsidRDefault="000B1789">
      <w:r>
        <w:separator/>
      </w:r>
    </w:p>
  </w:endnote>
  <w:endnote w:type="continuationSeparator" w:id="0">
    <w:p w:rsidR="000B1789" w:rsidRDefault="000B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方正大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B9" w:rsidRDefault="00C746B9">
    <w:pPr>
      <w:pStyle w:val="a3"/>
      <w:spacing w:line="14" w:lineRule="auto"/>
      <w:rPr>
        <w:sz w:val="12"/>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3696335</wp:posOffset>
              </wp:positionH>
              <wp:positionV relativeFrom="page">
                <wp:posOffset>9792335</wp:posOffset>
              </wp:positionV>
              <wp:extent cx="460375" cy="207645"/>
              <wp:effectExtent l="0" t="0" r="158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42" cy="207523"/>
                      </a:xfrm>
                      <a:prstGeom prst="rect">
                        <a:avLst/>
                      </a:prstGeom>
                      <a:noFill/>
                      <a:ln>
                        <a:noFill/>
                      </a:ln>
                    </wps:spPr>
                    <wps:txbx>
                      <w:txbxContent>
                        <w:sdt>
                          <w:sdtPr>
                            <w:id w:val="762188882"/>
                            <w:docPartObj>
                              <w:docPartGallery w:val="AutoText"/>
                            </w:docPartObj>
                          </w:sdtPr>
                          <w:sdtEndPr/>
                          <w:sdtContent>
                            <w:p w:rsidR="00C746B9" w:rsidRDefault="00C746B9">
                              <w:pPr>
                                <w:pStyle w:val="a5"/>
                                <w:jc w:val="center"/>
                              </w:pPr>
                              <w:r>
                                <w:rPr>
                                  <w:rFonts w:ascii="方正仿宋_GBK" w:eastAsia="方正仿宋_GBK" w:hint="eastAsia"/>
                                  <w:sz w:val="24"/>
                                  <w:szCs w:val="24"/>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sidR="00F9319B">
                                <w:rPr>
                                  <w:rFonts w:ascii="Times New Roman" w:hAnsi="Times New Roman" w:cs="Times New Roman"/>
                                  <w:noProof/>
                                  <w:sz w:val="32"/>
                                  <w:szCs w:val="32"/>
                                </w:rPr>
                                <w:t>1</w:t>
                              </w:r>
                              <w:r>
                                <w:rPr>
                                  <w:rFonts w:ascii="Times New Roman" w:hAnsi="Times New Roman" w:cs="Times New Roman"/>
                                  <w:sz w:val="32"/>
                                  <w:szCs w:val="32"/>
                                </w:rPr>
                                <w:fldChar w:fldCharType="end"/>
                              </w:r>
                              <w:r>
                                <w:rPr>
                                  <w:rFonts w:ascii="方正仿宋_GBK" w:eastAsia="方正仿宋_GBK" w:hint="eastAsia"/>
                                  <w:sz w:val="24"/>
                                  <w:szCs w:val="24"/>
                                </w:rPr>
                                <w:t>-</w:t>
                              </w:r>
                            </w:p>
                          </w:sdtContent>
                        </w:sdt>
                        <w:p w:rsidR="00C746B9" w:rsidRDefault="00C746B9">
                          <w:pPr>
                            <w:spacing w:line="203" w:lineRule="exact"/>
                            <w:ind w:left="40"/>
                            <w:rPr>
                              <w:rFonts w:ascii="Calibri"/>
                              <w:sz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05pt;margin-top:771.05pt;width:36.25pt;height:16.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" filled="f" stroked="f">
              <v:textbox inset="0,0,0,0">
                <w:txbxContent>
                  <w:sdt>
                    <w:sdtPr>
                      <w:id w:val="762188882"/>
                      <w:docPartObj>
                        <w:docPartGallery w:val="AutoText"/>
                      </w:docPartObj>
                    </w:sdtPr>
                    <w:sdtEndPr/>
                    <w:sdtContent>
                      <w:p w:rsidR="00C746B9" w:rsidRDefault="00C746B9">
                        <w:pPr>
                          <w:pStyle w:val="a5"/>
                          <w:jc w:val="center"/>
                        </w:pPr>
                        <w:r>
                          <w:rPr>
                            <w:rFonts w:ascii="方正仿宋_GBK" w:eastAsia="方正仿宋_GBK" w:hint="eastAsia"/>
                            <w:sz w:val="24"/>
                            <w:szCs w:val="24"/>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sidR="00F9319B">
                          <w:rPr>
                            <w:rFonts w:ascii="Times New Roman" w:hAnsi="Times New Roman" w:cs="Times New Roman"/>
                            <w:noProof/>
                            <w:sz w:val="32"/>
                            <w:szCs w:val="32"/>
                          </w:rPr>
                          <w:t>1</w:t>
                        </w:r>
                        <w:r>
                          <w:rPr>
                            <w:rFonts w:ascii="Times New Roman" w:hAnsi="Times New Roman" w:cs="Times New Roman"/>
                            <w:sz w:val="32"/>
                            <w:szCs w:val="32"/>
                          </w:rPr>
                          <w:fldChar w:fldCharType="end"/>
                        </w:r>
                        <w:r>
                          <w:rPr>
                            <w:rFonts w:ascii="方正仿宋_GBK" w:eastAsia="方正仿宋_GBK" w:hint="eastAsia"/>
                            <w:sz w:val="24"/>
                            <w:szCs w:val="24"/>
                          </w:rPr>
                          <w:t>-</w:t>
                        </w:r>
                      </w:p>
                    </w:sdtContent>
                  </w:sdt>
                  <w:p w:rsidR="00C746B9" w:rsidRDefault="00C746B9">
                    <w:pPr>
                      <w:spacing w:line="203" w:lineRule="exact"/>
                      <w:ind w:left="40"/>
                      <w:rPr>
                        <w:rFonts w:asci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89" w:rsidRDefault="000B1789">
      <w:r>
        <w:separator/>
      </w:r>
    </w:p>
  </w:footnote>
  <w:footnote w:type="continuationSeparator" w:id="0">
    <w:p w:rsidR="000B1789" w:rsidRDefault="000B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3D9A"/>
    <w:multiLevelType w:val="singleLevel"/>
    <w:tmpl w:val="54F13D9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50"/>
    <w:rsid w:val="00002569"/>
    <w:rsid w:val="00012E69"/>
    <w:rsid w:val="000138D2"/>
    <w:rsid w:val="000329A2"/>
    <w:rsid w:val="00097260"/>
    <w:rsid w:val="000A5F90"/>
    <w:rsid w:val="000B1789"/>
    <w:rsid w:val="00155F2A"/>
    <w:rsid w:val="001F3F29"/>
    <w:rsid w:val="0022229C"/>
    <w:rsid w:val="0022238E"/>
    <w:rsid w:val="00242E7F"/>
    <w:rsid w:val="002A06D9"/>
    <w:rsid w:val="002C6B1B"/>
    <w:rsid w:val="002D3BEC"/>
    <w:rsid w:val="00301E50"/>
    <w:rsid w:val="00301FE5"/>
    <w:rsid w:val="003075C0"/>
    <w:rsid w:val="00344B13"/>
    <w:rsid w:val="00347E25"/>
    <w:rsid w:val="004175BC"/>
    <w:rsid w:val="00420CC6"/>
    <w:rsid w:val="00423103"/>
    <w:rsid w:val="004C59DE"/>
    <w:rsid w:val="004D0013"/>
    <w:rsid w:val="004D1A13"/>
    <w:rsid w:val="00571897"/>
    <w:rsid w:val="00592E74"/>
    <w:rsid w:val="005A11CA"/>
    <w:rsid w:val="005B1399"/>
    <w:rsid w:val="005F50EC"/>
    <w:rsid w:val="00601A69"/>
    <w:rsid w:val="00625FB1"/>
    <w:rsid w:val="00675B27"/>
    <w:rsid w:val="006C51C8"/>
    <w:rsid w:val="006C5473"/>
    <w:rsid w:val="006E13CD"/>
    <w:rsid w:val="00715D20"/>
    <w:rsid w:val="00792B89"/>
    <w:rsid w:val="00813AD5"/>
    <w:rsid w:val="0085083A"/>
    <w:rsid w:val="00881697"/>
    <w:rsid w:val="008C33CC"/>
    <w:rsid w:val="008F508C"/>
    <w:rsid w:val="00942B61"/>
    <w:rsid w:val="0098359A"/>
    <w:rsid w:val="009A17A9"/>
    <w:rsid w:val="009A5B32"/>
    <w:rsid w:val="00A56F88"/>
    <w:rsid w:val="00A953B4"/>
    <w:rsid w:val="00AD597A"/>
    <w:rsid w:val="00B0215E"/>
    <w:rsid w:val="00B028E7"/>
    <w:rsid w:val="00B10B61"/>
    <w:rsid w:val="00B214DD"/>
    <w:rsid w:val="00B506F0"/>
    <w:rsid w:val="00B63D9E"/>
    <w:rsid w:val="00B9113B"/>
    <w:rsid w:val="00BB7915"/>
    <w:rsid w:val="00C746B9"/>
    <w:rsid w:val="00C75559"/>
    <w:rsid w:val="00CC36E8"/>
    <w:rsid w:val="00CE52AB"/>
    <w:rsid w:val="00CF2394"/>
    <w:rsid w:val="00D05A5F"/>
    <w:rsid w:val="00D32E36"/>
    <w:rsid w:val="00D34EF3"/>
    <w:rsid w:val="00D9231D"/>
    <w:rsid w:val="00DA2DA1"/>
    <w:rsid w:val="00DA347D"/>
    <w:rsid w:val="00E04A53"/>
    <w:rsid w:val="00E23256"/>
    <w:rsid w:val="00E6047B"/>
    <w:rsid w:val="00E96F2C"/>
    <w:rsid w:val="00EF1120"/>
    <w:rsid w:val="00F02DF7"/>
    <w:rsid w:val="00F069CB"/>
    <w:rsid w:val="00F207AF"/>
    <w:rsid w:val="00F61F3C"/>
    <w:rsid w:val="00F70A2F"/>
    <w:rsid w:val="00F76F7C"/>
    <w:rsid w:val="00F9319B"/>
    <w:rsid w:val="00FD65C8"/>
    <w:rsid w:val="127A79E5"/>
    <w:rsid w:val="13C1103B"/>
    <w:rsid w:val="2AA76E44"/>
    <w:rsid w:val="30CB66E2"/>
    <w:rsid w:val="47EC2747"/>
    <w:rsid w:val="58813143"/>
    <w:rsid w:val="6698747D"/>
    <w:rsid w:val="716E6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OC11">
    <w:name w:val="TOC 11"/>
    <w:basedOn w:val="a"/>
    <w:uiPriority w:val="1"/>
    <w:qFormat/>
    <w:pPr>
      <w:spacing w:before="526"/>
      <w:ind w:left="240"/>
    </w:pPr>
    <w:rPr>
      <w:sz w:val="32"/>
      <w:szCs w:val="32"/>
    </w:rPr>
  </w:style>
  <w:style w:type="paragraph" w:customStyle="1" w:styleId="TOC21">
    <w:name w:val="TOC 21"/>
    <w:basedOn w:val="a"/>
    <w:uiPriority w:val="1"/>
    <w:qFormat/>
    <w:pPr>
      <w:spacing w:before="306"/>
      <w:ind w:left="240"/>
    </w:pPr>
    <w:rPr>
      <w:sz w:val="30"/>
      <w:szCs w:val="30"/>
    </w:rPr>
  </w:style>
  <w:style w:type="paragraph" w:customStyle="1" w:styleId="11">
    <w:name w:val="标题 11"/>
    <w:basedOn w:val="a"/>
    <w:uiPriority w:val="1"/>
    <w:qFormat/>
    <w:pPr>
      <w:ind w:left="240"/>
      <w:outlineLvl w:val="1"/>
    </w:pPr>
    <w:rPr>
      <w:sz w:val="28"/>
      <w:szCs w:val="28"/>
    </w:rPr>
  </w:style>
  <w:style w:type="paragraph" w:customStyle="1" w:styleId="21">
    <w:name w:val="标题 21"/>
    <w:basedOn w:val="a"/>
    <w:uiPriority w:val="1"/>
    <w:qFormat/>
    <w:pPr>
      <w:ind w:left="1032" w:right="1150"/>
      <w:jc w:val="center"/>
      <w:outlineLvl w:val="2"/>
    </w:pPr>
    <w:rPr>
      <w:rFonts w:ascii="Microsoft JhengHei" w:eastAsia="Microsoft JhengHei" w:hAnsi="Microsoft JhengHei" w:cs="Microsoft JhengHei"/>
      <w:b/>
      <w:bCs/>
      <w:sz w:val="24"/>
      <w:szCs w:val="24"/>
    </w:rPr>
  </w:style>
  <w:style w:type="paragraph" w:styleId="a9">
    <w:name w:val="List Paragraph"/>
    <w:basedOn w:val="a"/>
    <w:uiPriority w:val="34"/>
    <w:qFormat/>
  </w:style>
  <w:style w:type="paragraph" w:customStyle="1" w:styleId="TableParagraph">
    <w:name w:val="Table Paragraph"/>
    <w:basedOn w:val="a"/>
    <w:uiPriority w:val="1"/>
    <w:qFormat/>
  </w:style>
  <w:style w:type="character" w:customStyle="1" w:styleId="Char1">
    <w:name w:val="页眉 Char"/>
    <w:basedOn w:val="a0"/>
    <w:link w:val="a6"/>
    <w:uiPriority w:val="99"/>
    <w:rPr>
      <w:rFonts w:ascii="宋体" w:eastAsia="宋体" w:hAnsi="宋体" w:cs="宋体"/>
      <w:sz w:val="18"/>
      <w:szCs w:val="18"/>
      <w:lang w:val="zh-CN" w:eastAsia="zh-CN" w:bidi="zh-CN"/>
    </w:rPr>
  </w:style>
  <w:style w:type="character" w:customStyle="1" w:styleId="Char0">
    <w:name w:val="页脚 Char"/>
    <w:basedOn w:val="a0"/>
    <w:link w:val="a5"/>
    <w:uiPriority w:val="99"/>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OC11">
    <w:name w:val="TOC 11"/>
    <w:basedOn w:val="a"/>
    <w:uiPriority w:val="1"/>
    <w:qFormat/>
    <w:pPr>
      <w:spacing w:before="526"/>
      <w:ind w:left="240"/>
    </w:pPr>
    <w:rPr>
      <w:sz w:val="32"/>
      <w:szCs w:val="32"/>
    </w:rPr>
  </w:style>
  <w:style w:type="paragraph" w:customStyle="1" w:styleId="TOC21">
    <w:name w:val="TOC 21"/>
    <w:basedOn w:val="a"/>
    <w:uiPriority w:val="1"/>
    <w:qFormat/>
    <w:pPr>
      <w:spacing w:before="306"/>
      <w:ind w:left="240"/>
    </w:pPr>
    <w:rPr>
      <w:sz w:val="30"/>
      <w:szCs w:val="30"/>
    </w:rPr>
  </w:style>
  <w:style w:type="paragraph" w:customStyle="1" w:styleId="11">
    <w:name w:val="标题 11"/>
    <w:basedOn w:val="a"/>
    <w:uiPriority w:val="1"/>
    <w:qFormat/>
    <w:pPr>
      <w:ind w:left="240"/>
      <w:outlineLvl w:val="1"/>
    </w:pPr>
    <w:rPr>
      <w:sz w:val="28"/>
      <w:szCs w:val="28"/>
    </w:rPr>
  </w:style>
  <w:style w:type="paragraph" w:customStyle="1" w:styleId="21">
    <w:name w:val="标题 21"/>
    <w:basedOn w:val="a"/>
    <w:uiPriority w:val="1"/>
    <w:qFormat/>
    <w:pPr>
      <w:ind w:left="1032" w:right="1150"/>
      <w:jc w:val="center"/>
      <w:outlineLvl w:val="2"/>
    </w:pPr>
    <w:rPr>
      <w:rFonts w:ascii="Microsoft JhengHei" w:eastAsia="Microsoft JhengHei" w:hAnsi="Microsoft JhengHei" w:cs="Microsoft JhengHei"/>
      <w:b/>
      <w:bCs/>
      <w:sz w:val="24"/>
      <w:szCs w:val="24"/>
    </w:rPr>
  </w:style>
  <w:style w:type="paragraph" w:styleId="a9">
    <w:name w:val="List Paragraph"/>
    <w:basedOn w:val="a"/>
    <w:uiPriority w:val="34"/>
    <w:qFormat/>
  </w:style>
  <w:style w:type="paragraph" w:customStyle="1" w:styleId="TableParagraph">
    <w:name w:val="Table Paragraph"/>
    <w:basedOn w:val="a"/>
    <w:uiPriority w:val="1"/>
    <w:qFormat/>
  </w:style>
  <w:style w:type="character" w:customStyle="1" w:styleId="Char1">
    <w:name w:val="页眉 Char"/>
    <w:basedOn w:val="a0"/>
    <w:link w:val="a6"/>
    <w:uiPriority w:val="99"/>
    <w:rPr>
      <w:rFonts w:ascii="宋体" w:eastAsia="宋体" w:hAnsi="宋体" w:cs="宋体"/>
      <w:sz w:val="18"/>
      <w:szCs w:val="18"/>
      <w:lang w:val="zh-CN" w:eastAsia="zh-CN" w:bidi="zh-CN"/>
    </w:rPr>
  </w:style>
  <w:style w:type="character" w:customStyle="1" w:styleId="Char0">
    <w:name w:val="页脚 Char"/>
    <w:basedOn w:val="a0"/>
    <w:link w:val="a5"/>
    <w:uiPriority w:val="99"/>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38.5℃</dc:creator>
  <cp:lastModifiedBy>PC</cp:lastModifiedBy>
  <cp:revision>6</cp:revision>
  <cp:lastPrinted>2020-11-20T10:17:00Z</cp:lastPrinted>
  <dcterms:created xsi:type="dcterms:W3CDTF">2020-11-20T10:07:00Z</dcterms:created>
  <dcterms:modified xsi:type="dcterms:W3CDTF">2021-08-19T03:35:00Z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2020-10-23T00:00:00Z</vt:filetime>
  </property>
  <property fmtid="{D5CDD505-2E9C-101B-9397-08002B2CF9AE}" pid="5" name="KSOProductBuildVer">
    <vt:lpwstr>2052-11.1.0.9021</vt:lpwstr>
  </property>
</Properties>
</file>