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附件5</w:t>
      </w:r>
    </w:p>
    <w:p>
      <w:pPr>
        <w:spacing w:before="100" w:beforeAutospacing="1" w:after="100" w:afterAutospacing="1" w:line="610" w:lineRule="exact"/>
        <w:jc w:val="center"/>
      </w:pPr>
      <w:r>
        <w:rPr>
          <w:rFonts w:eastAsia="方正小标宋简体"/>
          <w:kern w:val="0"/>
          <w:sz w:val="44"/>
          <w:szCs w:val="44"/>
        </w:rPr>
        <w:t>全省优秀农民工信息汇总表</w:t>
      </w:r>
    </w:p>
    <w:p>
      <w:pPr>
        <w:spacing w:line="520" w:lineRule="exact"/>
        <w:ind w:firstLine="105" w:firstLineChars="50"/>
        <w:rPr>
          <w:szCs w:val="21"/>
        </w:rPr>
      </w:pPr>
      <w:r>
        <w:rPr>
          <w:rFonts w:hAnsi="宋体"/>
          <w:kern w:val="0"/>
          <w:szCs w:val="21"/>
        </w:rPr>
        <w:t>设区市：</w:t>
      </w:r>
      <w:r>
        <w:rPr>
          <w:kern w:val="0"/>
          <w:szCs w:val="21"/>
        </w:rPr>
        <w:t xml:space="preserve">                                                 </w:t>
      </w:r>
      <w:r>
        <w:rPr>
          <w:rFonts w:hAnsi="宋体"/>
          <w:kern w:val="0"/>
          <w:szCs w:val="21"/>
        </w:rPr>
        <w:t>填报人：</w:t>
      </w:r>
    </w:p>
    <w:tbl>
      <w:tblPr>
        <w:tblStyle w:val="6"/>
        <w:tblW w:w="1292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473"/>
        <w:gridCol w:w="484"/>
        <w:gridCol w:w="466"/>
        <w:gridCol w:w="479"/>
        <w:gridCol w:w="478"/>
        <w:gridCol w:w="483"/>
        <w:gridCol w:w="478"/>
        <w:gridCol w:w="477"/>
        <w:gridCol w:w="479"/>
        <w:gridCol w:w="478"/>
        <w:gridCol w:w="478"/>
        <w:gridCol w:w="477"/>
        <w:gridCol w:w="483"/>
        <w:gridCol w:w="478"/>
        <w:gridCol w:w="477"/>
        <w:gridCol w:w="479"/>
        <w:gridCol w:w="478"/>
        <w:gridCol w:w="478"/>
        <w:gridCol w:w="477"/>
        <w:gridCol w:w="478"/>
        <w:gridCol w:w="7"/>
        <w:gridCol w:w="471"/>
        <w:gridCol w:w="478"/>
        <w:gridCol w:w="477"/>
        <w:gridCol w:w="478"/>
        <w:gridCol w:w="478"/>
        <w:gridCol w:w="4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01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报审人数</w:t>
            </w:r>
          </w:p>
        </w:tc>
        <w:tc>
          <w:tcPr>
            <w:tcW w:w="957" w:type="dxa"/>
            <w:gridSpan w:val="2"/>
            <w:tcBorders>
              <w:bottom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性别</w:t>
            </w:r>
          </w:p>
        </w:tc>
        <w:tc>
          <w:tcPr>
            <w:tcW w:w="9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民族</w:t>
            </w:r>
          </w:p>
        </w:tc>
        <w:tc>
          <w:tcPr>
            <w:tcW w:w="96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年龄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文化程度</w:t>
            </w:r>
          </w:p>
        </w:tc>
        <w:tc>
          <w:tcPr>
            <w:tcW w:w="191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政治面貌</w:t>
            </w:r>
          </w:p>
        </w:tc>
        <w:tc>
          <w:tcPr>
            <w:tcW w:w="143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工作岗位</w:t>
            </w:r>
          </w:p>
        </w:tc>
        <w:tc>
          <w:tcPr>
            <w:tcW w:w="1918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技术职称</w:t>
            </w:r>
          </w:p>
        </w:tc>
        <w:tc>
          <w:tcPr>
            <w:tcW w:w="1904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工作领域</w:t>
            </w:r>
          </w:p>
        </w:tc>
        <w:tc>
          <w:tcPr>
            <w:tcW w:w="95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区域</w:t>
            </w:r>
          </w:p>
        </w:tc>
      </w:tr>
      <w:tr>
        <w:tblPrEx>
          <w:tblBorders>
            <w:top w:val="single" w:color="auto" w:sz="8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0" w:hRule="atLeast"/>
          <w:jc w:val="center"/>
        </w:trPr>
        <w:tc>
          <w:tcPr>
            <w:tcW w:w="501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="113" w:right="113"/>
              <w:jc w:val="center"/>
              <w:rPr>
                <w:kern w:val="0"/>
                <w:szCs w:val="21"/>
              </w:rPr>
            </w:pPr>
          </w:p>
        </w:tc>
        <w:tc>
          <w:tcPr>
            <w:tcW w:w="473" w:type="dxa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男</w:t>
            </w:r>
          </w:p>
        </w:tc>
        <w:tc>
          <w:tcPr>
            <w:tcW w:w="484" w:type="dxa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女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汉族</w:t>
            </w:r>
          </w:p>
        </w:tc>
        <w:tc>
          <w:tcPr>
            <w:tcW w:w="479" w:type="dxa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少数民族</w:t>
            </w:r>
          </w:p>
        </w:tc>
        <w:tc>
          <w:tcPr>
            <w:tcW w:w="4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岁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以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下</w:t>
            </w:r>
          </w:p>
        </w:tc>
        <w:tc>
          <w:tcPr>
            <w:tcW w:w="4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岁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以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上</w:t>
            </w:r>
          </w:p>
        </w:tc>
        <w:tc>
          <w:tcPr>
            <w:tcW w:w="478" w:type="dxa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初中及以下</w:t>
            </w:r>
          </w:p>
        </w:tc>
        <w:tc>
          <w:tcPr>
            <w:tcW w:w="477" w:type="dxa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高中、中专</w:t>
            </w:r>
          </w:p>
        </w:tc>
        <w:tc>
          <w:tcPr>
            <w:tcW w:w="479" w:type="dxa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大专及以上</w:t>
            </w:r>
          </w:p>
        </w:tc>
        <w:tc>
          <w:tcPr>
            <w:tcW w:w="478" w:type="dxa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中共党员</w:t>
            </w:r>
          </w:p>
        </w:tc>
        <w:tc>
          <w:tcPr>
            <w:tcW w:w="478" w:type="dxa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共青团员</w:t>
            </w:r>
          </w:p>
        </w:tc>
        <w:tc>
          <w:tcPr>
            <w:tcW w:w="477" w:type="dxa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民主党派</w:t>
            </w:r>
          </w:p>
        </w:tc>
        <w:tc>
          <w:tcPr>
            <w:tcW w:w="483" w:type="dxa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其他</w:t>
            </w:r>
          </w:p>
        </w:tc>
        <w:tc>
          <w:tcPr>
            <w:tcW w:w="478" w:type="dxa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一线工人</w:t>
            </w:r>
          </w:p>
        </w:tc>
        <w:tc>
          <w:tcPr>
            <w:tcW w:w="477" w:type="dxa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一线管理人员</w:t>
            </w:r>
          </w:p>
        </w:tc>
        <w:tc>
          <w:tcPr>
            <w:tcW w:w="479" w:type="dxa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其他人员</w:t>
            </w:r>
          </w:p>
        </w:tc>
        <w:tc>
          <w:tcPr>
            <w:tcW w:w="478" w:type="dxa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高级</w:t>
            </w:r>
          </w:p>
        </w:tc>
        <w:tc>
          <w:tcPr>
            <w:tcW w:w="478" w:type="dxa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中级</w:t>
            </w:r>
          </w:p>
        </w:tc>
        <w:tc>
          <w:tcPr>
            <w:tcW w:w="477" w:type="dxa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初级</w:t>
            </w:r>
          </w:p>
        </w:tc>
        <w:tc>
          <w:tcPr>
            <w:tcW w:w="478" w:type="dxa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无</w:t>
            </w:r>
          </w:p>
        </w:tc>
        <w:tc>
          <w:tcPr>
            <w:tcW w:w="478" w:type="dxa"/>
            <w:gridSpan w:val="2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制造业</w:t>
            </w:r>
          </w:p>
        </w:tc>
        <w:tc>
          <w:tcPr>
            <w:tcW w:w="478" w:type="dxa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建筑业</w:t>
            </w:r>
          </w:p>
        </w:tc>
        <w:tc>
          <w:tcPr>
            <w:tcW w:w="477" w:type="dxa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服务业</w:t>
            </w:r>
          </w:p>
        </w:tc>
        <w:tc>
          <w:tcPr>
            <w:tcW w:w="478" w:type="dxa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其他</w:t>
            </w:r>
          </w:p>
        </w:tc>
        <w:tc>
          <w:tcPr>
            <w:tcW w:w="478" w:type="dxa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本省籍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外省籍</w:t>
            </w:r>
          </w:p>
        </w:tc>
      </w:tr>
      <w:tr>
        <w:tblPrEx>
          <w:tblBorders>
            <w:top w:val="single" w:color="auto" w:sz="8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4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4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4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4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4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4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4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4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4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4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4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4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4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4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4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4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4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4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4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47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4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4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4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4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</w:tbl>
    <w:p>
      <w:pPr>
        <w:spacing w:line="460" w:lineRule="exact"/>
        <w:ind w:firstLine="105" w:firstLineChars="50"/>
      </w:pPr>
      <w:r>
        <w:rPr>
          <w:rFonts w:eastAsia="方正黑体_GBK"/>
          <w:kern w:val="0"/>
          <w:szCs w:val="21"/>
        </w:rPr>
        <w:t>说明：</w:t>
      </w:r>
      <w:r>
        <w:rPr>
          <w:rFonts w:hAnsi="宋体"/>
          <w:kern w:val="0"/>
          <w:szCs w:val="21"/>
        </w:rPr>
        <w:t>报审人数与各分项人数之和必须一致。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361" w:y="690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14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C2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郭帅康</cp:lastModifiedBy>
  <dcterms:modified xsi:type="dcterms:W3CDTF">2021-06-22T02:06:34Z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