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附件1：</w:t>
      </w:r>
    </w:p>
    <w:p>
      <w:pPr>
        <w:spacing w:line="560" w:lineRule="exact"/>
        <w:rPr>
          <w:rFonts w:hint="eastAsia" w:ascii="宋体" w:hAnsi="宋体" w:eastAsia="宋体" w:cs="宋体"/>
          <w:kern w:val="0"/>
          <w:sz w:val="28"/>
          <w:szCs w:val="28"/>
        </w:rPr>
      </w:pPr>
    </w:p>
    <w:p>
      <w:pPr>
        <w:spacing w:line="560" w:lineRule="exact"/>
        <w:jc w:val="center"/>
        <w:rPr>
          <w:rFonts w:hint="eastAsia" w:ascii="宋体" w:hAnsi="宋体" w:eastAsia="宋体" w:cs="宋体"/>
          <w:b w:val="0"/>
          <w:bCs/>
          <w:sz w:val="44"/>
          <w:szCs w:val="44"/>
        </w:rPr>
      </w:pPr>
      <w:r>
        <w:rPr>
          <w:rFonts w:hint="eastAsia" w:ascii="宋体" w:hAnsi="宋体" w:eastAsia="宋体" w:cs="宋体"/>
          <w:b w:val="0"/>
          <w:bCs/>
          <w:sz w:val="44"/>
          <w:szCs w:val="44"/>
        </w:rPr>
        <w:t>江苏省体育局训练中心2020年工作人员招聘岗位表</w:t>
      </w:r>
    </w:p>
    <w:p>
      <w:pPr>
        <w:spacing w:line="560" w:lineRule="exact"/>
        <w:rPr>
          <w:rFonts w:hint="eastAsia" w:ascii="宋体" w:hAnsi="宋体" w:eastAsia="宋体" w:cs="宋体"/>
          <w:kern w:val="0"/>
          <w:sz w:val="28"/>
          <w:szCs w:val="28"/>
        </w:rPr>
      </w:pPr>
    </w:p>
    <w:tbl>
      <w:tblPr>
        <w:tblStyle w:val="2"/>
        <w:tblW w:w="1401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0"/>
        <w:gridCol w:w="945"/>
        <w:gridCol w:w="1736"/>
        <w:gridCol w:w="775"/>
        <w:gridCol w:w="738"/>
        <w:gridCol w:w="921"/>
        <w:gridCol w:w="1050"/>
        <w:gridCol w:w="1470"/>
        <w:gridCol w:w="990"/>
        <w:gridCol w:w="1560"/>
        <w:gridCol w:w="975"/>
        <w:gridCol w:w="1260"/>
        <w:gridCol w:w="9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序号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岗位名称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岗位简介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招聘      人数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开考     比例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年龄     上限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学历要求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专业要求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政治面貌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其它条件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招聘         对象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考试形式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</w:rPr>
            </w:pPr>
            <w:r>
              <w:rPr>
                <w:rStyle w:val="3"/>
                <w:rFonts w:hint="eastAsia" w:ascii="宋体" w:hAnsi="宋体" w:eastAsia="宋体" w:cs="宋体"/>
                <w:b/>
                <w:bCs/>
                <w:lang w:val="en-US" w:eastAsia="zh-CN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0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党群管理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承担基层党建及党工群团相关工作，党员发展、管理及党内创优评优等党务工作，党群会议组织安排及相关文件草拟工作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1:3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35周岁  以下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全日制本科及以上学历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文史、政法、哲学、社会学等人文类专业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中共党员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有1年以上党务工作相关经验，有较强文字能力和组织策划能力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不限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笔试、面试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各50%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非在编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0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负责工程预决算具体操作、招投标流程管理、各类工程合同审核等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1:3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50周岁  以下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大专及以上学历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工民建、建筑规划、工程管理等专业优先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不限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有3年以上工程项目管理相关工作经验，熟悉岗位相关流程操作，有中级及以上职称者优先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社会人员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面试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非在编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C30F16"/>
    <w:rsid w:val="69C30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2020-05-07T01:30:00Z</dcterms:created>
  <dc:creator>1</dc:creator>
  <cp:lastModifiedBy>1</cp:lastModifiedBy>
  <dcterms:modified xsi:type="dcterms:W3CDTF">2020-05-07T01:30:53Z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