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方正仿宋_GBK" w:cs="Times New Roman"/>
          <w:sz w:val="32"/>
          <w:szCs w:val="32"/>
        </w:rPr>
      </w:pPr>
      <w:bookmarkStart w:id="0" w:name="_GoBack"/>
      <w:bookmarkEnd w:id="0"/>
      <w:r>
        <w:rPr>
          <w:rFonts w:hint="eastAsia" w:ascii="方正黑体_GBK" w:hAnsi="方正黑体_GBK" w:eastAsia="方正黑体_GBK" w:cs="方正黑体_GBK"/>
          <w:sz w:val="32"/>
          <w:szCs w:val="32"/>
        </w:rPr>
        <w:t>附件</w:t>
      </w:r>
      <w:r>
        <w:rPr>
          <w:rFonts w:hint="default" w:ascii="Times New Roman" w:hAnsi="Times New Roman" w:eastAsia="方正仿宋_GBK" w:cs="Times New Roman"/>
          <w:sz w:val="32"/>
          <w:szCs w:val="32"/>
        </w:rPr>
        <w:t>1</w:t>
      </w: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2025年度拟新增国（境）外职业技能比照认定</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36"/>
          <w:szCs w:val="36"/>
        </w:rPr>
      </w:pPr>
      <w:r>
        <w:rPr>
          <w:rFonts w:hint="default" w:ascii="Times New Roman" w:hAnsi="Times New Roman" w:eastAsia="方正小标宋_GBK" w:cs="Times New Roman"/>
          <w:sz w:val="36"/>
          <w:szCs w:val="36"/>
        </w:rPr>
        <w:t>职业（工种）</w:t>
      </w:r>
    </w:p>
    <w:tbl>
      <w:tblPr>
        <w:tblStyle w:val="5"/>
        <w:tblW w:w="9585" w:type="dxa"/>
        <w:tblInd w:w="-27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85"/>
        <w:gridCol w:w="3465"/>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5" w:type="dxa"/>
            <w:vAlign w:val="center"/>
          </w:tcPr>
          <w:p>
            <w:pPr>
              <w:numPr>
                <w:ilvl w:val="0"/>
                <w:numId w:val="0"/>
              </w:numPr>
              <w:jc w:val="center"/>
              <w:rPr>
                <w:rFonts w:hint="eastAsia" w:ascii="方正黑体_GBK" w:hAnsi="方正黑体_GBK" w:eastAsia="方正黑体_GBK" w:cs="方正黑体_GBK"/>
                <w:sz w:val="32"/>
                <w:szCs w:val="32"/>
                <w:vertAlign w:val="baseline"/>
                <w:lang w:val="en-US" w:eastAsia="zh-CN"/>
              </w:rPr>
            </w:pPr>
            <w:r>
              <w:rPr>
                <w:rFonts w:hint="eastAsia" w:ascii="方正黑体_GBK" w:hAnsi="方正黑体_GBK" w:eastAsia="方正黑体_GBK" w:cs="方正黑体_GBK"/>
                <w:sz w:val="32"/>
                <w:szCs w:val="32"/>
                <w:vertAlign w:val="baseline"/>
                <w:lang w:val="en-US" w:eastAsia="zh-CN"/>
              </w:rPr>
              <w:t>国境外职业技能项目</w:t>
            </w:r>
          </w:p>
        </w:tc>
        <w:tc>
          <w:tcPr>
            <w:tcW w:w="3465" w:type="dxa"/>
            <w:vAlign w:val="center"/>
          </w:tcPr>
          <w:p>
            <w:pPr>
              <w:numPr>
                <w:ilvl w:val="0"/>
                <w:numId w:val="0"/>
              </w:numPr>
              <w:jc w:val="center"/>
              <w:rPr>
                <w:rFonts w:hint="eastAsia" w:ascii="方正黑体_GBK" w:hAnsi="方正黑体_GBK" w:eastAsia="方正黑体_GBK" w:cs="方正黑体_GBK"/>
                <w:sz w:val="32"/>
                <w:szCs w:val="32"/>
                <w:vertAlign w:val="baseline"/>
                <w:lang w:val="en-US" w:eastAsia="zh-CN"/>
              </w:rPr>
            </w:pPr>
            <w:r>
              <w:rPr>
                <w:rFonts w:hint="eastAsia" w:ascii="方正黑体_GBK" w:hAnsi="方正黑体_GBK" w:eastAsia="方正黑体_GBK" w:cs="方正黑体_GBK"/>
                <w:sz w:val="32"/>
                <w:szCs w:val="32"/>
                <w:vertAlign w:val="baseline"/>
                <w:lang w:val="en-US" w:eastAsia="zh-CN"/>
              </w:rPr>
              <w:t>对应职业名称</w:t>
            </w:r>
          </w:p>
        </w:tc>
        <w:tc>
          <w:tcPr>
            <w:tcW w:w="2835" w:type="dxa"/>
            <w:vAlign w:val="center"/>
          </w:tcPr>
          <w:p>
            <w:pPr>
              <w:numPr>
                <w:ilvl w:val="0"/>
                <w:numId w:val="0"/>
              </w:numPr>
              <w:jc w:val="center"/>
              <w:rPr>
                <w:rFonts w:hint="eastAsia" w:ascii="方正黑体_GBK" w:hAnsi="方正黑体_GBK" w:eastAsia="方正黑体_GBK" w:cs="方正黑体_GBK"/>
                <w:sz w:val="32"/>
                <w:szCs w:val="32"/>
                <w:vertAlign w:val="baseline"/>
                <w:lang w:val="en-US" w:eastAsia="zh-CN"/>
              </w:rPr>
            </w:pPr>
            <w:r>
              <w:rPr>
                <w:rFonts w:hint="eastAsia" w:ascii="方正黑体_GBK" w:hAnsi="方正黑体_GBK" w:eastAsia="方正黑体_GBK" w:cs="方正黑体_GBK"/>
                <w:sz w:val="32"/>
                <w:szCs w:val="32"/>
                <w:vertAlign w:val="baseline"/>
                <w:lang w:val="en-US" w:eastAsia="zh-CN"/>
              </w:rPr>
              <w:t>对标职业技能等级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lang w:val="en-US" w:eastAsia="zh-CN"/>
              </w:rPr>
              <w:t>HWK汽车机电师</w:t>
            </w:r>
          </w:p>
        </w:tc>
        <w:tc>
          <w:tcPr>
            <w:tcW w:w="346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lang w:eastAsia="zh-CN"/>
              </w:rPr>
              <w:t>汽车维修工</w:t>
            </w:r>
          </w:p>
        </w:tc>
        <w:tc>
          <w:tcPr>
            <w:tcW w:w="283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lang w:eastAsia="zh-CN"/>
              </w:rPr>
              <w:t>技师（二级）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方正仿宋_GBK" w:cs="Times New Roman"/>
                <w:kern w:val="2"/>
                <w:sz w:val="24"/>
                <w:szCs w:val="24"/>
                <w:vertAlign w:val="baseline"/>
                <w:lang w:val="en-US" w:eastAsia="zh-CN" w:bidi="ar-SA"/>
              </w:rPr>
            </w:pPr>
            <w:r>
              <w:rPr>
                <w:rFonts w:hint="default" w:ascii="Times New Roman" w:hAnsi="Times New Roman" w:eastAsia="方正仿宋_GBK" w:cs="Times New Roman"/>
                <w:sz w:val="24"/>
                <w:szCs w:val="24"/>
              </w:rPr>
              <w:t>HWK精密机械师</w:t>
            </w:r>
          </w:p>
        </w:tc>
        <w:tc>
          <w:tcPr>
            <w:tcW w:w="3465"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sz w:val="24"/>
                <w:szCs w:val="24"/>
                <w:vertAlign w:val="baseline"/>
              </w:rPr>
            </w:pPr>
            <w:r>
              <w:rPr>
                <w:rFonts w:hint="default" w:ascii="Times New Roman" w:hAnsi="Times New Roman" w:eastAsia="方正仿宋_GBK" w:cs="Times New Roman"/>
                <w:sz w:val="24"/>
                <w:szCs w:val="24"/>
                <w:vertAlign w:val="baseline"/>
              </w:rPr>
              <w:t>主：装配钳工</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Times New Roman" w:hAnsi="Times New Roman" w:eastAsia="方正仿宋_GBK" w:cs="Times New Roman"/>
                <w:kern w:val="2"/>
                <w:sz w:val="24"/>
                <w:szCs w:val="24"/>
                <w:vertAlign w:val="baseline"/>
                <w:lang w:val="en-US" w:eastAsia="zh-CN" w:bidi="ar-SA"/>
              </w:rPr>
            </w:pPr>
            <w:r>
              <w:rPr>
                <w:rFonts w:hint="default" w:ascii="Times New Roman" w:hAnsi="Times New Roman" w:eastAsia="方正仿宋_GBK" w:cs="Times New Roman"/>
                <w:sz w:val="24"/>
                <w:szCs w:val="24"/>
                <w:vertAlign w:val="baseline"/>
              </w:rPr>
              <w:t>辅：车工</w:t>
            </w:r>
          </w:p>
        </w:tc>
        <w:tc>
          <w:tcPr>
            <w:tcW w:w="2835"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sz w:val="24"/>
                <w:szCs w:val="24"/>
                <w:vertAlign w:val="baseline"/>
              </w:rPr>
            </w:pPr>
            <w:r>
              <w:rPr>
                <w:rFonts w:hint="default" w:ascii="Times New Roman" w:hAnsi="Times New Roman" w:eastAsia="方正仿宋_GBK" w:cs="Times New Roman"/>
                <w:sz w:val="24"/>
                <w:szCs w:val="24"/>
                <w:vertAlign w:val="baseline"/>
              </w:rPr>
              <w:t>主：</w:t>
            </w:r>
            <w:r>
              <w:rPr>
                <w:rFonts w:hint="eastAsia" w:ascii="Times New Roman" w:hAnsi="Times New Roman" w:eastAsia="方正仿宋_GBK" w:cs="Times New Roman"/>
                <w:sz w:val="24"/>
                <w:szCs w:val="24"/>
                <w:lang w:eastAsia="zh-CN"/>
              </w:rPr>
              <w:t>技师（二级）</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sz w:val="32"/>
                <w:szCs w:val="32"/>
                <w:vertAlign w:val="baseline"/>
                <w:lang w:eastAsia="zh-CN"/>
              </w:rPr>
            </w:pPr>
            <w:r>
              <w:rPr>
                <w:rFonts w:hint="default" w:ascii="Times New Roman" w:hAnsi="Times New Roman" w:eastAsia="方正仿宋_GBK" w:cs="Times New Roman"/>
                <w:sz w:val="24"/>
                <w:szCs w:val="24"/>
                <w:vertAlign w:val="baseline"/>
              </w:rPr>
              <w:t>辅：</w:t>
            </w:r>
            <w:r>
              <w:rPr>
                <w:rFonts w:hint="eastAsia" w:ascii="Times New Roman" w:hAnsi="Times New Roman" w:eastAsia="方正仿宋_GBK" w:cs="Times New Roman"/>
                <w:sz w:val="24"/>
                <w:szCs w:val="24"/>
                <w:vertAlign w:val="baseline"/>
                <w:lang w:eastAsia="zh-CN"/>
              </w:rPr>
              <w:t>中级（四级）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方正仿宋_GBK" w:cs="Times New Roman"/>
                <w:kern w:val="2"/>
                <w:sz w:val="24"/>
                <w:szCs w:val="24"/>
                <w:vertAlign w:val="baseline"/>
                <w:lang w:val="en-US" w:eastAsia="zh-CN" w:bidi="ar-SA"/>
              </w:rPr>
            </w:pPr>
            <w:r>
              <w:rPr>
                <w:rFonts w:hint="default" w:ascii="Times New Roman" w:hAnsi="Times New Roman" w:eastAsia="方正仿宋_GBK" w:cs="Times New Roman"/>
                <w:sz w:val="24"/>
                <w:szCs w:val="24"/>
              </w:rPr>
              <w:t>HWK工业机器人技师</w:t>
            </w:r>
          </w:p>
        </w:tc>
        <w:tc>
          <w:tcPr>
            <w:tcW w:w="3465"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sz w:val="24"/>
                <w:szCs w:val="24"/>
                <w:vertAlign w:val="baseline"/>
                <w:lang w:eastAsia="zh-CN"/>
              </w:rPr>
            </w:pPr>
            <w:r>
              <w:rPr>
                <w:rFonts w:hint="default" w:ascii="Times New Roman" w:hAnsi="Times New Roman" w:eastAsia="方正仿宋_GBK" w:cs="Times New Roman"/>
                <w:sz w:val="24"/>
                <w:szCs w:val="24"/>
                <w:vertAlign w:val="baseline"/>
                <w:lang w:eastAsia="zh-CN"/>
              </w:rPr>
              <w:t>主：工业机器人系统操作员</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Times New Roman" w:hAnsi="Times New Roman" w:eastAsia="方正仿宋_GBK" w:cs="Times New Roman"/>
                <w:kern w:val="2"/>
                <w:sz w:val="24"/>
                <w:szCs w:val="24"/>
                <w:vertAlign w:val="baseline"/>
                <w:lang w:val="en-US" w:eastAsia="zh-CN" w:bidi="ar-SA"/>
              </w:rPr>
            </w:pPr>
            <w:r>
              <w:rPr>
                <w:rFonts w:hint="default" w:ascii="Times New Roman" w:hAnsi="Times New Roman" w:eastAsia="方正仿宋_GBK" w:cs="Times New Roman"/>
                <w:sz w:val="24"/>
                <w:szCs w:val="24"/>
                <w:vertAlign w:val="baseline"/>
                <w:lang w:eastAsia="zh-CN"/>
              </w:rPr>
              <w:t>辅：工业机器人系统运维员</w:t>
            </w:r>
          </w:p>
        </w:tc>
        <w:tc>
          <w:tcPr>
            <w:tcW w:w="2835"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default" w:ascii="Times New Roman" w:hAnsi="Times New Roman" w:eastAsia="方正仿宋_GBK" w:cs="Times New Roman"/>
                <w:sz w:val="24"/>
                <w:szCs w:val="24"/>
                <w:vertAlign w:val="baseline"/>
              </w:rPr>
            </w:pPr>
            <w:r>
              <w:rPr>
                <w:rFonts w:hint="default" w:ascii="Times New Roman" w:hAnsi="Times New Roman" w:eastAsia="方正仿宋_GBK" w:cs="Times New Roman"/>
                <w:sz w:val="24"/>
                <w:szCs w:val="24"/>
                <w:vertAlign w:val="baseline"/>
              </w:rPr>
              <w:t>主：</w:t>
            </w:r>
            <w:r>
              <w:rPr>
                <w:rFonts w:hint="eastAsia" w:ascii="Times New Roman" w:hAnsi="Times New Roman" w:eastAsia="方正仿宋_GBK" w:cs="Times New Roman"/>
                <w:sz w:val="24"/>
                <w:szCs w:val="24"/>
                <w:lang w:eastAsia="zh-CN"/>
              </w:rPr>
              <w:t>技师（二级）</w:t>
            </w:r>
          </w:p>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方正仿宋_GBK" w:hAnsi="方正仿宋_GBK" w:eastAsia="方正仿宋_GBK" w:cs="方正仿宋_GBK"/>
                <w:sz w:val="32"/>
                <w:szCs w:val="32"/>
                <w:vertAlign w:val="baseline"/>
                <w:lang w:eastAsia="zh-CN"/>
              </w:rPr>
            </w:pPr>
            <w:r>
              <w:rPr>
                <w:rFonts w:hint="default" w:ascii="Times New Roman" w:hAnsi="Times New Roman" w:eastAsia="方正仿宋_GBK" w:cs="Times New Roman"/>
                <w:sz w:val="24"/>
                <w:szCs w:val="24"/>
                <w:vertAlign w:val="baseline"/>
              </w:rPr>
              <w:t>辅：</w:t>
            </w:r>
            <w:r>
              <w:rPr>
                <w:rFonts w:hint="eastAsia" w:ascii="Times New Roman" w:hAnsi="Times New Roman" w:eastAsia="方正仿宋_GBK" w:cs="Times New Roman"/>
                <w:sz w:val="24"/>
                <w:szCs w:val="24"/>
                <w:vertAlign w:val="baseline"/>
                <w:lang w:eastAsia="zh-CN"/>
              </w:rPr>
              <w:t>中级（四级）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方正仿宋_GBK" w:cs="Times New Roman"/>
                <w:kern w:val="2"/>
                <w:sz w:val="24"/>
                <w:szCs w:val="24"/>
                <w:vertAlign w:val="baseline"/>
                <w:lang w:val="en-US" w:eastAsia="zh-CN" w:bidi="ar-SA"/>
              </w:rPr>
            </w:pPr>
            <w:r>
              <w:rPr>
                <w:rFonts w:hint="default" w:ascii="Times New Roman" w:hAnsi="Times New Roman" w:eastAsia="方正仿宋_GBK" w:cs="Times New Roman"/>
                <w:sz w:val="24"/>
                <w:szCs w:val="24"/>
                <w:vertAlign w:val="baseline"/>
                <w:lang w:val="en-US" w:eastAsia="zh-CN"/>
              </w:rPr>
              <w:t>HWK培训师</w:t>
            </w:r>
          </w:p>
        </w:tc>
        <w:tc>
          <w:tcPr>
            <w:tcW w:w="346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方正仿宋_GBK" w:cs="Times New Roman"/>
                <w:kern w:val="2"/>
                <w:sz w:val="24"/>
                <w:szCs w:val="24"/>
                <w:vertAlign w:val="baseline"/>
                <w:lang w:val="en-US" w:eastAsia="zh-CN" w:bidi="ar-SA"/>
              </w:rPr>
            </w:pPr>
            <w:r>
              <w:rPr>
                <w:rFonts w:hint="eastAsia" w:ascii="Times New Roman" w:hAnsi="Times New Roman" w:eastAsia="方正仿宋_GBK" w:cs="Times New Roman"/>
                <w:sz w:val="24"/>
                <w:szCs w:val="24"/>
                <w:vertAlign w:val="baseline"/>
                <w:lang w:eastAsia="zh-CN"/>
              </w:rPr>
              <w:t>职业培训师</w:t>
            </w:r>
          </w:p>
        </w:tc>
        <w:tc>
          <w:tcPr>
            <w:tcW w:w="283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仿宋_GBK" w:hAnsi="方正仿宋_GBK" w:eastAsia="方正仿宋_GBK" w:cs="方正仿宋_GBK"/>
                <w:sz w:val="32"/>
                <w:szCs w:val="32"/>
                <w:vertAlign w:val="baseline"/>
                <w:lang w:eastAsia="zh-CN"/>
              </w:rPr>
            </w:pPr>
            <w:r>
              <w:rPr>
                <w:rFonts w:hint="eastAsia" w:ascii="Times New Roman" w:hAnsi="Times New Roman" w:eastAsia="方正仿宋_GBK" w:cs="Times New Roman"/>
                <w:sz w:val="24"/>
                <w:szCs w:val="24"/>
                <w:lang w:eastAsia="zh-CN"/>
              </w:rPr>
              <w:t>技师（二级）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8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方正仿宋_GBK" w:cs="Times New Roman"/>
                <w:kern w:val="2"/>
                <w:sz w:val="24"/>
                <w:szCs w:val="24"/>
                <w:vertAlign w:val="baseline"/>
                <w:lang w:val="en-US" w:eastAsia="zh-CN" w:bidi="ar-SA"/>
              </w:rPr>
            </w:pPr>
            <w:r>
              <w:rPr>
                <w:rFonts w:hint="default" w:ascii="Times New Roman" w:hAnsi="Times New Roman" w:eastAsia="方正仿宋_GBK" w:cs="Times New Roman"/>
                <w:sz w:val="24"/>
                <w:szCs w:val="24"/>
              </w:rPr>
              <w:t>HWK商务管理师</w:t>
            </w:r>
          </w:p>
        </w:tc>
        <w:tc>
          <w:tcPr>
            <w:tcW w:w="346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方正仿宋_GBK" w:cs="Times New Roman"/>
                <w:kern w:val="2"/>
                <w:sz w:val="24"/>
                <w:szCs w:val="24"/>
                <w:vertAlign w:val="baseline"/>
                <w:lang w:val="en-US" w:eastAsia="zh-CN" w:bidi="ar-SA"/>
              </w:rPr>
            </w:pPr>
            <w:r>
              <w:rPr>
                <w:rFonts w:hint="eastAsia" w:ascii="Times New Roman" w:hAnsi="Times New Roman" w:eastAsia="方正仿宋_GBK" w:cs="Times New Roman"/>
                <w:sz w:val="24"/>
                <w:szCs w:val="24"/>
                <w:vertAlign w:val="baseline"/>
                <w:lang w:eastAsia="zh-CN"/>
              </w:rPr>
              <w:t>供应链管理师</w:t>
            </w:r>
          </w:p>
        </w:tc>
        <w:tc>
          <w:tcPr>
            <w:tcW w:w="283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仿宋_GBK" w:hAnsi="方正仿宋_GBK" w:eastAsia="方正仿宋_GBK" w:cs="方正仿宋_GBK"/>
                <w:sz w:val="32"/>
                <w:szCs w:val="32"/>
                <w:vertAlign w:val="baseline"/>
                <w:lang w:eastAsia="zh-CN"/>
              </w:rPr>
            </w:pPr>
            <w:r>
              <w:rPr>
                <w:rFonts w:hint="eastAsia" w:ascii="Times New Roman" w:hAnsi="Times New Roman" w:eastAsia="方正仿宋_GBK" w:cs="Times New Roman"/>
                <w:sz w:val="24"/>
                <w:szCs w:val="24"/>
                <w:lang w:eastAsia="zh-CN"/>
              </w:rPr>
              <w:t>技师（二级）</w:t>
            </w:r>
          </w:p>
        </w:tc>
      </w:tr>
    </w:tbl>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_GBK" w:cs="Times New Roman"/>
          <w:sz w:val="36"/>
          <w:szCs w:val="36"/>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方正仿宋_GBK" w:cs="Times New Roman"/>
          <w:sz w:val="32"/>
          <w:szCs w:val="32"/>
        </w:rPr>
      </w:pPr>
      <w:r>
        <w:rPr>
          <w:rFonts w:hint="eastAsia" w:ascii="方正黑体_GBK" w:hAnsi="方正黑体_GBK" w:eastAsia="方正黑体_GBK" w:cs="方正黑体_GBK"/>
          <w:sz w:val="32"/>
          <w:szCs w:val="32"/>
        </w:rPr>
        <w:t>附件</w:t>
      </w:r>
      <w:r>
        <w:rPr>
          <w:rFonts w:hint="eastAsia" w:ascii="Times New Roman" w:hAnsi="Times New Roman" w:eastAsia="方正仿宋_GBK" w:cs="Times New Roman"/>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r>
        <w:rPr>
          <w:rFonts w:hint="eastAsia" w:ascii="Times New Roman" w:hAnsi="Times New Roman" w:eastAsia="方正小标宋_GBK" w:cs="Times New Roman"/>
          <w:sz w:val="36"/>
          <w:szCs w:val="36"/>
          <w:lang w:eastAsia="zh-CN"/>
        </w:rPr>
        <w:t>2025年度国（境）外职业技能比照认定目录（试行）</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方正小标宋_GBK" w:eastAsia="方正小标宋_GBK"/>
          <w:sz w:val="36"/>
          <w:szCs w:val="36"/>
        </w:rPr>
      </w:pPr>
      <w:r>
        <w:rPr>
          <w:rFonts w:hint="eastAsia" w:ascii="方正小标宋_GBK" w:eastAsia="方正小标宋_GBK"/>
          <w:sz w:val="36"/>
          <w:szCs w:val="36"/>
        </w:rPr>
        <w:t>（</w:t>
      </w:r>
      <w:r>
        <w:rPr>
          <w:rFonts w:hint="eastAsia" w:ascii="方正小标宋_GBK" w:eastAsia="方正小标宋_GBK"/>
          <w:sz w:val="36"/>
          <w:szCs w:val="36"/>
          <w:lang w:eastAsia="zh-CN"/>
        </w:rPr>
        <w:t>职业对应目录</w:t>
      </w:r>
      <w:r>
        <w:rPr>
          <w:rFonts w:hint="eastAsia" w:ascii="方正小标宋_GBK" w:eastAsia="方正小标宋_GBK"/>
          <w:sz w:val="36"/>
          <w:szCs w:val="36"/>
        </w:rPr>
        <w:t>）</w:t>
      </w:r>
    </w:p>
    <w:tbl>
      <w:tblPr>
        <w:tblStyle w:val="5"/>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3020"/>
        <w:gridCol w:w="3167"/>
        <w:gridCol w:w="2873"/>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jc w:val="center"/>
              <w:rPr>
                <w:rFonts w:hint="default" w:ascii="Times New Roman" w:hAnsi="Times New Roman" w:eastAsia="方正黑体_GBK" w:cs="Times New Roman"/>
                <w:sz w:val="24"/>
                <w:szCs w:val="24"/>
              </w:rPr>
            </w:pPr>
            <w:r>
              <w:rPr>
                <w:rFonts w:hint="default" w:ascii="Times New Roman" w:hAnsi="Times New Roman" w:eastAsia="方正黑体_GBK" w:cs="Times New Roman"/>
                <w:sz w:val="24"/>
                <w:szCs w:val="24"/>
              </w:rPr>
              <w:t>国（境）外职业技能项目</w:t>
            </w:r>
          </w:p>
        </w:tc>
        <w:tc>
          <w:tcPr>
            <w:tcW w:w="3167" w:type="dxa"/>
            <w:vAlign w:val="center"/>
          </w:tcPr>
          <w:p>
            <w:pPr>
              <w:jc w:val="center"/>
              <w:rPr>
                <w:rFonts w:hint="default" w:ascii="Times New Roman" w:hAnsi="Times New Roman" w:eastAsia="方正黑体_GBK" w:cs="Times New Roman"/>
                <w:sz w:val="24"/>
                <w:szCs w:val="24"/>
              </w:rPr>
            </w:pPr>
            <w:r>
              <w:rPr>
                <w:rFonts w:hint="default" w:ascii="Times New Roman" w:hAnsi="Times New Roman" w:eastAsia="方正黑体_GBK" w:cs="Times New Roman"/>
                <w:sz w:val="24"/>
                <w:szCs w:val="24"/>
              </w:rPr>
              <w:t>对应职业名称</w:t>
            </w:r>
          </w:p>
        </w:tc>
        <w:tc>
          <w:tcPr>
            <w:tcW w:w="2873" w:type="dxa"/>
            <w:vAlign w:val="center"/>
          </w:tcPr>
          <w:p>
            <w:pPr>
              <w:jc w:val="center"/>
              <w:rPr>
                <w:rFonts w:hint="default" w:ascii="Times New Roman" w:hAnsi="Times New Roman" w:eastAsia="方正黑体_GBK" w:cs="Times New Roman"/>
                <w:sz w:val="24"/>
                <w:szCs w:val="24"/>
              </w:rPr>
            </w:pPr>
            <w:r>
              <w:rPr>
                <w:rFonts w:hint="default" w:ascii="Times New Roman" w:hAnsi="Times New Roman" w:eastAsia="方正黑体_GBK" w:cs="Times New Roman"/>
                <w:sz w:val="24"/>
                <w:szCs w:val="24"/>
              </w:rPr>
              <w:t>对应职业技能等级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IHK金属切削师（德）</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_GBK" w:cs="Times New Roman"/>
                <w:sz w:val="24"/>
                <w:szCs w:val="24"/>
              </w:rPr>
            </w:pPr>
            <w:r>
              <w:rPr>
                <w:rFonts w:ascii="Times New Roman" w:hAnsi="Times New Roman" w:eastAsia="方正仿宋_GBK" w:cs="Times New Roman"/>
                <w:sz w:val="24"/>
                <w:szCs w:val="24"/>
              </w:rPr>
              <w:t>主：铣工（数控铣工）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辅：车工</w:t>
            </w:r>
          </w:p>
        </w:tc>
        <w:tc>
          <w:tcPr>
            <w:tcW w:w="28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_GBK" w:cs="Times New Roman"/>
                <w:sz w:val="24"/>
                <w:szCs w:val="24"/>
              </w:rPr>
            </w:pPr>
            <w:r>
              <w:rPr>
                <w:rFonts w:ascii="Times New Roman" w:hAnsi="Times New Roman" w:eastAsia="方正仿宋_GBK" w:cs="Times New Roman"/>
                <w:sz w:val="24"/>
                <w:szCs w:val="24"/>
              </w:rPr>
              <w:t>主：二级（技师）</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辅：四级（中级）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IHK电气自动化师（德）</w:t>
            </w:r>
          </w:p>
        </w:tc>
        <w:tc>
          <w:tcPr>
            <w:tcW w:w="3167"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_GBK" w:cs="Times New Roman"/>
                <w:sz w:val="24"/>
                <w:szCs w:val="24"/>
              </w:rPr>
            </w:pPr>
            <w:r>
              <w:rPr>
                <w:rFonts w:ascii="Times New Roman" w:hAnsi="Times New Roman" w:eastAsia="方正仿宋_GBK" w:cs="Times New Roman"/>
                <w:sz w:val="24"/>
                <w:szCs w:val="24"/>
              </w:rPr>
              <w:t>主：电工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辅：</w:t>
            </w:r>
            <w:r>
              <w:rPr>
                <w:rFonts w:hint="eastAsia" w:ascii="Times New Roman" w:hAnsi="Times New Roman" w:eastAsia="方正仿宋_GBK" w:cs="Times New Roman"/>
                <w:sz w:val="24"/>
                <w:szCs w:val="24"/>
                <w:lang w:eastAsia="zh-CN"/>
              </w:rPr>
              <w:t>装配</w:t>
            </w:r>
            <w:r>
              <w:rPr>
                <w:rFonts w:ascii="Times New Roman" w:hAnsi="Times New Roman" w:eastAsia="方正仿宋_GBK" w:cs="Times New Roman"/>
                <w:sz w:val="24"/>
                <w:szCs w:val="24"/>
              </w:rPr>
              <w:t>钳工</w:t>
            </w:r>
          </w:p>
        </w:tc>
        <w:tc>
          <w:tcPr>
            <w:tcW w:w="2873" w:type="dxa"/>
            <w:vMerge w:val="restart"/>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_GBK" w:cs="Times New Roman"/>
                <w:sz w:val="24"/>
                <w:szCs w:val="24"/>
              </w:rPr>
            </w:pPr>
            <w:r>
              <w:rPr>
                <w:rFonts w:ascii="Times New Roman" w:hAnsi="Times New Roman" w:eastAsia="方正仿宋_GBK" w:cs="Times New Roman"/>
                <w:sz w:val="24"/>
                <w:szCs w:val="24"/>
              </w:rPr>
              <w:t>主：二级（技师）</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辅：四级（中级）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HWK机电一体化师（德）</w:t>
            </w:r>
          </w:p>
        </w:tc>
        <w:tc>
          <w:tcPr>
            <w:tcW w:w="316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黑体_GBK" w:cs="Times New Roman"/>
                <w:sz w:val="24"/>
                <w:szCs w:val="24"/>
              </w:rPr>
            </w:pPr>
          </w:p>
        </w:tc>
        <w:tc>
          <w:tcPr>
            <w:tcW w:w="28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黑体_GBK"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IHK机电师（德）</w:t>
            </w:r>
          </w:p>
        </w:tc>
        <w:tc>
          <w:tcPr>
            <w:tcW w:w="3167"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黑体_GBK" w:cs="Times New Roman"/>
                <w:sz w:val="24"/>
                <w:szCs w:val="24"/>
              </w:rPr>
            </w:pPr>
          </w:p>
        </w:tc>
        <w:tc>
          <w:tcPr>
            <w:tcW w:w="2873" w:type="dxa"/>
            <w:vMerge w:val="continue"/>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黑体_GBK" w:cs="Times New Roman"/>
                <w:sz w:val="24"/>
                <w:szCs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IHK工业机械师（德）</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_GBK" w:cs="Times New Roman"/>
                <w:sz w:val="24"/>
                <w:szCs w:val="24"/>
              </w:rPr>
            </w:pPr>
            <w:r>
              <w:rPr>
                <w:rFonts w:ascii="Times New Roman" w:hAnsi="Times New Roman" w:eastAsia="方正仿宋_GBK" w:cs="Times New Roman"/>
                <w:sz w:val="24"/>
                <w:szCs w:val="24"/>
              </w:rPr>
              <w:t>主：</w:t>
            </w:r>
            <w:r>
              <w:rPr>
                <w:rFonts w:hint="eastAsia" w:ascii="Times New Roman" w:hAnsi="Times New Roman" w:eastAsia="方正仿宋_GBK" w:cs="Times New Roman"/>
                <w:sz w:val="24"/>
                <w:szCs w:val="24"/>
                <w:lang w:eastAsia="zh-CN"/>
              </w:rPr>
              <w:t>装配</w:t>
            </w:r>
            <w:r>
              <w:rPr>
                <w:rFonts w:ascii="Times New Roman" w:hAnsi="Times New Roman" w:eastAsia="方正仿宋_GBK" w:cs="Times New Roman"/>
                <w:sz w:val="24"/>
                <w:szCs w:val="24"/>
              </w:rPr>
              <w:t>钳工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辅：电工</w:t>
            </w:r>
          </w:p>
        </w:tc>
        <w:tc>
          <w:tcPr>
            <w:tcW w:w="28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_GBK" w:cs="Times New Roman"/>
                <w:sz w:val="24"/>
                <w:szCs w:val="24"/>
              </w:rPr>
            </w:pPr>
            <w:r>
              <w:rPr>
                <w:rFonts w:ascii="Times New Roman" w:hAnsi="Times New Roman" w:eastAsia="方正仿宋_GBK" w:cs="Times New Roman"/>
                <w:sz w:val="24"/>
                <w:szCs w:val="24"/>
              </w:rPr>
              <w:t>主：二级（技师）</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辅：四级（中级）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IHK汽车机电师（德）</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_GBK" w:cs="Times New Roman"/>
                <w:sz w:val="24"/>
                <w:szCs w:val="24"/>
              </w:rPr>
            </w:pPr>
            <w:r>
              <w:rPr>
                <w:rFonts w:ascii="Times New Roman" w:hAnsi="Times New Roman" w:eastAsia="方正仿宋_GBK" w:cs="Times New Roman"/>
                <w:sz w:val="24"/>
                <w:szCs w:val="24"/>
              </w:rPr>
              <w:t>主：汽车维修工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辅：电工</w:t>
            </w:r>
          </w:p>
        </w:tc>
        <w:tc>
          <w:tcPr>
            <w:tcW w:w="28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ascii="Times New Roman" w:hAnsi="Times New Roman" w:eastAsia="方正仿宋_GBK" w:cs="Times New Roman"/>
                <w:sz w:val="24"/>
                <w:szCs w:val="24"/>
              </w:rPr>
            </w:pPr>
            <w:r>
              <w:rPr>
                <w:rFonts w:ascii="Times New Roman" w:hAnsi="Times New Roman" w:eastAsia="方正仿宋_GBK" w:cs="Times New Roman"/>
                <w:sz w:val="24"/>
                <w:szCs w:val="24"/>
              </w:rPr>
              <w:t>主：二级（技师）</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kern w:val="2"/>
                <w:sz w:val="24"/>
                <w:szCs w:val="24"/>
                <w:lang w:val="en-US" w:eastAsia="zh-CN" w:bidi="ar-SA"/>
              </w:rPr>
            </w:pPr>
            <w:r>
              <w:rPr>
                <w:rFonts w:ascii="Times New Roman" w:hAnsi="Times New Roman" w:eastAsia="方正仿宋_GBK" w:cs="Times New Roman"/>
                <w:sz w:val="24"/>
                <w:szCs w:val="24"/>
              </w:rPr>
              <w:t>辅：四级（中级）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AHK机电一体化工（德）</w:t>
            </w:r>
          </w:p>
        </w:tc>
        <w:tc>
          <w:tcPr>
            <w:tcW w:w="3167"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电工</w:t>
            </w:r>
          </w:p>
        </w:tc>
        <w:tc>
          <w:tcPr>
            <w:tcW w:w="2873"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二级（技师）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AHK电子技术工（德）</w:t>
            </w:r>
          </w:p>
        </w:tc>
        <w:tc>
          <w:tcPr>
            <w:tcW w:w="3167"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电工</w:t>
            </w:r>
          </w:p>
        </w:tc>
        <w:tc>
          <w:tcPr>
            <w:tcW w:w="2873"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二级（技师）</w:t>
            </w:r>
            <w:r>
              <w:rPr>
                <w:rFonts w:hint="default" w:ascii="Times New Roman" w:hAnsi="Times New Roman" w:eastAsia="方正仿宋_GBK" w:cs="Times New Roman"/>
                <w:sz w:val="36"/>
                <w:szCs w:val="36"/>
                <w:vertAlign w:val="superscript"/>
              </w:rPr>
              <w:t>①</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AHK工业机械工（德）</w:t>
            </w:r>
          </w:p>
        </w:tc>
        <w:tc>
          <w:tcPr>
            <w:tcW w:w="3167"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eastAsia" w:ascii="Times New Roman" w:hAnsi="Times New Roman" w:eastAsia="方正仿宋_GBK" w:cs="Times New Roman"/>
                <w:sz w:val="24"/>
                <w:szCs w:val="24"/>
                <w:lang w:eastAsia="zh-CN"/>
              </w:rPr>
              <w:t>装配</w:t>
            </w:r>
            <w:r>
              <w:rPr>
                <w:rFonts w:hint="default" w:ascii="Times New Roman" w:hAnsi="Times New Roman" w:eastAsia="方正仿宋_GBK" w:cs="Times New Roman"/>
                <w:sz w:val="24"/>
                <w:szCs w:val="24"/>
              </w:rPr>
              <w:t>钳工</w:t>
            </w:r>
          </w:p>
        </w:tc>
        <w:tc>
          <w:tcPr>
            <w:tcW w:w="2873"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二级（技师）</w:t>
            </w:r>
            <w:r>
              <w:rPr>
                <w:rFonts w:hint="default" w:ascii="Times New Roman" w:hAnsi="Times New Roman" w:eastAsia="方正仿宋_GBK" w:cs="Times New Roman"/>
                <w:sz w:val="36"/>
                <w:szCs w:val="36"/>
                <w:vertAlign w:val="superscript"/>
              </w:rPr>
              <w:t>②</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AHK模具机械工（德）</w:t>
            </w:r>
          </w:p>
        </w:tc>
        <w:tc>
          <w:tcPr>
            <w:tcW w:w="3167"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模具工</w:t>
            </w:r>
          </w:p>
        </w:tc>
        <w:tc>
          <w:tcPr>
            <w:tcW w:w="2873"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二级（技师）</w:t>
            </w:r>
            <w:r>
              <w:rPr>
                <w:rFonts w:hint="default" w:ascii="Times New Roman" w:hAnsi="Times New Roman" w:eastAsia="方正仿宋_GBK" w:cs="Times New Roman"/>
                <w:sz w:val="36"/>
                <w:szCs w:val="36"/>
                <w:vertAlign w:val="superscript"/>
              </w:rPr>
              <w:t>③</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AHK切削机械工（德）</w:t>
            </w:r>
          </w:p>
        </w:tc>
        <w:tc>
          <w:tcPr>
            <w:tcW w:w="3167"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多工序</w:t>
            </w:r>
            <w:r>
              <w:rPr>
                <w:rFonts w:hint="eastAsia" w:ascii="Times New Roman" w:hAnsi="Times New Roman" w:eastAsia="方正仿宋_GBK" w:cs="Times New Roman"/>
                <w:sz w:val="24"/>
                <w:szCs w:val="24"/>
                <w:lang w:eastAsia="zh-CN"/>
              </w:rPr>
              <w:t>数控</w:t>
            </w:r>
            <w:r>
              <w:rPr>
                <w:rFonts w:hint="default" w:ascii="Times New Roman" w:hAnsi="Times New Roman" w:eastAsia="方正仿宋_GBK" w:cs="Times New Roman"/>
                <w:sz w:val="24"/>
                <w:szCs w:val="24"/>
              </w:rPr>
              <w:t>机床操作调整工</w:t>
            </w:r>
          </w:p>
        </w:tc>
        <w:tc>
          <w:tcPr>
            <w:tcW w:w="2873"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二级（技师）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spacing w:line="44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数位电子技术士</w:t>
            </w:r>
          </w:p>
          <w:p>
            <w:pPr>
              <w:spacing w:line="44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（中国台湾地区）</w:t>
            </w:r>
          </w:p>
        </w:tc>
        <w:tc>
          <w:tcPr>
            <w:tcW w:w="3167" w:type="dxa"/>
            <w:vAlign w:val="center"/>
          </w:tcPr>
          <w:p>
            <w:pPr>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电子专用设备装调工</w:t>
            </w:r>
          </w:p>
        </w:tc>
        <w:tc>
          <w:tcPr>
            <w:tcW w:w="2873" w:type="dxa"/>
            <w:vAlign w:val="center"/>
          </w:tcPr>
          <w:p>
            <w:pPr>
              <w:spacing w:line="40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甲级对应二级（技师）</w:t>
            </w:r>
          </w:p>
          <w:p>
            <w:pPr>
              <w:spacing w:line="40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乙级对应三级（高级）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spacing w:line="44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电脑软体设计技术士</w:t>
            </w:r>
          </w:p>
          <w:p>
            <w:pPr>
              <w:spacing w:line="44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（中国台湾地区）</w:t>
            </w:r>
          </w:p>
        </w:tc>
        <w:tc>
          <w:tcPr>
            <w:tcW w:w="3167" w:type="dxa"/>
            <w:vAlign w:val="center"/>
          </w:tcPr>
          <w:p>
            <w:pPr>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计算机程序设计员</w:t>
            </w:r>
          </w:p>
        </w:tc>
        <w:tc>
          <w:tcPr>
            <w:tcW w:w="2873" w:type="dxa"/>
            <w:vAlign w:val="center"/>
          </w:tcPr>
          <w:p>
            <w:pPr>
              <w:spacing w:line="40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甲级对应二级（技师）</w:t>
            </w:r>
          </w:p>
          <w:p>
            <w:pPr>
              <w:spacing w:line="40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乙级对应三级（高级）</w:t>
            </w:r>
          </w:p>
          <w:p>
            <w:pPr>
              <w:spacing w:line="40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丙级对应四级（中级）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jc w:val="center"/>
              <w:rPr>
                <w:rFonts w:hint="default" w:ascii="Times New Roman" w:hAnsi="Times New Roman" w:eastAsia="方正黑体_GBK" w:cs="Times New Roman"/>
                <w:kern w:val="2"/>
                <w:sz w:val="24"/>
                <w:szCs w:val="24"/>
                <w:lang w:val="en-US" w:eastAsia="zh-CN" w:bidi="ar-SA"/>
              </w:rPr>
            </w:pPr>
            <w:r>
              <w:rPr>
                <w:rFonts w:hint="default" w:ascii="Times New Roman" w:hAnsi="Times New Roman" w:eastAsia="方正黑体_GBK" w:cs="Times New Roman"/>
                <w:sz w:val="24"/>
                <w:szCs w:val="24"/>
              </w:rPr>
              <w:t>国（境）外职业技能项目</w:t>
            </w:r>
          </w:p>
        </w:tc>
        <w:tc>
          <w:tcPr>
            <w:tcW w:w="3167" w:type="dxa"/>
            <w:vAlign w:val="center"/>
          </w:tcPr>
          <w:p>
            <w:pPr>
              <w:jc w:val="center"/>
              <w:rPr>
                <w:rFonts w:hint="default" w:ascii="Times New Roman" w:hAnsi="Times New Roman" w:eastAsia="方正黑体_GBK" w:cs="Times New Roman"/>
                <w:kern w:val="2"/>
                <w:sz w:val="24"/>
                <w:szCs w:val="24"/>
                <w:lang w:val="en-US" w:eastAsia="zh-CN" w:bidi="ar-SA"/>
              </w:rPr>
            </w:pPr>
            <w:r>
              <w:rPr>
                <w:rFonts w:hint="default" w:ascii="Times New Roman" w:hAnsi="Times New Roman" w:eastAsia="方正黑体_GBK" w:cs="Times New Roman"/>
                <w:sz w:val="24"/>
                <w:szCs w:val="24"/>
              </w:rPr>
              <w:t>对应职业名称</w:t>
            </w:r>
          </w:p>
        </w:tc>
        <w:tc>
          <w:tcPr>
            <w:tcW w:w="2873" w:type="dxa"/>
            <w:vAlign w:val="center"/>
          </w:tcPr>
          <w:p>
            <w:pPr>
              <w:jc w:val="center"/>
              <w:rPr>
                <w:rFonts w:hint="default" w:ascii="Times New Roman" w:hAnsi="Times New Roman" w:eastAsia="方正黑体_GBK" w:cs="Times New Roman"/>
                <w:kern w:val="2"/>
                <w:sz w:val="24"/>
                <w:szCs w:val="24"/>
                <w:lang w:val="en-US" w:eastAsia="zh-CN" w:bidi="ar-SA"/>
              </w:rPr>
            </w:pPr>
            <w:r>
              <w:rPr>
                <w:rFonts w:hint="default" w:ascii="Times New Roman" w:hAnsi="Times New Roman" w:eastAsia="方正黑体_GBK" w:cs="Times New Roman"/>
                <w:sz w:val="24"/>
                <w:szCs w:val="24"/>
              </w:rPr>
              <w:t>对应职业技能等级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spacing w:line="44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电脑硬体装修技术士</w:t>
            </w:r>
          </w:p>
          <w:p>
            <w:pPr>
              <w:spacing w:line="44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（中国台湾地区）</w:t>
            </w:r>
          </w:p>
        </w:tc>
        <w:tc>
          <w:tcPr>
            <w:tcW w:w="3167" w:type="dxa"/>
            <w:vAlign w:val="center"/>
          </w:tcPr>
          <w:p>
            <w:pPr>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计算机维修工</w:t>
            </w:r>
          </w:p>
        </w:tc>
        <w:tc>
          <w:tcPr>
            <w:tcW w:w="2873" w:type="dxa"/>
            <w:vAlign w:val="center"/>
          </w:tcPr>
          <w:p>
            <w:pPr>
              <w:spacing w:line="40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甲级对应二级（技师）</w:t>
            </w:r>
          </w:p>
          <w:p>
            <w:pPr>
              <w:spacing w:line="40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乙级对应三级（高级）</w:t>
            </w:r>
          </w:p>
          <w:p>
            <w:pPr>
              <w:spacing w:line="400" w:lineRule="exact"/>
              <w:jc w:val="center"/>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丙级对应四级（中级）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spacing w:line="440" w:lineRule="exact"/>
              <w:jc w:val="center"/>
              <w:rPr>
                <w:rFonts w:hint="eastAsia"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lang w:val="en-US" w:eastAsia="zh-CN"/>
              </w:rPr>
              <w:t>IMI汽车维修工（二级）</w:t>
            </w:r>
          </w:p>
          <w:p>
            <w:pPr>
              <w:spacing w:line="440" w:lineRule="exact"/>
              <w:jc w:val="center"/>
              <w:rPr>
                <w:rFonts w:hint="default"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lang w:val="en-US" w:eastAsia="zh-CN"/>
              </w:rPr>
              <w:t>（英）</w:t>
            </w:r>
          </w:p>
        </w:tc>
        <w:tc>
          <w:tcPr>
            <w:tcW w:w="3167"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lang w:eastAsia="zh-CN"/>
              </w:rPr>
              <w:t>汽车维修工</w:t>
            </w:r>
          </w:p>
        </w:tc>
        <w:tc>
          <w:tcPr>
            <w:tcW w:w="2873"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lang w:eastAsia="zh-CN"/>
              </w:rPr>
              <w:t>三级（高级）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spacing w:line="440" w:lineRule="exact"/>
              <w:jc w:val="center"/>
              <w:rPr>
                <w:rFonts w:hint="eastAsia" w:ascii="Times New Roman" w:hAnsi="Times New Roman" w:eastAsia="方正仿宋_GBK" w:cs="Times New Roman"/>
                <w:sz w:val="24"/>
                <w:szCs w:val="24"/>
              </w:rPr>
            </w:pPr>
            <w:r>
              <w:rPr>
                <w:rFonts w:hint="eastAsia" w:ascii="Times New Roman" w:hAnsi="Times New Roman" w:eastAsia="方正仿宋_GBK" w:cs="Times New Roman"/>
                <w:sz w:val="24"/>
                <w:szCs w:val="24"/>
              </w:rPr>
              <w:t>AHK车身与车辆制造</w:t>
            </w:r>
          </w:p>
          <w:p>
            <w:pPr>
              <w:spacing w:line="440" w:lineRule="exact"/>
              <w:jc w:val="center"/>
              <w:rPr>
                <w:rFonts w:hint="eastAsia"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rPr>
              <w:t>机械工</w:t>
            </w:r>
            <w:r>
              <w:rPr>
                <w:rFonts w:hint="eastAsia" w:ascii="Times New Roman" w:hAnsi="Times New Roman" w:eastAsia="方正仿宋_GBK" w:cs="Times New Roman"/>
                <w:sz w:val="24"/>
                <w:szCs w:val="24"/>
                <w:lang w:eastAsia="zh-CN"/>
              </w:rPr>
              <w:t>（德）</w:t>
            </w:r>
          </w:p>
        </w:tc>
        <w:tc>
          <w:tcPr>
            <w:tcW w:w="3167" w:type="dxa"/>
            <w:vAlign w:val="center"/>
          </w:tcPr>
          <w:p>
            <w:pPr>
              <w:spacing w:line="400" w:lineRule="exact"/>
              <w:jc w:val="center"/>
              <w:rPr>
                <w:rFonts w:hint="eastAsia" w:ascii="Times New Roman" w:hAnsi="Times New Roman" w:eastAsia="方正仿宋_GBK" w:cs="Times New Roman"/>
                <w:sz w:val="24"/>
                <w:szCs w:val="24"/>
                <w:lang w:eastAsia="zh-CN"/>
              </w:rPr>
            </w:pPr>
            <w:r>
              <w:rPr>
                <w:rFonts w:hint="eastAsia" w:ascii="Times New Roman" w:hAnsi="Times New Roman" w:eastAsia="方正仿宋_GBK" w:cs="Times New Roman"/>
                <w:sz w:val="24"/>
                <w:szCs w:val="24"/>
                <w:lang w:eastAsia="zh-CN"/>
              </w:rPr>
              <w:t>汽车维修工</w:t>
            </w:r>
          </w:p>
          <w:p>
            <w:pPr>
              <w:spacing w:line="400" w:lineRule="exact"/>
              <w:jc w:val="center"/>
              <w:rPr>
                <w:rFonts w:hint="default"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lang w:eastAsia="zh-CN"/>
              </w:rPr>
              <w:t>（汽车车身整形修复工）</w:t>
            </w:r>
          </w:p>
        </w:tc>
        <w:tc>
          <w:tcPr>
            <w:tcW w:w="2873"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方正仿宋_GBK" w:hAnsi="方正仿宋_GBK" w:eastAsia="方正仿宋_GBK" w:cs="方正仿宋_GBK"/>
                <w:sz w:val="24"/>
                <w:szCs w:val="24"/>
                <w:lang w:val="en-US" w:eastAsia="zh-CN"/>
              </w:rPr>
            </w:pPr>
            <w:r>
              <w:rPr>
                <w:rFonts w:hint="eastAsia" w:ascii="Times New Roman" w:hAnsi="Times New Roman" w:eastAsia="方正仿宋_GBK" w:cs="Times New Roman"/>
                <w:sz w:val="24"/>
                <w:szCs w:val="24"/>
                <w:lang w:eastAsia="zh-CN"/>
              </w:rPr>
              <w:t>二级（技师）</w:t>
            </w:r>
            <w:r>
              <w:rPr>
                <w:rFonts w:hint="default" w:ascii="Times New Roman" w:hAnsi="Times New Roman" w:eastAsia="方正仿宋_GBK" w:cs="Times New Roman"/>
                <w:sz w:val="36"/>
                <w:szCs w:val="36"/>
                <w:vertAlign w:val="superscript"/>
                <w:lang w:eastAsia="zh-CN"/>
              </w:rPr>
              <w:t>④</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spacing w:line="440" w:lineRule="exact"/>
              <w:jc w:val="center"/>
              <w:rPr>
                <w:rFonts w:hint="eastAsia" w:ascii="Times New Roman" w:hAnsi="Times New Roman" w:eastAsia="方正仿宋_GBK" w:cs="Times New Roman"/>
                <w:sz w:val="24"/>
                <w:szCs w:val="24"/>
              </w:rPr>
            </w:pPr>
            <w:r>
              <w:rPr>
                <w:rFonts w:hint="eastAsia" w:ascii="Times New Roman" w:hAnsi="Times New Roman" w:eastAsia="方正仿宋_GBK" w:cs="Times New Roman"/>
                <w:sz w:val="24"/>
                <w:szCs w:val="24"/>
              </w:rPr>
              <w:t>AHK双元制培训师</w:t>
            </w:r>
          </w:p>
          <w:p>
            <w:pPr>
              <w:spacing w:line="440" w:lineRule="exact"/>
              <w:jc w:val="center"/>
              <w:rPr>
                <w:rFonts w:hint="eastAsia"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rPr>
              <w:t>（双元制职业和工作教育学资格）</w:t>
            </w:r>
            <w:r>
              <w:rPr>
                <w:rFonts w:hint="eastAsia" w:ascii="Times New Roman" w:hAnsi="Times New Roman" w:eastAsia="方正仿宋_GBK" w:cs="Times New Roman"/>
                <w:sz w:val="24"/>
                <w:szCs w:val="24"/>
                <w:lang w:eastAsia="zh-CN"/>
              </w:rPr>
              <w:t>（德）</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lang w:eastAsia="zh-CN"/>
              </w:rPr>
              <w:t>职业培训师</w:t>
            </w:r>
          </w:p>
        </w:tc>
        <w:tc>
          <w:tcPr>
            <w:tcW w:w="2873"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lang w:eastAsia="zh-CN"/>
              </w:rPr>
              <w:t>二级（技师）</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spacing w:line="400" w:lineRule="exact"/>
              <w:jc w:val="center"/>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val="en-US" w:eastAsia="zh-CN"/>
              </w:rPr>
              <w:t>AHK工业商务专员</w:t>
            </w:r>
          </w:p>
          <w:p>
            <w:pPr>
              <w:spacing w:line="400" w:lineRule="exact"/>
              <w:jc w:val="center"/>
              <w:rPr>
                <w:rFonts w:hint="eastAsia" w:ascii="Times New Roman" w:hAnsi="Times New Roman" w:eastAsia="方正仿宋_GBK" w:cs="Times New Roman"/>
                <w:kern w:val="2"/>
                <w:sz w:val="24"/>
                <w:szCs w:val="24"/>
                <w:lang w:val="en-US" w:eastAsia="zh-CN" w:bidi="ar-SA"/>
              </w:rPr>
            </w:pPr>
            <w:r>
              <w:rPr>
                <w:rFonts w:hint="default" w:ascii="Times New Roman" w:hAnsi="Times New Roman" w:eastAsia="方正仿宋_GBK" w:cs="Times New Roman"/>
                <w:sz w:val="24"/>
                <w:szCs w:val="24"/>
                <w:lang w:val="en-US" w:eastAsia="zh-CN"/>
              </w:rPr>
              <w:t>（双元制产业服务）（德）</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方正仿宋_GBK" w:cs="Times New Roman"/>
                <w:kern w:val="2"/>
                <w:sz w:val="24"/>
                <w:szCs w:val="24"/>
                <w:lang w:val="en-US" w:eastAsia="zh-CN" w:bidi="ar-SA"/>
              </w:rPr>
            </w:pPr>
            <w:r>
              <w:rPr>
                <w:rFonts w:hint="default" w:ascii="Times New Roman" w:hAnsi="Times New Roman" w:eastAsia="方正仿宋_GBK" w:cs="Times New Roman"/>
                <w:sz w:val="24"/>
                <w:szCs w:val="24"/>
                <w:lang w:eastAsia="zh-CN"/>
              </w:rPr>
              <w:t>供应链管理师</w:t>
            </w:r>
          </w:p>
        </w:tc>
        <w:tc>
          <w:tcPr>
            <w:tcW w:w="287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Times New Roman" w:hAnsi="Times New Roman" w:eastAsia="方正仿宋_GBK" w:cs="Times New Roman"/>
                <w:kern w:val="2"/>
                <w:sz w:val="24"/>
                <w:szCs w:val="24"/>
                <w:lang w:val="en-US" w:eastAsia="zh-CN" w:bidi="ar-SA"/>
              </w:rPr>
            </w:pPr>
            <w:r>
              <w:rPr>
                <w:rFonts w:hint="default" w:ascii="Times New Roman" w:hAnsi="Times New Roman" w:eastAsia="方正仿宋_GBK" w:cs="Times New Roman"/>
                <w:sz w:val="24"/>
                <w:szCs w:val="24"/>
                <w:lang w:eastAsia="zh-CN"/>
              </w:rPr>
              <w:t>二级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spacing w:line="440" w:lineRule="exact"/>
              <w:jc w:val="center"/>
              <w:rPr>
                <w:rFonts w:hint="eastAsia" w:ascii="Times New Roman" w:hAnsi="Times New Roman" w:eastAsia="方正仿宋_GBK" w:cs="Times New Roman"/>
                <w:sz w:val="24"/>
                <w:szCs w:val="24"/>
              </w:rPr>
            </w:pPr>
            <w:r>
              <w:rPr>
                <w:rFonts w:hint="eastAsia" w:ascii="Times New Roman" w:hAnsi="Times New Roman" w:eastAsia="方正仿宋_GBK" w:cs="Times New Roman"/>
                <w:sz w:val="24"/>
                <w:szCs w:val="24"/>
              </w:rPr>
              <w:t>室内配线技术士</w:t>
            </w:r>
          </w:p>
          <w:p>
            <w:pPr>
              <w:spacing w:line="440" w:lineRule="exact"/>
              <w:jc w:val="center"/>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rPr>
              <w:t>（中国台湾地区）</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lang w:eastAsia="zh-CN"/>
              </w:rPr>
              <w:t>电工</w:t>
            </w:r>
          </w:p>
        </w:tc>
        <w:tc>
          <w:tcPr>
            <w:tcW w:w="2873" w:type="dxa"/>
            <w:vAlign w:val="center"/>
          </w:tcPr>
          <w:p>
            <w:pPr>
              <w:spacing w:line="400" w:lineRule="exact"/>
              <w:jc w:val="center"/>
              <w:rPr>
                <w:rFonts w:hint="eastAsia" w:ascii="方正仿宋_GBK" w:hAnsi="方正仿宋_GBK" w:eastAsia="方正仿宋_GBK" w:cs="方正仿宋_GBK"/>
                <w:sz w:val="24"/>
                <w:szCs w:val="24"/>
              </w:rPr>
            </w:pPr>
            <w:r>
              <w:rPr>
                <w:rFonts w:hint="eastAsia" w:ascii="Times New Roman" w:hAnsi="Times New Roman" w:eastAsia="方正仿宋_GBK" w:cs="Times New Roman"/>
                <w:sz w:val="24"/>
                <w:szCs w:val="24"/>
              </w:rPr>
              <w:t>甲级对二级（技师）</w:t>
            </w:r>
            <w:r>
              <w:rPr>
                <w:rFonts w:hint="eastAsia" w:ascii="Times New Roman" w:hAnsi="Times New Roman" w:eastAsia="方正仿宋_GBK" w:cs="Times New Roman"/>
                <w:sz w:val="36"/>
                <w:szCs w:val="36"/>
                <w:vertAlign w:val="superscript"/>
                <w:lang w:eastAsia="zh-CN"/>
              </w:rPr>
              <w:t>⑤</w:t>
            </w:r>
          </w:p>
          <w:p>
            <w:pPr>
              <w:spacing w:line="400" w:lineRule="exact"/>
              <w:jc w:val="center"/>
              <w:rPr>
                <w:rFonts w:hint="eastAsia" w:ascii="Times New Roman" w:hAnsi="Times New Roman" w:eastAsia="方正仿宋_GBK" w:cs="Times New Roman"/>
                <w:sz w:val="24"/>
                <w:szCs w:val="24"/>
              </w:rPr>
            </w:pPr>
            <w:r>
              <w:rPr>
                <w:rFonts w:hint="eastAsia" w:ascii="Times New Roman" w:hAnsi="Times New Roman" w:eastAsia="方正仿宋_GBK" w:cs="Times New Roman"/>
                <w:sz w:val="24"/>
                <w:szCs w:val="24"/>
              </w:rPr>
              <w:t>乙级对三级（高级）</w:t>
            </w:r>
          </w:p>
          <w:p>
            <w:pPr>
              <w:spacing w:line="400" w:lineRule="exact"/>
              <w:jc w:val="center"/>
              <w:rPr>
                <w:rFonts w:hint="default" w:ascii="Times New Roman" w:hAnsi="Times New Roman" w:eastAsia="方正仿宋_GBK" w:cs="Times New Roman"/>
                <w:sz w:val="24"/>
                <w:szCs w:val="24"/>
                <w:lang w:val="en-US" w:eastAsia="zh-CN"/>
              </w:rPr>
            </w:pPr>
            <w:r>
              <w:rPr>
                <w:rFonts w:hint="eastAsia" w:ascii="Times New Roman" w:hAnsi="Times New Roman" w:eastAsia="方正仿宋_GBK" w:cs="Times New Roman"/>
                <w:sz w:val="24"/>
                <w:szCs w:val="24"/>
              </w:rPr>
              <w:t>丙级对四级（中级）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spacing w:line="440" w:lineRule="exact"/>
              <w:jc w:val="center"/>
              <w:rPr>
                <w:rFonts w:hint="eastAsia" w:ascii="Times New Roman" w:hAnsi="Times New Roman" w:eastAsia="方正仿宋_GBK" w:cs="Times New Roman"/>
                <w:sz w:val="24"/>
                <w:szCs w:val="24"/>
              </w:rPr>
            </w:pPr>
            <w:r>
              <w:rPr>
                <w:rFonts w:hint="eastAsia" w:ascii="Times New Roman" w:hAnsi="Times New Roman" w:eastAsia="方正仿宋_GBK" w:cs="Times New Roman"/>
                <w:sz w:val="24"/>
                <w:szCs w:val="24"/>
              </w:rPr>
              <w:t>工业电子技术士</w:t>
            </w:r>
          </w:p>
          <w:p>
            <w:pPr>
              <w:spacing w:line="440" w:lineRule="exact"/>
              <w:jc w:val="center"/>
              <w:rPr>
                <w:rFonts w:hint="default" w:ascii="Times New Roman" w:hAnsi="Times New Roman" w:eastAsia="方正仿宋_GBK" w:cs="Times New Roman"/>
                <w:kern w:val="2"/>
                <w:sz w:val="24"/>
                <w:szCs w:val="24"/>
                <w:lang w:val="en-US" w:eastAsia="zh-CN" w:bidi="ar-SA"/>
              </w:rPr>
            </w:pPr>
            <w:r>
              <w:rPr>
                <w:rFonts w:hint="default" w:ascii="Times New Roman" w:hAnsi="Times New Roman" w:eastAsia="方正仿宋_GBK" w:cs="Times New Roman"/>
                <w:sz w:val="24"/>
                <w:szCs w:val="24"/>
              </w:rPr>
              <w:t>（中国台湾地区）</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kern w:val="2"/>
                <w:sz w:val="24"/>
                <w:szCs w:val="24"/>
                <w:lang w:val="en-US" w:eastAsia="zh-CN" w:bidi="ar-SA"/>
              </w:rPr>
            </w:pPr>
            <w:r>
              <w:rPr>
                <w:rFonts w:hint="eastAsia" w:ascii="Times New Roman" w:hAnsi="Times New Roman" w:eastAsia="方正仿宋_GBK" w:cs="Times New Roman"/>
                <w:sz w:val="24"/>
                <w:szCs w:val="24"/>
                <w:lang w:eastAsia="zh-CN"/>
              </w:rPr>
              <w:t>电子设备装接工</w:t>
            </w:r>
          </w:p>
        </w:tc>
        <w:tc>
          <w:tcPr>
            <w:tcW w:w="2873"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方正仿宋_GBK" w:cs="Times New Roman"/>
                <w:kern w:val="2"/>
                <w:sz w:val="24"/>
                <w:szCs w:val="24"/>
                <w:lang w:val="en-US" w:eastAsia="zh-CN" w:bidi="ar-SA"/>
              </w:rPr>
            </w:pPr>
            <w:r>
              <w:rPr>
                <w:rFonts w:hint="eastAsia" w:ascii="Times New Roman" w:hAnsi="Times New Roman" w:eastAsia="方正仿宋_GBK" w:cs="Times New Roman"/>
                <w:sz w:val="24"/>
                <w:szCs w:val="24"/>
              </w:rPr>
              <w:t>丙级</w:t>
            </w:r>
            <w:r>
              <w:rPr>
                <w:rFonts w:hint="eastAsia" w:ascii="Times New Roman" w:hAnsi="Times New Roman" w:eastAsia="方正仿宋_GBK" w:cs="Times New Roman"/>
                <w:sz w:val="24"/>
                <w:szCs w:val="24"/>
                <w:lang w:eastAsia="zh-CN"/>
              </w:rPr>
              <w:t>对</w:t>
            </w:r>
            <w:r>
              <w:rPr>
                <w:rFonts w:hint="eastAsia" w:ascii="Times New Roman" w:hAnsi="Times New Roman" w:eastAsia="方正仿宋_GBK" w:cs="Times New Roman"/>
                <w:sz w:val="24"/>
                <w:szCs w:val="24"/>
              </w:rPr>
              <w:t>四级（中级）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spacing w:line="400" w:lineRule="exact"/>
              <w:jc w:val="center"/>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val="en-US" w:eastAsia="zh-CN"/>
              </w:rPr>
              <w:t>仪表电子技术士</w:t>
            </w:r>
          </w:p>
          <w:p>
            <w:pPr>
              <w:spacing w:line="400" w:lineRule="exact"/>
              <w:jc w:val="center"/>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val="en-US" w:eastAsia="zh-CN"/>
              </w:rPr>
              <w:t>（中国台湾</w:t>
            </w:r>
            <w:r>
              <w:rPr>
                <w:rFonts w:hint="default" w:ascii="Times New Roman" w:hAnsi="Times New Roman" w:eastAsia="方正仿宋_GBK" w:cs="Times New Roman"/>
                <w:sz w:val="24"/>
                <w:szCs w:val="24"/>
              </w:rPr>
              <w:t>地区</w:t>
            </w:r>
            <w:r>
              <w:rPr>
                <w:rFonts w:hint="default" w:ascii="Times New Roman" w:hAnsi="Times New Roman" w:eastAsia="方正仿宋_GBK" w:cs="Times New Roman"/>
                <w:sz w:val="24"/>
                <w:szCs w:val="24"/>
                <w:lang w:val="en-US" w:eastAsia="zh-CN"/>
              </w:rPr>
              <w:t>）</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eastAsia="zh-CN"/>
              </w:rPr>
              <w:t>电子专用设备装调工</w:t>
            </w:r>
          </w:p>
        </w:tc>
        <w:tc>
          <w:tcPr>
            <w:tcW w:w="2873" w:type="dxa"/>
            <w:vAlign w:val="center"/>
          </w:tcPr>
          <w:p>
            <w:pPr>
              <w:spacing w:line="400" w:lineRule="exact"/>
              <w:jc w:val="center"/>
              <w:rPr>
                <w:rFonts w:hint="default" w:ascii="Times New Roman" w:hAnsi="Times New Roman" w:eastAsia="方正仿宋_GBK" w:cs="Times New Roman"/>
                <w:sz w:val="24"/>
                <w:szCs w:val="24"/>
                <w:lang w:eastAsia="zh-CN"/>
              </w:rPr>
            </w:pPr>
            <w:r>
              <w:rPr>
                <w:rFonts w:hint="default" w:ascii="Times New Roman" w:hAnsi="Times New Roman" w:eastAsia="方正仿宋_GBK" w:cs="Times New Roman"/>
                <w:sz w:val="24"/>
                <w:szCs w:val="24"/>
                <w:lang w:eastAsia="zh-CN"/>
              </w:rPr>
              <w:t>甲级对二级</w:t>
            </w:r>
          </w:p>
          <w:p>
            <w:pPr>
              <w:spacing w:line="400" w:lineRule="exact"/>
              <w:jc w:val="center"/>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eastAsia="zh-CN"/>
              </w:rPr>
              <w:t>乙级对三级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spacing w:line="400" w:lineRule="exact"/>
              <w:jc w:val="center"/>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val="en-US" w:eastAsia="zh-CN"/>
              </w:rPr>
              <w:t>电力电子技术士</w:t>
            </w:r>
          </w:p>
          <w:p>
            <w:pPr>
              <w:spacing w:line="400" w:lineRule="exact"/>
              <w:jc w:val="center"/>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val="en-US" w:eastAsia="zh-CN"/>
              </w:rPr>
              <w:t>（中国台湾</w:t>
            </w:r>
            <w:r>
              <w:rPr>
                <w:rFonts w:hint="default" w:ascii="Times New Roman" w:hAnsi="Times New Roman" w:eastAsia="方正仿宋_GBK" w:cs="Times New Roman"/>
                <w:sz w:val="24"/>
                <w:szCs w:val="24"/>
              </w:rPr>
              <w:t>地区</w:t>
            </w:r>
            <w:r>
              <w:rPr>
                <w:rFonts w:hint="default" w:ascii="Times New Roman" w:hAnsi="Times New Roman" w:eastAsia="方正仿宋_GBK" w:cs="Times New Roman"/>
                <w:sz w:val="24"/>
                <w:szCs w:val="24"/>
                <w:lang w:val="en-US" w:eastAsia="zh-CN"/>
              </w:rPr>
              <w:t>）</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eastAsia="zh-CN"/>
              </w:rPr>
              <w:t>电子设备装接工</w:t>
            </w:r>
          </w:p>
        </w:tc>
        <w:tc>
          <w:tcPr>
            <w:tcW w:w="287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eastAsia="zh-CN"/>
              </w:rPr>
              <w:t>乙级对三级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val="en-US" w:eastAsia="zh-CN"/>
              </w:rPr>
              <w:t>电子装配技能士（日）</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eastAsia="zh-CN"/>
              </w:rPr>
              <w:t>电子设备装接工</w:t>
            </w:r>
          </w:p>
        </w:tc>
        <w:tc>
          <w:tcPr>
            <w:tcW w:w="2873" w:type="dxa"/>
            <w:vAlign w:val="center"/>
          </w:tcPr>
          <w:p>
            <w:pPr>
              <w:spacing w:line="400" w:lineRule="exact"/>
              <w:jc w:val="center"/>
              <w:rPr>
                <w:rFonts w:hint="default" w:ascii="Times New Roman" w:hAnsi="Times New Roman" w:eastAsia="方正仿宋_GBK" w:cs="Times New Roman"/>
                <w:sz w:val="24"/>
                <w:szCs w:val="24"/>
                <w:lang w:eastAsia="zh-CN"/>
              </w:rPr>
            </w:pPr>
            <w:r>
              <w:rPr>
                <w:rFonts w:hint="default" w:ascii="Times New Roman" w:hAnsi="Times New Roman" w:eastAsia="方正仿宋_GBK" w:cs="Times New Roman"/>
                <w:sz w:val="24"/>
                <w:szCs w:val="24"/>
                <w:lang w:eastAsia="zh-CN"/>
              </w:rPr>
              <w:t>日本一级对我国二级</w:t>
            </w:r>
          </w:p>
          <w:p>
            <w:pPr>
              <w:spacing w:line="400" w:lineRule="exact"/>
              <w:jc w:val="center"/>
              <w:rPr>
                <w:rFonts w:hint="default" w:ascii="Times New Roman" w:hAnsi="Times New Roman" w:eastAsia="方正仿宋_GBK" w:cs="Times New Roman"/>
                <w:sz w:val="24"/>
                <w:szCs w:val="24"/>
                <w:lang w:eastAsia="zh-CN"/>
              </w:rPr>
            </w:pPr>
            <w:r>
              <w:rPr>
                <w:rFonts w:hint="default" w:ascii="Times New Roman" w:hAnsi="Times New Roman" w:eastAsia="方正仿宋_GBK" w:cs="Times New Roman"/>
                <w:sz w:val="24"/>
                <w:szCs w:val="24"/>
                <w:lang w:eastAsia="zh-CN"/>
              </w:rPr>
              <w:t>日本二级对我国三级</w:t>
            </w:r>
          </w:p>
          <w:p>
            <w:pPr>
              <w:spacing w:line="400" w:lineRule="exact"/>
              <w:jc w:val="center"/>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eastAsia="zh-CN"/>
              </w:rPr>
              <w:t>日本</w:t>
            </w:r>
            <w:r>
              <w:rPr>
                <w:rFonts w:hint="eastAsia" w:ascii="Times New Roman" w:hAnsi="Times New Roman" w:eastAsia="方正仿宋_GBK" w:cs="Times New Roman"/>
                <w:sz w:val="24"/>
                <w:szCs w:val="24"/>
                <w:lang w:eastAsia="zh-CN"/>
              </w:rPr>
              <w:t>三</w:t>
            </w:r>
            <w:r>
              <w:rPr>
                <w:rFonts w:hint="default" w:ascii="Times New Roman" w:hAnsi="Times New Roman" w:eastAsia="方正仿宋_GBK" w:cs="Times New Roman"/>
                <w:sz w:val="24"/>
                <w:szCs w:val="24"/>
                <w:lang w:eastAsia="zh-CN"/>
              </w:rPr>
              <w:t>级对我国四级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val="en-US" w:eastAsia="zh-CN"/>
              </w:rPr>
              <w:t>机械加工技能士（日）</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eastAsia="zh-CN"/>
              </w:rPr>
              <w:t>多工序数控机床操作调整工</w:t>
            </w:r>
          </w:p>
        </w:tc>
        <w:tc>
          <w:tcPr>
            <w:tcW w:w="2873" w:type="dxa"/>
            <w:vAlign w:val="center"/>
          </w:tcPr>
          <w:p>
            <w:pPr>
              <w:spacing w:line="400" w:lineRule="exact"/>
              <w:jc w:val="center"/>
              <w:rPr>
                <w:rFonts w:hint="default" w:ascii="Times New Roman" w:hAnsi="Times New Roman" w:eastAsia="方正仿宋_GBK" w:cs="Times New Roman"/>
                <w:sz w:val="24"/>
                <w:szCs w:val="24"/>
                <w:lang w:eastAsia="zh-CN"/>
              </w:rPr>
            </w:pPr>
            <w:r>
              <w:rPr>
                <w:rFonts w:hint="default" w:ascii="Times New Roman" w:hAnsi="Times New Roman" w:eastAsia="方正仿宋_GBK" w:cs="Times New Roman"/>
                <w:sz w:val="24"/>
                <w:szCs w:val="24"/>
                <w:lang w:eastAsia="zh-CN"/>
              </w:rPr>
              <w:t>日本一级对我国二级</w:t>
            </w:r>
          </w:p>
          <w:p>
            <w:pPr>
              <w:spacing w:line="400" w:lineRule="exact"/>
              <w:jc w:val="center"/>
              <w:rPr>
                <w:rFonts w:hint="default" w:ascii="Times New Roman" w:hAnsi="Times New Roman" w:eastAsia="方正仿宋_GBK" w:cs="Times New Roman"/>
                <w:sz w:val="24"/>
                <w:szCs w:val="24"/>
                <w:lang w:eastAsia="zh-CN"/>
              </w:rPr>
            </w:pPr>
            <w:r>
              <w:rPr>
                <w:rFonts w:hint="default" w:ascii="Times New Roman" w:hAnsi="Times New Roman" w:eastAsia="方正仿宋_GBK" w:cs="Times New Roman"/>
                <w:sz w:val="24"/>
                <w:szCs w:val="24"/>
                <w:lang w:eastAsia="zh-CN"/>
              </w:rPr>
              <w:t>日本二级对我国三级</w:t>
            </w:r>
          </w:p>
          <w:p>
            <w:pPr>
              <w:spacing w:line="400" w:lineRule="exact"/>
              <w:jc w:val="center"/>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eastAsia="zh-CN"/>
              </w:rPr>
              <w:t>日本</w:t>
            </w:r>
            <w:r>
              <w:rPr>
                <w:rFonts w:hint="eastAsia" w:ascii="Times New Roman" w:hAnsi="Times New Roman" w:eastAsia="方正仿宋_GBK" w:cs="Times New Roman"/>
                <w:sz w:val="24"/>
                <w:szCs w:val="24"/>
                <w:lang w:eastAsia="zh-CN"/>
              </w:rPr>
              <w:t>三</w:t>
            </w:r>
            <w:r>
              <w:rPr>
                <w:rFonts w:hint="default" w:ascii="Times New Roman" w:hAnsi="Times New Roman" w:eastAsia="方正仿宋_GBK" w:cs="Times New Roman"/>
                <w:sz w:val="24"/>
                <w:szCs w:val="24"/>
                <w:lang w:eastAsia="zh-CN"/>
              </w:rPr>
              <w:t>级对我国四级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rPr>
              <w:t>HWK精密机械师</w:t>
            </w:r>
            <w:r>
              <w:rPr>
                <w:rFonts w:hint="eastAsia" w:ascii="Times New Roman" w:hAnsi="Times New Roman" w:eastAsia="方正仿宋_GBK" w:cs="Times New Roman"/>
                <w:sz w:val="24"/>
                <w:szCs w:val="24"/>
                <w:lang w:eastAsia="zh-CN"/>
              </w:rPr>
              <w:t>（德）</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sz w:val="24"/>
                <w:szCs w:val="24"/>
                <w:vertAlign w:val="baseline"/>
              </w:rPr>
            </w:pPr>
            <w:r>
              <w:rPr>
                <w:rFonts w:hint="default" w:ascii="Times New Roman" w:hAnsi="Times New Roman" w:eastAsia="方正仿宋_GBK" w:cs="Times New Roman"/>
                <w:sz w:val="24"/>
                <w:szCs w:val="24"/>
                <w:vertAlign w:val="baseline"/>
              </w:rPr>
              <w:t>主：装配钳工</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Times New Roman" w:hAnsi="Times New Roman" w:eastAsia="方正仿宋_GBK" w:cs="Times New Roman"/>
                <w:kern w:val="2"/>
                <w:sz w:val="24"/>
                <w:szCs w:val="24"/>
                <w:vertAlign w:val="baseline"/>
                <w:lang w:val="en-US" w:eastAsia="zh-CN" w:bidi="ar-SA"/>
              </w:rPr>
            </w:pPr>
            <w:r>
              <w:rPr>
                <w:rFonts w:hint="default" w:ascii="Times New Roman" w:hAnsi="Times New Roman" w:eastAsia="方正仿宋_GBK" w:cs="Times New Roman"/>
                <w:sz w:val="24"/>
                <w:szCs w:val="24"/>
                <w:vertAlign w:val="baseline"/>
              </w:rPr>
              <w:t>辅：车工</w:t>
            </w:r>
          </w:p>
        </w:tc>
        <w:tc>
          <w:tcPr>
            <w:tcW w:w="28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sz w:val="24"/>
                <w:szCs w:val="24"/>
                <w:vertAlign w:val="baseline"/>
              </w:rPr>
            </w:pPr>
            <w:r>
              <w:rPr>
                <w:rFonts w:hint="default" w:ascii="Times New Roman" w:hAnsi="Times New Roman" w:eastAsia="方正仿宋_GBK" w:cs="Times New Roman"/>
                <w:sz w:val="24"/>
                <w:szCs w:val="24"/>
                <w:vertAlign w:val="baseline"/>
              </w:rPr>
              <w:t>主：</w:t>
            </w:r>
            <w:r>
              <w:rPr>
                <w:rFonts w:hint="eastAsia" w:ascii="Times New Roman" w:hAnsi="Times New Roman" w:eastAsia="方正仿宋_GBK" w:cs="Times New Roman"/>
                <w:sz w:val="24"/>
                <w:szCs w:val="24"/>
                <w:lang w:eastAsia="zh-CN"/>
              </w:rPr>
              <w:t>技师（二级）</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方正仿宋_GBK" w:hAnsi="方正仿宋_GBK" w:eastAsia="方正仿宋_GBK" w:cs="方正仿宋_GBK"/>
                <w:kern w:val="2"/>
                <w:sz w:val="32"/>
                <w:szCs w:val="32"/>
                <w:vertAlign w:val="baseline"/>
                <w:lang w:val="en-US" w:eastAsia="zh-CN" w:bidi="ar-SA"/>
              </w:rPr>
            </w:pPr>
            <w:r>
              <w:rPr>
                <w:rFonts w:hint="default" w:ascii="Times New Roman" w:hAnsi="Times New Roman" w:eastAsia="方正仿宋_GBK" w:cs="Times New Roman"/>
                <w:sz w:val="24"/>
                <w:szCs w:val="24"/>
                <w:vertAlign w:val="baseline"/>
              </w:rPr>
              <w:t>辅：</w:t>
            </w:r>
            <w:r>
              <w:rPr>
                <w:rFonts w:hint="eastAsia" w:ascii="Times New Roman" w:hAnsi="Times New Roman" w:eastAsia="方正仿宋_GBK" w:cs="Times New Roman"/>
                <w:sz w:val="24"/>
                <w:szCs w:val="24"/>
                <w:vertAlign w:val="baseline"/>
                <w:lang w:eastAsia="zh-CN"/>
              </w:rPr>
              <w:t>中级（四级）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jc w:val="center"/>
              <w:rPr>
                <w:rFonts w:hint="default" w:ascii="Times New Roman" w:hAnsi="Times New Roman" w:eastAsia="方正黑体_GBK" w:cs="Times New Roman"/>
                <w:kern w:val="2"/>
                <w:sz w:val="24"/>
                <w:szCs w:val="24"/>
                <w:lang w:val="en-US" w:eastAsia="zh-CN" w:bidi="ar-SA"/>
              </w:rPr>
            </w:pPr>
            <w:r>
              <w:rPr>
                <w:rFonts w:hint="default" w:ascii="Times New Roman" w:hAnsi="Times New Roman" w:eastAsia="方正黑体_GBK" w:cs="Times New Roman"/>
                <w:sz w:val="24"/>
                <w:szCs w:val="24"/>
              </w:rPr>
              <w:t>国（境）外职业技能项目</w:t>
            </w:r>
          </w:p>
        </w:tc>
        <w:tc>
          <w:tcPr>
            <w:tcW w:w="3167" w:type="dxa"/>
            <w:vAlign w:val="center"/>
          </w:tcPr>
          <w:p>
            <w:pPr>
              <w:jc w:val="center"/>
              <w:rPr>
                <w:rFonts w:hint="default" w:ascii="Times New Roman" w:hAnsi="Times New Roman" w:eastAsia="方正黑体_GBK" w:cs="Times New Roman"/>
                <w:kern w:val="2"/>
                <w:sz w:val="24"/>
                <w:szCs w:val="24"/>
                <w:lang w:val="en-US" w:eastAsia="zh-CN" w:bidi="ar-SA"/>
              </w:rPr>
            </w:pPr>
            <w:r>
              <w:rPr>
                <w:rFonts w:hint="default" w:ascii="Times New Roman" w:hAnsi="Times New Roman" w:eastAsia="方正黑体_GBK" w:cs="Times New Roman"/>
                <w:sz w:val="24"/>
                <w:szCs w:val="24"/>
              </w:rPr>
              <w:t>对应职业名称</w:t>
            </w:r>
          </w:p>
        </w:tc>
        <w:tc>
          <w:tcPr>
            <w:tcW w:w="2873" w:type="dxa"/>
            <w:vAlign w:val="center"/>
          </w:tcPr>
          <w:p>
            <w:pPr>
              <w:jc w:val="center"/>
              <w:rPr>
                <w:rFonts w:hint="default" w:ascii="Times New Roman" w:hAnsi="Times New Roman" w:eastAsia="方正黑体_GBK" w:cs="Times New Roman"/>
                <w:kern w:val="2"/>
                <w:sz w:val="24"/>
                <w:szCs w:val="24"/>
                <w:lang w:val="en-US" w:eastAsia="zh-CN" w:bidi="ar-SA"/>
              </w:rPr>
            </w:pPr>
            <w:r>
              <w:rPr>
                <w:rFonts w:hint="default" w:ascii="Times New Roman" w:hAnsi="Times New Roman" w:eastAsia="方正黑体_GBK" w:cs="Times New Roman"/>
                <w:sz w:val="24"/>
                <w:szCs w:val="24"/>
              </w:rPr>
              <w:t>对应职业技能等级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kern w:val="2"/>
                <w:sz w:val="24"/>
                <w:szCs w:val="24"/>
                <w:vertAlign w:val="baseline"/>
                <w:lang w:val="en-US" w:eastAsia="zh-CN" w:bidi="ar-SA"/>
              </w:rPr>
            </w:pPr>
            <w:r>
              <w:rPr>
                <w:rFonts w:hint="default" w:ascii="Times New Roman" w:hAnsi="Times New Roman" w:eastAsia="方正仿宋_GBK" w:cs="Times New Roman"/>
                <w:sz w:val="24"/>
                <w:szCs w:val="24"/>
              </w:rPr>
              <w:t>HWK工业机器人技师</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sz w:val="24"/>
                <w:szCs w:val="24"/>
                <w:vertAlign w:val="baseline"/>
                <w:lang w:eastAsia="zh-CN"/>
              </w:rPr>
            </w:pPr>
            <w:r>
              <w:rPr>
                <w:rFonts w:hint="default" w:ascii="Times New Roman" w:hAnsi="Times New Roman" w:eastAsia="方正仿宋_GBK" w:cs="Times New Roman"/>
                <w:sz w:val="24"/>
                <w:szCs w:val="24"/>
                <w:vertAlign w:val="baseline"/>
                <w:lang w:eastAsia="zh-CN"/>
              </w:rPr>
              <w:t>主：工业机器人系统操作员</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kern w:val="2"/>
                <w:sz w:val="24"/>
                <w:szCs w:val="24"/>
                <w:vertAlign w:val="baseline"/>
                <w:lang w:val="en-US" w:eastAsia="zh-CN" w:bidi="ar-SA"/>
              </w:rPr>
            </w:pPr>
            <w:r>
              <w:rPr>
                <w:rFonts w:hint="default" w:ascii="Times New Roman" w:hAnsi="Times New Roman" w:eastAsia="方正仿宋_GBK" w:cs="Times New Roman"/>
                <w:sz w:val="24"/>
                <w:szCs w:val="24"/>
                <w:vertAlign w:val="baseline"/>
                <w:lang w:eastAsia="zh-CN"/>
              </w:rPr>
              <w:t>辅：工业机器人系统运维员</w:t>
            </w:r>
          </w:p>
        </w:tc>
        <w:tc>
          <w:tcPr>
            <w:tcW w:w="2873"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Times New Roman" w:hAnsi="Times New Roman" w:eastAsia="方正仿宋_GBK" w:cs="Times New Roman"/>
                <w:sz w:val="24"/>
                <w:szCs w:val="24"/>
                <w:vertAlign w:val="baseline"/>
              </w:rPr>
            </w:pPr>
            <w:r>
              <w:rPr>
                <w:rFonts w:hint="default" w:ascii="Times New Roman" w:hAnsi="Times New Roman" w:eastAsia="方正仿宋_GBK" w:cs="Times New Roman"/>
                <w:sz w:val="24"/>
                <w:szCs w:val="24"/>
                <w:vertAlign w:val="baseline"/>
              </w:rPr>
              <w:t>主：</w:t>
            </w:r>
            <w:r>
              <w:rPr>
                <w:rFonts w:hint="eastAsia" w:ascii="Times New Roman" w:hAnsi="Times New Roman" w:eastAsia="方正仿宋_GBK" w:cs="Times New Roman"/>
                <w:sz w:val="24"/>
                <w:szCs w:val="24"/>
                <w:lang w:eastAsia="zh-CN"/>
              </w:rPr>
              <w:t>技师（二级）</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方正仿宋_GBK" w:hAnsi="方正仿宋_GBK" w:eastAsia="方正仿宋_GBK" w:cs="方正仿宋_GBK"/>
                <w:kern w:val="2"/>
                <w:sz w:val="32"/>
                <w:szCs w:val="32"/>
                <w:vertAlign w:val="baseline"/>
                <w:lang w:val="en-US" w:eastAsia="zh-CN" w:bidi="ar-SA"/>
              </w:rPr>
            </w:pPr>
            <w:r>
              <w:rPr>
                <w:rFonts w:hint="default" w:ascii="Times New Roman" w:hAnsi="Times New Roman" w:eastAsia="方正仿宋_GBK" w:cs="Times New Roman"/>
                <w:sz w:val="24"/>
                <w:szCs w:val="24"/>
                <w:vertAlign w:val="baseline"/>
              </w:rPr>
              <w:t>辅：</w:t>
            </w:r>
            <w:r>
              <w:rPr>
                <w:rFonts w:hint="eastAsia" w:ascii="Times New Roman" w:hAnsi="Times New Roman" w:eastAsia="方正仿宋_GBK" w:cs="Times New Roman"/>
                <w:sz w:val="24"/>
                <w:szCs w:val="24"/>
                <w:vertAlign w:val="baseline"/>
                <w:lang w:eastAsia="zh-CN"/>
              </w:rPr>
              <w:t>中级（四级）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kern w:val="2"/>
                <w:sz w:val="24"/>
                <w:szCs w:val="24"/>
                <w:lang w:val="en-US" w:eastAsia="zh-CN" w:bidi="ar-SA"/>
              </w:rPr>
            </w:pPr>
            <w:r>
              <w:rPr>
                <w:rFonts w:hint="eastAsia" w:ascii="Times New Roman" w:hAnsi="Times New Roman" w:eastAsia="方正仿宋_GBK" w:cs="Times New Roman"/>
                <w:sz w:val="24"/>
                <w:szCs w:val="24"/>
                <w:lang w:val="en-US" w:eastAsia="zh-CN"/>
              </w:rPr>
              <w:t>HWK汽车机电师</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kern w:val="2"/>
                <w:sz w:val="24"/>
                <w:szCs w:val="24"/>
                <w:lang w:val="en-US" w:eastAsia="zh-CN" w:bidi="ar-SA"/>
              </w:rPr>
            </w:pPr>
            <w:r>
              <w:rPr>
                <w:rFonts w:hint="eastAsia" w:ascii="Times New Roman" w:hAnsi="Times New Roman" w:eastAsia="方正仿宋_GBK" w:cs="Times New Roman"/>
                <w:sz w:val="24"/>
                <w:szCs w:val="24"/>
                <w:lang w:eastAsia="zh-CN"/>
              </w:rPr>
              <w:t>汽车维修工</w:t>
            </w:r>
          </w:p>
        </w:tc>
        <w:tc>
          <w:tcPr>
            <w:tcW w:w="287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kern w:val="2"/>
                <w:sz w:val="24"/>
                <w:szCs w:val="24"/>
                <w:lang w:val="en-US" w:eastAsia="zh-CN" w:bidi="ar-SA"/>
              </w:rPr>
            </w:pPr>
            <w:r>
              <w:rPr>
                <w:rFonts w:hint="eastAsia" w:ascii="Times New Roman" w:hAnsi="Times New Roman" w:eastAsia="方正仿宋_GBK" w:cs="Times New Roman"/>
                <w:sz w:val="24"/>
                <w:szCs w:val="24"/>
                <w:lang w:eastAsia="zh-CN"/>
              </w:rPr>
              <w:t>技师（二级）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kern w:val="2"/>
                <w:sz w:val="24"/>
                <w:szCs w:val="24"/>
                <w:vertAlign w:val="baseline"/>
                <w:lang w:val="en-US" w:eastAsia="zh-CN" w:bidi="ar-SA"/>
              </w:rPr>
            </w:pPr>
            <w:r>
              <w:rPr>
                <w:rFonts w:hint="default" w:ascii="Times New Roman" w:hAnsi="Times New Roman" w:eastAsia="方正仿宋_GBK" w:cs="Times New Roman"/>
                <w:sz w:val="24"/>
                <w:szCs w:val="24"/>
                <w:vertAlign w:val="baseline"/>
                <w:lang w:val="en-US" w:eastAsia="zh-CN"/>
              </w:rPr>
              <w:t>HWK培训师</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kern w:val="2"/>
                <w:sz w:val="24"/>
                <w:szCs w:val="24"/>
                <w:vertAlign w:val="baseline"/>
                <w:lang w:val="en-US" w:eastAsia="zh-CN" w:bidi="ar-SA"/>
              </w:rPr>
            </w:pPr>
            <w:r>
              <w:rPr>
                <w:rFonts w:hint="eastAsia" w:ascii="Times New Roman" w:hAnsi="Times New Roman" w:eastAsia="方正仿宋_GBK" w:cs="Times New Roman"/>
                <w:sz w:val="24"/>
                <w:szCs w:val="24"/>
                <w:vertAlign w:val="baseline"/>
                <w:lang w:eastAsia="zh-CN"/>
              </w:rPr>
              <w:t>职业培训师</w:t>
            </w:r>
          </w:p>
        </w:tc>
        <w:tc>
          <w:tcPr>
            <w:tcW w:w="287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方正仿宋_GBK" w:hAnsi="方正仿宋_GBK" w:eastAsia="方正仿宋_GBK" w:cs="方正仿宋_GBK"/>
                <w:kern w:val="2"/>
                <w:sz w:val="32"/>
                <w:szCs w:val="32"/>
                <w:vertAlign w:val="baseline"/>
                <w:lang w:val="en-US" w:eastAsia="zh-CN" w:bidi="ar-SA"/>
              </w:rPr>
            </w:pPr>
            <w:r>
              <w:rPr>
                <w:rFonts w:hint="eastAsia" w:ascii="Times New Roman" w:hAnsi="Times New Roman" w:eastAsia="方正仿宋_GBK" w:cs="Times New Roman"/>
                <w:sz w:val="24"/>
                <w:szCs w:val="24"/>
                <w:lang w:eastAsia="zh-CN"/>
              </w:rPr>
              <w:t>技师（二级）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302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kern w:val="2"/>
                <w:sz w:val="24"/>
                <w:szCs w:val="24"/>
                <w:vertAlign w:val="baseline"/>
                <w:lang w:val="en-US" w:eastAsia="zh-CN" w:bidi="ar-SA"/>
              </w:rPr>
            </w:pPr>
            <w:r>
              <w:rPr>
                <w:rFonts w:hint="default" w:ascii="Times New Roman" w:hAnsi="Times New Roman" w:eastAsia="方正仿宋_GBK" w:cs="Times New Roman"/>
                <w:sz w:val="24"/>
                <w:szCs w:val="24"/>
              </w:rPr>
              <w:t>HWK商务管理师</w:t>
            </w:r>
          </w:p>
        </w:tc>
        <w:tc>
          <w:tcPr>
            <w:tcW w:w="3167"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方正仿宋_GBK" w:cs="Times New Roman"/>
                <w:kern w:val="2"/>
                <w:sz w:val="24"/>
                <w:szCs w:val="24"/>
                <w:vertAlign w:val="baseline"/>
                <w:lang w:val="en-US" w:eastAsia="zh-CN" w:bidi="ar-SA"/>
              </w:rPr>
            </w:pPr>
            <w:r>
              <w:rPr>
                <w:rFonts w:hint="eastAsia" w:ascii="Times New Roman" w:hAnsi="Times New Roman" w:eastAsia="方正仿宋_GBK" w:cs="Times New Roman"/>
                <w:sz w:val="24"/>
                <w:szCs w:val="24"/>
                <w:vertAlign w:val="baseline"/>
                <w:lang w:eastAsia="zh-CN"/>
              </w:rPr>
              <w:t>供应链管理师</w:t>
            </w:r>
          </w:p>
        </w:tc>
        <w:tc>
          <w:tcPr>
            <w:tcW w:w="287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方正仿宋_GBK" w:hAnsi="方正仿宋_GBK" w:eastAsia="方正仿宋_GBK" w:cs="方正仿宋_GBK"/>
                <w:kern w:val="2"/>
                <w:sz w:val="32"/>
                <w:szCs w:val="32"/>
                <w:vertAlign w:val="baseline"/>
                <w:lang w:val="en-US" w:eastAsia="zh-CN" w:bidi="ar-SA"/>
              </w:rPr>
            </w:pPr>
            <w:r>
              <w:rPr>
                <w:rFonts w:hint="eastAsia" w:ascii="Times New Roman" w:hAnsi="Times New Roman" w:eastAsia="方正仿宋_GBK" w:cs="Times New Roman"/>
                <w:sz w:val="24"/>
                <w:szCs w:val="24"/>
                <w:lang w:eastAsia="zh-CN"/>
              </w:rPr>
              <w:t>技师（二级）</w:t>
            </w:r>
          </w:p>
        </w:tc>
      </w:tr>
    </w:tbl>
    <w:p>
      <w:pPr>
        <w:keepNext w:val="0"/>
        <w:keepLines w:val="0"/>
        <w:pageBreakBefore w:val="0"/>
        <w:widowControl w:val="0"/>
        <w:kinsoku/>
        <w:wordWrap/>
        <w:overflowPunct/>
        <w:topLinePunct w:val="0"/>
        <w:autoSpaceDE/>
        <w:autoSpaceDN/>
        <w:bidi w:val="0"/>
        <w:adjustRightInd/>
        <w:snapToGrid/>
        <w:spacing w:line="420" w:lineRule="exact"/>
        <w:textAlignment w:val="auto"/>
        <w:rPr>
          <w:rFonts w:ascii="Times New Roman" w:hAnsi="Times New Roman" w:eastAsia="方正仿宋_GBK" w:cs="Times New Roman"/>
          <w:sz w:val="24"/>
          <w:szCs w:val="24"/>
        </w:rPr>
      </w:pPr>
      <w:r>
        <w:rPr>
          <w:rFonts w:hint="eastAsia" w:ascii="方正黑体_GBK" w:hAnsi="宋体" w:eastAsia="方正黑体_GBK"/>
          <w:sz w:val="28"/>
          <w:szCs w:val="28"/>
        </w:rPr>
        <w:t>注：</w:t>
      </w:r>
      <w:r>
        <w:rPr>
          <w:rFonts w:ascii="Times New Roman" w:hAnsi="Times New Roman" w:eastAsia="方正仿宋_GBK" w:cs="Times New Roman"/>
          <w:sz w:val="24"/>
          <w:szCs w:val="24"/>
        </w:rPr>
        <w:t>（1）目录中标注</w:t>
      </w:r>
      <w:r>
        <w:rPr>
          <w:rFonts w:hint="eastAsia" w:ascii="Times New Roman" w:hAnsi="Times New Roman" w:eastAsia="方正仿宋_GBK" w:cs="Times New Roman"/>
          <w:sz w:val="24"/>
          <w:szCs w:val="24"/>
        </w:rPr>
        <w:t>“</w:t>
      </w:r>
      <w:r>
        <w:rPr>
          <w:rFonts w:ascii="Times New Roman" w:hAnsi="Times New Roman" w:eastAsia="方正仿宋_GBK" w:cs="Times New Roman"/>
          <w:sz w:val="24"/>
          <w:szCs w:val="24"/>
        </w:rPr>
        <w:t>主</w:t>
      </w:r>
      <w:r>
        <w:rPr>
          <w:rFonts w:hint="eastAsia" w:ascii="Times New Roman" w:hAnsi="Times New Roman" w:eastAsia="方正仿宋_GBK" w:cs="Times New Roman"/>
          <w:sz w:val="24"/>
          <w:szCs w:val="24"/>
        </w:rPr>
        <w:t>”</w:t>
      </w:r>
      <w:r>
        <w:rPr>
          <w:rFonts w:ascii="Times New Roman" w:hAnsi="Times New Roman" w:eastAsia="方正仿宋_GBK" w:cs="Times New Roman"/>
          <w:sz w:val="24"/>
          <w:szCs w:val="24"/>
        </w:rPr>
        <w:t>、</w:t>
      </w:r>
      <w:r>
        <w:rPr>
          <w:rFonts w:hint="eastAsia" w:ascii="Times New Roman" w:hAnsi="Times New Roman" w:eastAsia="方正仿宋_GBK" w:cs="Times New Roman"/>
          <w:sz w:val="24"/>
          <w:szCs w:val="24"/>
        </w:rPr>
        <w:t>“</w:t>
      </w:r>
      <w:r>
        <w:rPr>
          <w:rFonts w:ascii="Times New Roman" w:hAnsi="Times New Roman" w:eastAsia="方正仿宋_GBK" w:cs="Times New Roman"/>
          <w:sz w:val="24"/>
          <w:szCs w:val="24"/>
        </w:rPr>
        <w:t>辅</w:t>
      </w:r>
      <w:r>
        <w:rPr>
          <w:rFonts w:hint="eastAsia" w:ascii="Times New Roman" w:hAnsi="Times New Roman" w:eastAsia="方正仿宋_GBK" w:cs="Times New Roman"/>
          <w:sz w:val="24"/>
          <w:szCs w:val="24"/>
        </w:rPr>
        <w:t>”</w:t>
      </w:r>
      <w:r>
        <w:rPr>
          <w:rFonts w:ascii="Times New Roman" w:hAnsi="Times New Roman" w:eastAsia="方正仿宋_GBK" w:cs="Times New Roman"/>
          <w:sz w:val="24"/>
          <w:szCs w:val="24"/>
        </w:rPr>
        <w:t>是指国（境）外职业技能项目呈宽基础特点，所涉及的职业（工种）较多，比照认定为一</w:t>
      </w:r>
      <w:r>
        <w:rPr>
          <w:rFonts w:hint="eastAsia" w:ascii="Times New Roman" w:hAnsi="Times New Roman" w:eastAsia="方正仿宋_GBK" w:cs="Times New Roman"/>
          <w:sz w:val="24"/>
          <w:szCs w:val="24"/>
        </w:rPr>
        <w:t>“</w:t>
      </w:r>
      <w:r>
        <w:rPr>
          <w:rFonts w:ascii="Times New Roman" w:hAnsi="Times New Roman" w:eastAsia="方正仿宋_GBK" w:cs="Times New Roman"/>
          <w:sz w:val="24"/>
          <w:szCs w:val="24"/>
        </w:rPr>
        <w:t>主</w:t>
      </w:r>
      <w:r>
        <w:rPr>
          <w:rFonts w:hint="eastAsia" w:ascii="Times New Roman" w:hAnsi="Times New Roman" w:eastAsia="方正仿宋_GBK" w:cs="Times New Roman"/>
          <w:sz w:val="24"/>
          <w:szCs w:val="24"/>
        </w:rPr>
        <w:t>”一“</w:t>
      </w:r>
      <w:r>
        <w:rPr>
          <w:rFonts w:ascii="Times New Roman" w:hAnsi="Times New Roman" w:eastAsia="方正仿宋_GBK" w:cs="Times New Roman"/>
          <w:sz w:val="24"/>
          <w:szCs w:val="24"/>
        </w:rPr>
        <w:t>辅职业（工种）、等级，可对应颁发两种职业技能等级证书。</w:t>
      </w:r>
    </w:p>
    <w:p>
      <w:pPr>
        <w:keepNext w:val="0"/>
        <w:keepLines w:val="0"/>
        <w:pageBreakBefore w:val="0"/>
        <w:widowControl w:val="0"/>
        <w:kinsoku/>
        <w:wordWrap/>
        <w:overflowPunct/>
        <w:topLinePunct w:val="0"/>
        <w:autoSpaceDE/>
        <w:autoSpaceDN/>
        <w:bidi w:val="0"/>
        <w:adjustRightInd/>
        <w:snapToGrid/>
        <w:spacing w:line="420" w:lineRule="exact"/>
        <w:ind w:firstLine="420"/>
        <w:textAlignment w:val="auto"/>
        <w:rPr>
          <w:rFonts w:ascii="Times New Roman" w:hAnsi="Times New Roman" w:eastAsia="方正仿宋_GBK" w:cs="Times New Roman"/>
          <w:sz w:val="24"/>
          <w:szCs w:val="24"/>
        </w:rPr>
      </w:pPr>
      <w:r>
        <w:rPr>
          <w:rFonts w:ascii="Times New Roman" w:hAnsi="Times New Roman" w:eastAsia="方正仿宋_GBK" w:cs="Times New Roman"/>
          <w:sz w:val="24"/>
          <w:szCs w:val="24"/>
        </w:rPr>
        <w:t>（2）目录中有上标的（例如上标注</w:t>
      </w:r>
      <w:r>
        <w:rPr>
          <w:rFonts w:hint="eastAsia" w:ascii="Times New Roman" w:hAnsi="Times New Roman" w:eastAsia="方正仿宋_GBK" w:cs="Times New Roman"/>
          <w:sz w:val="24"/>
          <w:szCs w:val="24"/>
        </w:rPr>
        <w:t>“</w:t>
      </w:r>
      <w:r>
        <w:rPr>
          <w:rFonts w:ascii="Times New Roman" w:hAnsi="Times New Roman" w:eastAsia="方正仿宋_GBK" w:cs="Times New Roman"/>
          <w:sz w:val="24"/>
          <w:szCs w:val="24"/>
        </w:rPr>
        <w:t>①</w:t>
      </w:r>
      <w:r>
        <w:rPr>
          <w:rFonts w:hint="eastAsia" w:ascii="Times New Roman" w:hAnsi="Times New Roman" w:eastAsia="方正仿宋_GBK" w:cs="Times New Roman"/>
          <w:sz w:val="24"/>
          <w:szCs w:val="24"/>
        </w:rPr>
        <w:t>”</w:t>
      </w:r>
      <w:r>
        <w:rPr>
          <w:rFonts w:ascii="Times New Roman" w:hAnsi="Times New Roman" w:eastAsia="方正仿宋_GBK" w:cs="Times New Roman"/>
          <w:sz w:val="24"/>
          <w:szCs w:val="24"/>
        </w:rPr>
        <w:t>），表示该项目对应国家职业技能标准需补充考核重要模块：</w:t>
      </w:r>
    </w:p>
    <w:p>
      <w:pPr>
        <w:keepNext w:val="0"/>
        <w:keepLines w:val="0"/>
        <w:pageBreakBefore w:val="0"/>
        <w:widowControl w:val="0"/>
        <w:kinsoku/>
        <w:wordWrap/>
        <w:overflowPunct/>
        <w:topLinePunct w:val="0"/>
        <w:autoSpaceDE/>
        <w:autoSpaceDN/>
        <w:bidi w:val="0"/>
        <w:adjustRightInd/>
        <w:snapToGrid/>
        <w:spacing w:line="420" w:lineRule="exact"/>
        <w:ind w:firstLine="420"/>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①</w:t>
      </w:r>
      <w:r>
        <w:rPr>
          <w:rFonts w:hint="default" w:ascii="Times New Roman" w:hAnsi="Times New Roman" w:eastAsia="方正仿宋_GBK" w:cs="Times New Roman"/>
          <w:sz w:val="24"/>
          <w:szCs w:val="24"/>
        </w:rPr>
        <w:tab/>
      </w:r>
      <w:r>
        <w:rPr>
          <w:rFonts w:hint="default" w:ascii="Times New Roman" w:hAnsi="Times New Roman" w:eastAsia="方正仿宋_GBK" w:cs="Times New Roman"/>
          <w:sz w:val="24"/>
          <w:szCs w:val="24"/>
        </w:rPr>
        <w:t>AHK电子技术工需补充考核电工二级“发电系统电气设备维护”模块内容；</w:t>
      </w:r>
    </w:p>
    <w:p>
      <w:pPr>
        <w:keepNext w:val="0"/>
        <w:keepLines w:val="0"/>
        <w:pageBreakBefore w:val="0"/>
        <w:widowControl w:val="0"/>
        <w:kinsoku/>
        <w:wordWrap/>
        <w:overflowPunct/>
        <w:topLinePunct w:val="0"/>
        <w:autoSpaceDE/>
        <w:autoSpaceDN/>
        <w:bidi w:val="0"/>
        <w:adjustRightInd/>
        <w:snapToGrid/>
        <w:spacing w:line="420" w:lineRule="exact"/>
        <w:ind w:firstLine="420"/>
        <w:textAlignment w:val="auto"/>
        <w:rPr>
          <w:rFonts w:hint="default" w:ascii="Times New Roman" w:hAnsi="Times New Roman" w:eastAsia="方正仿宋_GBK" w:cs="Times New Roman"/>
          <w:sz w:val="24"/>
          <w:szCs w:val="24"/>
        </w:rPr>
      </w:pPr>
      <w:r>
        <w:rPr>
          <w:rFonts w:hint="default" w:ascii="Times New Roman" w:hAnsi="Times New Roman" w:eastAsia="方正仿宋_GBK" w:cs="Times New Roman"/>
          <w:sz w:val="24"/>
          <w:szCs w:val="24"/>
        </w:rPr>
        <w:t>②</w:t>
      </w:r>
      <w:r>
        <w:rPr>
          <w:rFonts w:hint="default" w:ascii="Times New Roman" w:hAnsi="Times New Roman" w:eastAsia="方正仿宋_GBK" w:cs="Times New Roman"/>
          <w:sz w:val="24"/>
          <w:szCs w:val="24"/>
        </w:rPr>
        <w:tab/>
      </w:r>
      <w:r>
        <w:rPr>
          <w:rFonts w:hint="default" w:ascii="Times New Roman" w:hAnsi="Times New Roman" w:eastAsia="方正仿宋_GBK" w:cs="Times New Roman"/>
          <w:sz w:val="24"/>
          <w:szCs w:val="24"/>
        </w:rPr>
        <w:t>AHK工业机械工需补充钳工二级“设备装配、调试、检测”模块内容；</w:t>
      </w:r>
    </w:p>
    <w:p>
      <w:pPr>
        <w:keepNext w:val="0"/>
        <w:keepLines w:val="0"/>
        <w:pageBreakBefore w:val="0"/>
        <w:widowControl w:val="0"/>
        <w:kinsoku/>
        <w:wordWrap/>
        <w:overflowPunct/>
        <w:topLinePunct w:val="0"/>
        <w:autoSpaceDE/>
        <w:autoSpaceDN/>
        <w:bidi w:val="0"/>
        <w:adjustRightInd/>
        <w:snapToGrid/>
        <w:spacing w:line="420" w:lineRule="exact"/>
        <w:ind w:firstLine="420"/>
        <w:textAlignment w:val="auto"/>
        <w:rPr>
          <w:rFonts w:hint="default" w:ascii="Times New Roman" w:hAnsi="Times New Roman" w:eastAsia="方正仿宋_GBK" w:cs="Times New Roman"/>
          <w:sz w:val="24"/>
          <w:szCs w:val="24"/>
          <w:lang w:eastAsia="zh-CN"/>
        </w:rPr>
      </w:pPr>
      <w:r>
        <w:rPr>
          <w:rFonts w:hint="default" w:ascii="Times New Roman" w:hAnsi="Times New Roman" w:eastAsia="方正仿宋_GBK" w:cs="Times New Roman"/>
          <w:sz w:val="24"/>
          <w:szCs w:val="24"/>
        </w:rPr>
        <w:t>③</w:t>
      </w:r>
      <w:r>
        <w:rPr>
          <w:rFonts w:hint="default" w:ascii="Times New Roman" w:hAnsi="Times New Roman" w:eastAsia="方正仿宋_GBK" w:cs="Times New Roman"/>
          <w:sz w:val="24"/>
          <w:szCs w:val="24"/>
        </w:rPr>
        <w:tab/>
      </w:r>
      <w:r>
        <w:rPr>
          <w:rFonts w:hint="default" w:ascii="Times New Roman" w:hAnsi="Times New Roman" w:eastAsia="方正仿宋_GBK" w:cs="Times New Roman"/>
          <w:sz w:val="24"/>
          <w:szCs w:val="24"/>
        </w:rPr>
        <w:t>AHK模具机械工需补充考核模具工二级“模具试模”模块内容</w:t>
      </w:r>
      <w:r>
        <w:rPr>
          <w:rFonts w:hint="default" w:ascii="Times New Roman" w:hAnsi="Times New Roman" w:eastAsia="方正仿宋_GBK" w:cs="Times New Roman"/>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20" w:lineRule="exact"/>
        <w:ind w:firstLine="420" w:firstLineChars="0"/>
        <w:jc w:val="left"/>
        <w:textAlignment w:val="auto"/>
        <w:rPr>
          <w:rFonts w:hint="default" w:ascii="Times New Roman" w:hAnsi="Times New Roman" w:eastAsia="方正仿宋_GBK" w:cs="Times New Roman"/>
          <w:sz w:val="24"/>
          <w:szCs w:val="24"/>
          <w:lang w:eastAsia="zh-CN"/>
        </w:rPr>
      </w:pPr>
      <w:r>
        <w:rPr>
          <w:rFonts w:hint="default" w:ascii="Times New Roman" w:hAnsi="Times New Roman" w:eastAsia="方正仿宋_GBK" w:cs="Times New Roman"/>
          <w:sz w:val="24"/>
          <w:szCs w:val="24"/>
          <w:lang w:eastAsia="zh-CN"/>
        </w:rPr>
        <w:t>④</w:t>
      </w:r>
      <w:r>
        <w:rPr>
          <w:rFonts w:hint="default" w:ascii="Times New Roman" w:hAnsi="Times New Roman" w:eastAsia="方正仿宋_GBK" w:cs="Times New Roman"/>
          <w:sz w:val="24"/>
          <w:szCs w:val="24"/>
          <w:lang w:val="en-US" w:eastAsia="zh-CN"/>
        </w:rPr>
        <w:tab/>
      </w:r>
      <w:r>
        <w:rPr>
          <w:rFonts w:hint="default" w:ascii="Times New Roman" w:hAnsi="Times New Roman" w:eastAsia="方正仿宋_GBK" w:cs="Times New Roman"/>
          <w:sz w:val="24"/>
          <w:szCs w:val="24"/>
        </w:rPr>
        <w:t>AHK车身与车辆制造机械工</w:t>
      </w:r>
      <w:r>
        <w:rPr>
          <w:rFonts w:hint="default" w:ascii="Times New Roman" w:hAnsi="Times New Roman" w:eastAsia="方正仿宋_GBK" w:cs="Times New Roman"/>
          <w:sz w:val="24"/>
          <w:szCs w:val="24"/>
          <w:lang w:eastAsia="zh-CN"/>
        </w:rPr>
        <w:t>需补充考核</w:t>
      </w:r>
      <w:r>
        <w:rPr>
          <w:rFonts w:hint="eastAsia" w:ascii="Times New Roman" w:hAnsi="Times New Roman" w:eastAsia="方正仿宋_GBK" w:cs="Times New Roman"/>
          <w:sz w:val="24"/>
          <w:szCs w:val="24"/>
          <w:lang w:eastAsia="zh-CN"/>
        </w:rPr>
        <w:t>汽车维修工（汽车车身整形修复工）</w:t>
      </w:r>
      <w:r>
        <w:rPr>
          <w:rFonts w:hint="default" w:ascii="Times New Roman" w:hAnsi="Times New Roman" w:eastAsia="方正仿宋_GBK" w:cs="Times New Roman"/>
          <w:sz w:val="24"/>
          <w:szCs w:val="24"/>
          <w:lang w:eastAsia="zh-CN"/>
        </w:rPr>
        <w:t>二级“全铝合金车身零部件、结构件”模块内容。</w:t>
      </w:r>
    </w:p>
    <w:p>
      <w:pPr>
        <w:keepNext w:val="0"/>
        <w:keepLines w:val="0"/>
        <w:pageBreakBefore w:val="0"/>
        <w:widowControl w:val="0"/>
        <w:kinsoku/>
        <w:wordWrap/>
        <w:overflowPunct/>
        <w:topLinePunct w:val="0"/>
        <w:autoSpaceDE/>
        <w:autoSpaceDN/>
        <w:bidi w:val="0"/>
        <w:adjustRightInd/>
        <w:snapToGrid/>
        <w:spacing w:line="420" w:lineRule="exact"/>
        <w:ind w:firstLine="420"/>
        <w:textAlignment w:val="auto"/>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eastAsia="zh-CN"/>
        </w:rPr>
        <w:t>⑤</w:t>
      </w:r>
      <w:r>
        <w:rPr>
          <w:rFonts w:hint="eastAsia" w:ascii="Times New Roman" w:hAnsi="Times New Roman" w:eastAsia="方正仿宋_GBK" w:cs="Times New Roman"/>
          <w:sz w:val="24"/>
          <w:szCs w:val="24"/>
          <w:lang w:val="en-US" w:eastAsia="zh-CN"/>
        </w:rPr>
        <w:tab/>
      </w:r>
      <w:r>
        <w:rPr>
          <w:rFonts w:hint="eastAsia" w:ascii="Times New Roman" w:hAnsi="Times New Roman" w:eastAsia="方正仿宋_GBK" w:cs="Times New Roman"/>
          <w:sz w:val="24"/>
          <w:szCs w:val="24"/>
          <w:lang w:val="en-US" w:eastAsia="zh-CN"/>
        </w:rPr>
        <w:t>室内配线技术士需补充考核以下内容：</w:t>
      </w:r>
    </w:p>
    <w:p>
      <w:pPr>
        <w:keepNext w:val="0"/>
        <w:keepLines w:val="0"/>
        <w:pageBreakBefore w:val="0"/>
        <w:widowControl w:val="0"/>
        <w:kinsoku/>
        <w:wordWrap/>
        <w:overflowPunct/>
        <w:topLinePunct w:val="0"/>
        <w:autoSpaceDE/>
        <w:autoSpaceDN/>
        <w:bidi w:val="0"/>
        <w:adjustRightInd/>
        <w:snapToGrid/>
        <w:spacing w:line="420" w:lineRule="exact"/>
        <w:ind w:firstLine="420"/>
        <w:textAlignment w:val="auto"/>
        <w:rPr>
          <w:rFonts w:hint="eastAsia" w:ascii="Times New Roman" w:hAnsi="Times New Roman" w:eastAsia="方正仿宋_GBK" w:cs="Times New Roman"/>
          <w:sz w:val="24"/>
          <w:szCs w:val="24"/>
          <w:lang w:eastAsia="zh-CN"/>
        </w:rPr>
      </w:pPr>
      <w:r>
        <w:rPr>
          <w:rFonts w:hint="default" w:ascii="Times New Roman" w:hAnsi="Times New Roman" w:eastAsia="方正仿宋_GBK" w:cs="Times New Roman"/>
          <w:sz w:val="24"/>
          <w:szCs w:val="24"/>
        </w:rPr>
        <w:t>室内配线技术士甲级</w:t>
      </w:r>
      <w:r>
        <w:rPr>
          <w:rFonts w:hint="eastAsia" w:ascii="Times New Roman" w:hAnsi="Times New Roman" w:eastAsia="方正仿宋_GBK" w:cs="Times New Roman"/>
          <w:sz w:val="24"/>
          <w:szCs w:val="24"/>
          <w:lang w:eastAsia="zh-CN"/>
        </w:rPr>
        <w:t>需</w:t>
      </w:r>
      <w:r>
        <w:rPr>
          <w:rFonts w:hint="default" w:ascii="Times New Roman" w:hAnsi="Times New Roman" w:eastAsia="方正仿宋_GBK" w:cs="Times New Roman"/>
          <w:sz w:val="24"/>
          <w:szCs w:val="24"/>
        </w:rPr>
        <w:t>加考</w:t>
      </w:r>
      <w:r>
        <w:rPr>
          <w:rFonts w:hint="eastAsia" w:ascii="Times New Roman" w:hAnsi="Times New Roman" w:eastAsia="方正仿宋_GBK" w:cs="Times New Roman"/>
          <w:sz w:val="24"/>
          <w:szCs w:val="24"/>
          <w:lang w:eastAsia="zh-CN"/>
        </w:rPr>
        <w:t>电工二级</w:t>
      </w:r>
      <w:r>
        <w:rPr>
          <w:rFonts w:hint="default" w:ascii="Times New Roman" w:hAnsi="Times New Roman" w:eastAsia="方正仿宋_GBK" w:cs="Times New Roman"/>
          <w:sz w:val="24"/>
          <w:szCs w:val="24"/>
        </w:rPr>
        <w:t>“应用电子电路调试维修”模块</w:t>
      </w:r>
      <w:r>
        <w:rPr>
          <w:rFonts w:hint="eastAsia" w:ascii="Times New Roman" w:hAnsi="Times New Roman" w:eastAsia="方正仿宋_GBK" w:cs="Times New Roman"/>
          <w:sz w:val="24"/>
          <w:szCs w:val="24"/>
          <w:lang w:eastAsia="zh-CN"/>
        </w:rPr>
        <w:t>；</w:t>
      </w:r>
    </w:p>
    <w:p>
      <w:pPr>
        <w:keepNext w:val="0"/>
        <w:keepLines w:val="0"/>
        <w:pageBreakBefore w:val="0"/>
        <w:widowControl w:val="0"/>
        <w:kinsoku/>
        <w:wordWrap/>
        <w:overflowPunct/>
        <w:topLinePunct w:val="0"/>
        <w:autoSpaceDE/>
        <w:autoSpaceDN/>
        <w:bidi w:val="0"/>
        <w:adjustRightInd/>
        <w:snapToGrid/>
        <w:spacing w:line="420" w:lineRule="exact"/>
        <w:ind w:firstLine="420"/>
        <w:textAlignment w:val="auto"/>
        <w:rPr>
          <w:rFonts w:hint="eastAsia" w:ascii="Times New Roman" w:hAnsi="Times New Roman" w:eastAsia="方正仿宋_GBK" w:cs="Times New Roman"/>
          <w:sz w:val="24"/>
          <w:szCs w:val="24"/>
          <w:lang w:eastAsia="zh-CN"/>
        </w:rPr>
      </w:pPr>
      <w:r>
        <w:rPr>
          <w:rFonts w:hint="eastAsia" w:ascii="Times New Roman" w:hAnsi="Times New Roman" w:eastAsia="方正仿宋_GBK" w:cs="Times New Roman"/>
          <w:sz w:val="24"/>
          <w:szCs w:val="24"/>
          <w:lang w:eastAsia="zh-CN"/>
        </w:rPr>
        <w:t>室内配线技术士乙级需加考电工三级“自动控制电路装调维修”模块。</w:t>
      </w:r>
    </w:p>
    <w:p>
      <w:pPr>
        <w:keepNext w:val="0"/>
        <w:keepLines w:val="0"/>
        <w:pageBreakBefore w:val="0"/>
        <w:widowControl w:val="0"/>
        <w:kinsoku/>
        <w:wordWrap/>
        <w:overflowPunct/>
        <w:topLinePunct w:val="0"/>
        <w:autoSpaceDE/>
        <w:autoSpaceDN/>
        <w:bidi w:val="0"/>
        <w:adjustRightInd/>
        <w:snapToGrid/>
        <w:spacing w:line="420" w:lineRule="exact"/>
        <w:ind w:firstLine="420"/>
        <w:textAlignment w:val="auto"/>
        <w:rPr>
          <w:rFonts w:ascii="Times New Roman" w:hAnsi="Times New Roman" w:eastAsia="方正仿宋_GBK" w:cs="Times New Roman"/>
          <w:sz w:val="24"/>
          <w:szCs w:val="24"/>
        </w:rPr>
        <w:sectPr>
          <w:footerReference r:id="rId3" w:type="default"/>
          <w:pgSz w:w="11906" w:h="16838"/>
          <w:pgMar w:top="2098" w:right="1531" w:bottom="1985" w:left="1531" w:header="851" w:footer="992" w:gutter="0"/>
          <w:cols w:space="425" w:num="1"/>
          <w:docGrid w:type="linesAndChars" w:linePitch="312" w:charSpace="0"/>
        </w:sectPr>
      </w:pPr>
      <w:r>
        <w:rPr>
          <w:rFonts w:hint="eastAsia" w:ascii="Times New Roman" w:hAnsi="Times New Roman" w:eastAsia="方正仿宋_GBK" w:cs="Times New Roman"/>
          <w:sz w:val="24"/>
          <w:szCs w:val="24"/>
        </w:rPr>
        <w:t>（3）补充模块考核由设区市</w:t>
      </w:r>
      <w:r>
        <w:rPr>
          <w:rFonts w:hint="eastAsia" w:ascii="Times New Roman" w:hAnsi="Times New Roman" w:eastAsia="方正仿宋_GBK" w:cs="Times New Roman"/>
          <w:sz w:val="24"/>
          <w:szCs w:val="24"/>
          <w:lang w:eastAsia="zh-CN"/>
        </w:rPr>
        <w:t>职业技能鉴定中心</w:t>
      </w:r>
      <w:r>
        <w:rPr>
          <w:rFonts w:hint="eastAsia" w:ascii="Times New Roman" w:hAnsi="Times New Roman" w:eastAsia="方正仿宋_GBK" w:cs="Times New Roman"/>
          <w:sz w:val="24"/>
          <w:szCs w:val="24"/>
        </w:rPr>
        <w:t>统筹指导所辖市（县、区）及</w:t>
      </w:r>
      <w:r>
        <w:rPr>
          <w:rFonts w:ascii="Times New Roman" w:hAnsi="Times New Roman" w:eastAsia="方正仿宋_GBK" w:cs="Times New Roman"/>
          <w:sz w:val="24"/>
          <w:szCs w:val="24"/>
        </w:rPr>
        <w:t>国（境）外职业技能</w:t>
      </w:r>
      <w:r>
        <w:rPr>
          <w:rFonts w:hint="eastAsia" w:ascii="Times New Roman" w:hAnsi="Times New Roman" w:eastAsia="方正仿宋_GBK" w:cs="Times New Roman"/>
          <w:sz w:val="24"/>
          <w:szCs w:val="24"/>
        </w:rPr>
        <w:t>比照认定机构组织实施。面向本单位职工的企业可结合生产实际，按国家职业技能标准要求自主确定补充考核内容；面向社会的技师学院应当在技能人才评价国家题库或省级题库中抽取模块试题组织考核，暂无题库资源的，由技师学院组织力量命制模块考核内容，经设区市</w:t>
      </w:r>
      <w:r>
        <w:rPr>
          <w:rFonts w:hint="eastAsia" w:ascii="Times New Roman" w:hAnsi="Times New Roman" w:eastAsia="方正仿宋_GBK" w:cs="Times New Roman"/>
          <w:sz w:val="24"/>
          <w:szCs w:val="24"/>
          <w:lang w:eastAsia="zh-CN"/>
        </w:rPr>
        <w:t>职业技能鉴定中心</w:t>
      </w:r>
      <w:r>
        <w:rPr>
          <w:rFonts w:hint="eastAsia" w:ascii="Times New Roman" w:hAnsi="Times New Roman" w:eastAsia="方正仿宋_GBK" w:cs="Times New Roman"/>
          <w:sz w:val="24"/>
          <w:szCs w:val="24"/>
        </w:rPr>
        <w:t>组织专家审定后</w:t>
      </w:r>
      <w:r>
        <w:rPr>
          <w:rFonts w:hint="eastAsia" w:ascii="Times New Roman" w:hAnsi="Times New Roman" w:eastAsia="方正仿宋_GBK" w:cs="Times New Roman"/>
          <w:sz w:val="24"/>
          <w:szCs w:val="24"/>
          <w:lang w:eastAsia="zh-CN"/>
        </w:rPr>
        <w:t>，</w:t>
      </w:r>
      <w:r>
        <w:rPr>
          <w:rFonts w:hint="eastAsia" w:ascii="Times New Roman" w:hAnsi="Times New Roman" w:eastAsia="方正仿宋_GBK" w:cs="Times New Roman"/>
          <w:sz w:val="24"/>
          <w:szCs w:val="24"/>
        </w:rPr>
        <w:t>报</w:t>
      </w:r>
      <w:r>
        <w:rPr>
          <w:rFonts w:hint="eastAsia" w:ascii="Times New Roman" w:hAnsi="Times New Roman" w:eastAsia="方正仿宋_GBK" w:cs="Times New Roman"/>
          <w:sz w:val="24"/>
          <w:szCs w:val="24"/>
          <w:lang w:eastAsia="zh-CN"/>
        </w:rPr>
        <w:t>江苏</w:t>
      </w:r>
      <w:r>
        <w:rPr>
          <w:rFonts w:hint="eastAsia" w:ascii="Times New Roman" w:hAnsi="Times New Roman" w:eastAsia="方正仿宋_GBK" w:cs="Times New Roman"/>
          <w:sz w:val="24"/>
          <w:szCs w:val="24"/>
        </w:rPr>
        <w:t>省职业技能鉴定中心备案。</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36"/>
          <w:szCs w:val="36"/>
          <w:lang w:eastAsia="zh-CN"/>
        </w:rPr>
      </w:pPr>
      <w:r>
        <w:rPr>
          <w:rFonts w:hint="eastAsia" w:ascii="Times New Roman" w:hAnsi="Times New Roman" w:eastAsia="方正小标宋_GBK" w:cs="Times New Roman"/>
          <w:sz w:val="36"/>
          <w:szCs w:val="36"/>
          <w:lang w:eastAsia="zh-CN"/>
        </w:rPr>
        <w:t>2025年度国（境）外职业技能比照认定目录（试行）</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方正小标宋_GBK" w:eastAsia="方正小标宋_GBK"/>
          <w:sz w:val="36"/>
          <w:szCs w:val="36"/>
        </w:rPr>
      </w:pPr>
      <w:r>
        <w:rPr>
          <w:rFonts w:hint="eastAsia" w:ascii="方正小标宋_GBK" w:eastAsia="方正小标宋_GBK"/>
          <w:sz w:val="36"/>
          <w:szCs w:val="36"/>
        </w:rPr>
        <w:t>（</w:t>
      </w:r>
      <w:r>
        <w:rPr>
          <w:rFonts w:hint="eastAsia" w:ascii="方正小标宋_GBK" w:eastAsia="方正小标宋_GBK"/>
          <w:sz w:val="36"/>
          <w:szCs w:val="36"/>
          <w:lang w:eastAsia="zh-CN"/>
        </w:rPr>
        <w:t>实施机构目录</w:t>
      </w:r>
      <w:r>
        <w:rPr>
          <w:rFonts w:hint="eastAsia" w:ascii="方正小标宋_GBK" w:eastAsia="方正小标宋_GBK"/>
          <w:sz w:val="36"/>
          <w:szCs w:val="36"/>
        </w:rPr>
        <w:t>）</w:t>
      </w:r>
    </w:p>
    <w:tbl>
      <w:tblPr>
        <w:tblStyle w:val="5"/>
        <w:tblW w:w="8931" w:type="dxa"/>
        <w:tblInd w:w="108"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709"/>
        <w:gridCol w:w="3402"/>
        <w:gridCol w:w="1701"/>
        <w:gridCol w:w="3119"/>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黑体_GBK" w:cs="Times New Roman"/>
                <w:szCs w:val="21"/>
              </w:rPr>
            </w:pPr>
            <w:r>
              <w:rPr>
                <w:rFonts w:hint="default" w:ascii="Times New Roman" w:hAnsi="Times New Roman" w:eastAsia="方正黑体_GBK" w:cs="Times New Roman"/>
                <w:szCs w:val="21"/>
              </w:rPr>
              <w:t>序号</w:t>
            </w:r>
          </w:p>
        </w:tc>
        <w:tc>
          <w:tcPr>
            <w:tcW w:w="3402" w:type="dxa"/>
            <w:vAlign w:val="center"/>
          </w:tcPr>
          <w:p>
            <w:pPr>
              <w:jc w:val="center"/>
              <w:rPr>
                <w:rFonts w:hint="default" w:ascii="Times New Roman" w:hAnsi="Times New Roman" w:eastAsia="方正黑体_GBK" w:cs="Times New Roman"/>
                <w:szCs w:val="21"/>
              </w:rPr>
            </w:pPr>
            <w:r>
              <w:rPr>
                <w:rFonts w:hint="default" w:ascii="Times New Roman" w:hAnsi="Times New Roman" w:eastAsia="方正黑体_GBK" w:cs="Times New Roman"/>
                <w:szCs w:val="21"/>
              </w:rPr>
              <w:t>机构名称</w:t>
            </w:r>
          </w:p>
        </w:tc>
        <w:tc>
          <w:tcPr>
            <w:tcW w:w="1701" w:type="dxa"/>
            <w:vAlign w:val="center"/>
          </w:tcPr>
          <w:p>
            <w:pPr>
              <w:jc w:val="center"/>
              <w:rPr>
                <w:rFonts w:hint="default" w:ascii="Times New Roman" w:hAnsi="Times New Roman" w:eastAsia="方正黑体_GBK" w:cs="Times New Roman"/>
                <w:szCs w:val="21"/>
              </w:rPr>
            </w:pPr>
            <w:r>
              <w:rPr>
                <w:rFonts w:hint="default" w:ascii="Times New Roman" w:hAnsi="Times New Roman" w:eastAsia="方正黑体_GBK" w:cs="Times New Roman"/>
                <w:szCs w:val="21"/>
              </w:rPr>
              <w:t>服务对象</w:t>
            </w:r>
          </w:p>
        </w:tc>
        <w:tc>
          <w:tcPr>
            <w:tcW w:w="3119" w:type="dxa"/>
            <w:vAlign w:val="center"/>
          </w:tcPr>
          <w:p>
            <w:pPr>
              <w:jc w:val="center"/>
              <w:rPr>
                <w:rFonts w:hint="default" w:ascii="Times New Roman" w:hAnsi="Times New Roman" w:eastAsia="方正黑体_GBK" w:cs="Times New Roman"/>
                <w:szCs w:val="21"/>
              </w:rPr>
            </w:pPr>
            <w:r>
              <w:rPr>
                <w:rFonts w:hint="default" w:ascii="Times New Roman" w:hAnsi="Times New Roman" w:eastAsia="方正黑体_GBK" w:cs="Times New Roman"/>
                <w:szCs w:val="21"/>
              </w:rPr>
              <w:t>可开展的国（境）外职业技能</w:t>
            </w:r>
          </w:p>
          <w:p>
            <w:pPr>
              <w:jc w:val="center"/>
              <w:rPr>
                <w:rFonts w:hint="default" w:ascii="Times New Roman" w:hAnsi="Times New Roman" w:eastAsia="方正黑体_GBK" w:cs="Times New Roman"/>
                <w:szCs w:val="21"/>
              </w:rPr>
            </w:pPr>
            <w:r>
              <w:rPr>
                <w:rFonts w:hint="default" w:ascii="Times New Roman" w:hAnsi="Times New Roman" w:eastAsia="方正黑体_GBK" w:cs="Times New Roman"/>
                <w:szCs w:val="21"/>
              </w:rPr>
              <w:t>比照认定职业（工种）</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南京技师学院</w:t>
            </w:r>
          </w:p>
        </w:tc>
        <w:tc>
          <w:tcPr>
            <w:tcW w:w="1701"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本校学生、社会</w:t>
            </w:r>
          </w:p>
        </w:tc>
        <w:tc>
          <w:tcPr>
            <w:tcW w:w="3119" w:type="dxa"/>
            <w:vMerge w:val="restart"/>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附件1职业目录中全部职业</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2</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江苏省无锡技师学院</w:t>
            </w:r>
          </w:p>
        </w:tc>
        <w:tc>
          <w:tcPr>
            <w:tcW w:w="1701" w:type="dxa"/>
            <w:vAlign w:val="center"/>
          </w:tcPr>
          <w:p>
            <w:pPr>
              <w:jc w:val="center"/>
              <w:rPr>
                <w:rFonts w:hint="default" w:ascii="Times New Roman" w:hAnsi="Times New Roman" w:cs="Times New Roman"/>
                <w:szCs w:val="21"/>
              </w:rPr>
            </w:pPr>
            <w:r>
              <w:rPr>
                <w:rFonts w:hint="default" w:ascii="Times New Roman" w:hAnsi="Times New Roman" w:eastAsia="方正仿宋_GBK" w:cs="Times New Roman"/>
                <w:szCs w:val="21"/>
              </w:rPr>
              <w:t>本校学生、社会</w:t>
            </w:r>
          </w:p>
        </w:tc>
        <w:tc>
          <w:tcPr>
            <w:tcW w:w="3119" w:type="dxa"/>
            <w:vMerge w:val="continue"/>
            <w:vAlign w:val="center"/>
          </w:tcPr>
          <w:p>
            <w:pPr>
              <w:jc w:val="center"/>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3</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江苏省徐州技师学院</w:t>
            </w:r>
          </w:p>
        </w:tc>
        <w:tc>
          <w:tcPr>
            <w:tcW w:w="1701" w:type="dxa"/>
            <w:vAlign w:val="center"/>
          </w:tcPr>
          <w:p>
            <w:pPr>
              <w:jc w:val="center"/>
              <w:rPr>
                <w:rFonts w:hint="default" w:ascii="Times New Roman" w:hAnsi="Times New Roman" w:cs="Times New Roman"/>
                <w:szCs w:val="21"/>
              </w:rPr>
            </w:pPr>
            <w:r>
              <w:rPr>
                <w:rFonts w:hint="default" w:ascii="Times New Roman" w:hAnsi="Times New Roman" w:eastAsia="方正仿宋_GBK" w:cs="Times New Roman"/>
                <w:szCs w:val="21"/>
              </w:rPr>
              <w:t>本校学生、社会</w:t>
            </w:r>
          </w:p>
        </w:tc>
        <w:tc>
          <w:tcPr>
            <w:tcW w:w="3119" w:type="dxa"/>
            <w:vMerge w:val="continue"/>
            <w:vAlign w:val="center"/>
          </w:tcPr>
          <w:p>
            <w:pPr>
              <w:jc w:val="center"/>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4</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江苏省常州技师学院</w:t>
            </w:r>
          </w:p>
        </w:tc>
        <w:tc>
          <w:tcPr>
            <w:tcW w:w="1701" w:type="dxa"/>
            <w:vAlign w:val="center"/>
          </w:tcPr>
          <w:p>
            <w:pPr>
              <w:jc w:val="center"/>
              <w:rPr>
                <w:rFonts w:hint="default" w:ascii="Times New Roman" w:hAnsi="Times New Roman" w:cs="Times New Roman"/>
                <w:szCs w:val="21"/>
              </w:rPr>
            </w:pPr>
            <w:r>
              <w:rPr>
                <w:rFonts w:hint="default" w:ascii="Times New Roman" w:hAnsi="Times New Roman" w:eastAsia="方正仿宋_GBK" w:cs="Times New Roman"/>
                <w:szCs w:val="21"/>
              </w:rPr>
              <w:t>本校学生、社会</w:t>
            </w:r>
          </w:p>
        </w:tc>
        <w:tc>
          <w:tcPr>
            <w:tcW w:w="3119" w:type="dxa"/>
            <w:vMerge w:val="continue"/>
            <w:vAlign w:val="center"/>
          </w:tcPr>
          <w:p>
            <w:pPr>
              <w:jc w:val="center"/>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5</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江苏省苏州技师学院</w:t>
            </w:r>
          </w:p>
        </w:tc>
        <w:tc>
          <w:tcPr>
            <w:tcW w:w="1701" w:type="dxa"/>
            <w:vAlign w:val="center"/>
          </w:tcPr>
          <w:p>
            <w:pPr>
              <w:jc w:val="center"/>
              <w:rPr>
                <w:rFonts w:hint="default" w:ascii="Times New Roman" w:hAnsi="Times New Roman" w:cs="Times New Roman"/>
                <w:szCs w:val="21"/>
              </w:rPr>
            </w:pPr>
            <w:r>
              <w:rPr>
                <w:rFonts w:hint="default" w:ascii="Times New Roman" w:hAnsi="Times New Roman" w:eastAsia="方正仿宋_GBK" w:cs="Times New Roman"/>
                <w:szCs w:val="21"/>
              </w:rPr>
              <w:t>本校学生、社会</w:t>
            </w:r>
          </w:p>
        </w:tc>
        <w:tc>
          <w:tcPr>
            <w:tcW w:w="3119" w:type="dxa"/>
            <w:vMerge w:val="continue"/>
            <w:vAlign w:val="center"/>
          </w:tcPr>
          <w:p>
            <w:pPr>
              <w:jc w:val="center"/>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6</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南通工贸技师学院</w:t>
            </w:r>
          </w:p>
        </w:tc>
        <w:tc>
          <w:tcPr>
            <w:tcW w:w="1701" w:type="dxa"/>
            <w:vAlign w:val="center"/>
          </w:tcPr>
          <w:p>
            <w:pPr>
              <w:jc w:val="center"/>
              <w:rPr>
                <w:rFonts w:hint="default" w:ascii="Times New Roman" w:hAnsi="Times New Roman" w:cs="Times New Roman"/>
                <w:szCs w:val="21"/>
              </w:rPr>
            </w:pPr>
            <w:r>
              <w:rPr>
                <w:rFonts w:hint="default" w:ascii="Times New Roman" w:hAnsi="Times New Roman" w:eastAsia="方正仿宋_GBK" w:cs="Times New Roman"/>
                <w:szCs w:val="21"/>
              </w:rPr>
              <w:t>本校学生、社会</w:t>
            </w:r>
          </w:p>
        </w:tc>
        <w:tc>
          <w:tcPr>
            <w:tcW w:w="3119" w:type="dxa"/>
            <w:vMerge w:val="continue"/>
            <w:vAlign w:val="center"/>
          </w:tcPr>
          <w:p>
            <w:pPr>
              <w:jc w:val="center"/>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7</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江苏省淮安技师学院</w:t>
            </w:r>
          </w:p>
        </w:tc>
        <w:tc>
          <w:tcPr>
            <w:tcW w:w="1701" w:type="dxa"/>
            <w:vAlign w:val="center"/>
          </w:tcPr>
          <w:p>
            <w:pPr>
              <w:jc w:val="center"/>
              <w:rPr>
                <w:rFonts w:hint="default" w:ascii="Times New Roman" w:hAnsi="Times New Roman" w:cs="Times New Roman"/>
                <w:szCs w:val="21"/>
              </w:rPr>
            </w:pPr>
            <w:r>
              <w:rPr>
                <w:rFonts w:hint="default" w:ascii="Times New Roman" w:hAnsi="Times New Roman" w:eastAsia="方正仿宋_GBK" w:cs="Times New Roman"/>
                <w:szCs w:val="21"/>
              </w:rPr>
              <w:t>本校学生、社会</w:t>
            </w:r>
          </w:p>
        </w:tc>
        <w:tc>
          <w:tcPr>
            <w:tcW w:w="3119" w:type="dxa"/>
            <w:vMerge w:val="continue"/>
            <w:vAlign w:val="center"/>
          </w:tcPr>
          <w:p>
            <w:pPr>
              <w:jc w:val="center"/>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8</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江苏省盐城技师学院</w:t>
            </w:r>
          </w:p>
        </w:tc>
        <w:tc>
          <w:tcPr>
            <w:tcW w:w="1701" w:type="dxa"/>
            <w:vAlign w:val="center"/>
          </w:tcPr>
          <w:p>
            <w:pPr>
              <w:jc w:val="center"/>
              <w:rPr>
                <w:rFonts w:hint="default" w:ascii="Times New Roman" w:hAnsi="Times New Roman" w:cs="Times New Roman"/>
                <w:szCs w:val="21"/>
              </w:rPr>
            </w:pPr>
            <w:r>
              <w:rPr>
                <w:rFonts w:hint="default" w:ascii="Times New Roman" w:hAnsi="Times New Roman" w:eastAsia="方正仿宋_GBK" w:cs="Times New Roman"/>
                <w:szCs w:val="21"/>
              </w:rPr>
              <w:t>本校学生、社会</w:t>
            </w:r>
          </w:p>
        </w:tc>
        <w:tc>
          <w:tcPr>
            <w:tcW w:w="3119" w:type="dxa"/>
            <w:vMerge w:val="continue"/>
            <w:vAlign w:val="center"/>
          </w:tcPr>
          <w:p>
            <w:pPr>
              <w:jc w:val="center"/>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9</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江苏省扬州技师学院</w:t>
            </w:r>
          </w:p>
        </w:tc>
        <w:tc>
          <w:tcPr>
            <w:tcW w:w="1701" w:type="dxa"/>
            <w:vAlign w:val="center"/>
          </w:tcPr>
          <w:p>
            <w:pPr>
              <w:jc w:val="center"/>
              <w:rPr>
                <w:rFonts w:hint="default" w:ascii="Times New Roman" w:hAnsi="Times New Roman" w:cs="Times New Roman"/>
                <w:szCs w:val="21"/>
              </w:rPr>
            </w:pPr>
            <w:r>
              <w:rPr>
                <w:rFonts w:hint="default" w:ascii="Times New Roman" w:hAnsi="Times New Roman" w:eastAsia="方正仿宋_GBK" w:cs="Times New Roman"/>
                <w:szCs w:val="21"/>
              </w:rPr>
              <w:t>本校学生、社会</w:t>
            </w:r>
          </w:p>
        </w:tc>
        <w:tc>
          <w:tcPr>
            <w:tcW w:w="3119" w:type="dxa"/>
            <w:vMerge w:val="continue"/>
            <w:vAlign w:val="center"/>
          </w:tcPr>
          <w:p>
            <w:pPr>
              <w:jc w:val="center"/>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10</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镇江技师学院</w:t>
            </w:r>
          </w:p>
        </w:tc>
        <w:tc>
          <w:tcPr>
            <w:tcW w:w="1701" w:type="dxa"/>
            <w:vAlign w:val="center"/>
          </w:tcPr>
          <w:p>
            <w:pPr>
              <w:jc w:val="center"/>
              <w:rPr>
                <w:rFonts w:hint="default" w:ascii="Times New Roman" w:hAnsi="Times New Roman" w:cs="Times New Roman"/>
                <w:szCs w:val="21"/>
              </w:rPr>
            </w:pPr>
            <w:r>
              <w:rPr>
                <w:rFonts w:hint="default" w:ascii="Times New Roman" w:hAnsi="Times New Roman" w:eastAsia="方正仿宋_GBK" w:cs="Times New Roman"/>
                <w:szCs w:val="21"/>
              </w:rPr>
              <w:t>本校学生、社会</w:t>
            </w:r>
          </w:p>
        </w:tc>
        <w:tc>
          <w:tcPr>
            <w:tcW w:w="3119" w:type="dxa"/>
            <w:vMerge w:val="continue"/>
            <w:vAlign w:val="center"/>
          </w:tcPr>
          <w:p>
            <w:pPr>
              <w:jc w:val="center"/>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11</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泰州技师学院</w:t>
            </w:r>
          </w:p>
        </w:tc>
        <w:tc>
          <w:tcPr>
            <w:tcW w:w="1701" w:type="dxa"/>
            <w:vAlign w:val="center"/>
          </w:tcPr>
          <w:p>
            <w:pPr>
              <w:jc w:val="center"/>
              <w:rPr>
                <w:rFonts w:hint="default" w:ascii="Times New Roman" w:hAnsi="Times New Roman" w:cs="Times New Roman"/>
                <w:szCs w:val="21"/>
              </w:rPr>
            </w:pPr>
            <w:r>
              <w:rPr>
                <w:rFonts w:hint="default" w:ascii="Times New Roman" w:hAnsi="Times New Roman" w:eastAsia="方正仿宋_GBK" w:cs="Times New Roman"/>
                <w:szCs w:val="21"/>
              </w:rPr>
              <w:t>本校学生、社会</w:t>
            </w:r>
          </w:p>
        </w:tc>
        <w:tc>
          <w:tcPr>
            <w:tcW w:w="3119" w:type="dxa"/>
            <w:vMerge w:val="continue"/>
            <w:vAlign w:val="center"/>
          </w:tcPr>
          <w:p>
            <w:pPr>
              <w:jc w:val="center"/>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12</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江苏省淮海技师学院</w:t>
            </w:r>
          </w:p>
        </w:tc>
        <w:tc>
          <w:tcPr>
            <w:tcW w:w="1701" w:type="dxa"/>
            <w:vAlign w:val="center"/>
          </w:tcPr>
          <w:p>
            <w:pPr>
              <w:jc w:val="center"/>
              <w:rPr>
                <w:rFonts w:hint="default" w:ascii="Times New Roman" w:hAnsi="Times New Roman" w:cs="Times New Roman"/>
                <w:szCs w:val="21"/>
              </w:rPr>
            </w:pPr>
            <w:r>
              <w:rPr>
                <w:rFonts w:hint="default" w:ascii="Times New Roman" w:hAnsi="Times New Roman" w:eastAsia="方正仿宋_GBK" w:cs="Times New Roman"/>
                <w:szCs w:val="21"/>
              </w:rPr>
              <w:t>本校学生、社会</w:t>
            </w:r>
          </w:p>
        </w:tc>
        <w:tc>
          <w:tcPr>
            <w:tcW w:w="3119" w:type="dxa"/>
            <w:vMerge w:val="continue"/>
            <w:vAlign w:val="center"/>
          </w:tcPr>
          <w:p>
            <w:pPr>
              <w:jc w:val="center"/>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7" w:hRule="atLeast"/>
        </w:trPr>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13</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舍弗勒（中国）有限公司</w:t>
            </w:r>
          </w:p>
        </w:tc>
        <w:tc>
          <w:tcPr>
            <w:tcW w:w="1701"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本企业职工</w:t>
            </w:r>
          </w:p>
        </w:tc>
        <w:tc>
          <w:tcPr>
            <w:tcW w:w="3119"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AHK机电一体化工</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AHK电子技术工</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AHK工业机械工</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AHK模具机械工</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AHK切削机械工</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AHK车身与车辆制造机械工</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AHK双元制培训师（双元制职业和工作教育学资格）</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AHK工业商务专员（双元制产业服务）</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2" w:hRule="atLeast"/>
        </w:trPr>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14</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慕贝尔汽车部件（太仓）有限公司</w:t>
            </w:r>
          </w:p>
        </w:tc>
        <w:tc>
          <w:tcPr>
            <w:tcW w:w="1701"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本企业职工</w:t>
            </w:r>
          </w:p>
        </w:tc>
        <w:tc>
          <w:tcPr>
            <w:tcW w:w="3119"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trPr>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15</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克恩-里伯斯（太仓）有限公司</w:t>
            </w:r>
          </w:p>
        </w:tc>
        <w:tc>
          <w:tcPr>
            <w:tcW w:w="1701"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本企业职工</w:t>
            </w:r>
          </w:p>
        </w:tc>
        <w:tc>
          <w:tcPr>
            <w:tcW w:w="3119"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9" w:hRule="atLeast"/>
        </w:trPr>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16</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海瑞恩精密技术（太仓）有限公司</w:t>
            </w:r>
          </w:p>
        </w:tc>
        <w:tc>
          <w:tcPr>
            <w:tcW w:w="1701"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本企业职工</w:t>
            </w:r>
          </w:p>
        </w:tc>
        <w:tc>
          <w:tcPr>
            <w:tcW w:w="3119"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7" w:hRule="atLeast"/>
        </w:trPr>
        <w:tc>
          <w:tcPr>
            <w:tcW w:w="709"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17</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亿迈齿轮（太仓）有限公司</w:t>
            </w:r>
          </w:p>
        </w:tc>
        <w:tc>
          <w:tcPr>
            <w:tcW w:w="1701"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本企业职工</w:t>
            </w:r>
          </w:p>
        </w:tc>
        <w:tc>
          <w:tcPr>
            <w:tcW w:w="3119"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58" w:hRule="atLeast"/>
        </w:trPr>
        <w:tc>
          <w:tcPr>
            <w:tcW w:w="709" w:type="dxa"/>
            <w:vAlign w:val="center"/>
          </w:tcPr>
          <w:p>
            <w:pPr>
              <w:jc w:val="center"/>
              <w:rPr>
                <w:rFonts w:hint="default" w:ascii="Times New Roman" w:hAnsi="Times New Roman" w:eastAsia="方正仿宋_GBK" w:cs="Times New Roman"/>
                <w:kern w:val="2"/>
                <w:sz w:val="21"/>
                <w:szCs w:val="21"/>
                <w:lang w:val="en-US" w:eastAsia="zh-CN" w:bidi="ar-SA"/>
              </w:rPr>
            </w:pPr>
            <w:r>
              <w:rPr>
                <w:rFonts w:hint="default" w:ascii="Times New Roman" w:hAnsi="Times New Roman" w:eastAsia="方正仿宋_GBK" w:cs="Times New Roman"/>
                <w:szCs w:val="21"/>
              </w:rPr>
              <w:t>18</w:t>
            </w:r>
          </w:p>
        </w:tc>
        <w:tc>
          <w:tcPr>
            <w:tcW w:w="3402" w:type="dxa"/>
            <w:vAlign w:val="center"/>
          </w:tcPr>
          <w:p>
            <w:pPr>
              <w:rPr>
                <w:rFonts w:hint="default" w:ascii="Times New Roman" w:hAnsi="Times New Roman" w:eastAsia="方正仿宋_GBK" w:cs="Times New Roman"/>
                <w:kern w:val="2"/>
                <w:sz w:val="21"/>
                <w:szCs w:val="21"/>
                <w:lang w:val="en-US" w:eastAsia="zh-CN" w:bidi="ar-SA"/>
              </w:rPr>
            </w:pPr>
            <w:r>
              <w:rPr>
                <w:rFonts w:hint="default" w:ascii="Times New Roman" w:hAnsi="Times New Roman" w:eastAsia="方正仿宋_GBK" w:cs="Times New Roman"/>
                <w:szCs w:val="21"/>
              </w:rPr>
              <w:t>博世汽车部件（苏州）有限公司</w:t>
            </w:r>
          </w:p>
        </w:tc>
        <w:tc>
          <w:tcPr>
            <w:tcW w:w="1701" w:type="dxa"/>
            <w:vAlign w:val="center"/>
          </w:tcPr>
          <w:p>
            <w:pPr>
              <w:jc w:val="center"/>
              <w:rPr>
                <w:rFonts w:hint="default" w:ascii="Times New Roman" w:hAnsi="Times New Roman" w:eastAsia="方正仿宋_GBK" w:cs="Times New Roman"/>
                <w:kern w:val="2"/>
                <w:sz w:val="21"/>
                <w:szCs w:val="21"/>
                <w:lang w:val="en-US" w:eastAsia="zh-CN" w:bidi="ar-SA"/>
              </w:rPr>
            </w:pPr>
            <w:r>
              <w:rPr>
                <w:rFonts w:hint="default" w:ascii="Times New Roman" w:hAnsi="Times New Roman" w:eastAsia="方正仿宋_GBK" w:cs="Times New Roman"/>
                <w:szCs w:val="21"/>
              </w:rPr>
              <w:t>本企业职工</w:t>
            </w:r>
          </w:p>
        </w:tc>
        <w:tc>
          <w:tcPr>
            <w:tcW w:w="3119"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kern w:val="2"/>
                <w:sz w:val="21"/>
                <w:szCs w:val="21"/>
                <w:lang w:val="en-US" w:eastAsia="zh-CN" w:bidi="ar-SA"/>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仿宋_GBK" w:cs="Times New Roman"/>
                <w:kern w:val="2"/>
                <w:sz w:val="21"/>
                <w:szCs w:val="21"/>
                <w:lang w:val="en-US" w:eastAsia="zh-CN" w:bidi="ar-SA"/>
              </w:rPr>
            </w:pPr>
            <w:r>
              <w:rPr>
                <w:rFonts w:hint="eastAsia" w:ascii="Times New Roman" w:hAnsi="Times New Roman" w:eastAsia="方正仿宋_GBK" w:cs="Times New Roman"/>
                <w:szCs w:val="21"/>
                <w:lang w:val="en-US" w:eastAsia="zh-CN"/>
              </w:rPr>
              <w:t>19</w:t>
            </w:r>
          </w:p>
        </w:tc>
        <w:tc>
          <w:tcPr>
            <w:tcW w:w="3402" w:type="dxa"/>
            <w:vAlign w:val="center"/>
          </w:tcPr>
          <w:p>
            <w:pPr>
              <w:rPr>
                <w:rFonts w:hint="default" w:ascii="Times New Roman" w:hAnsi="Times New Roman" w:eastAsia="方正仿宋_GBK" w:cs="Times New Roman"/>
                <w:szCs w:val="21"/>
              </w:rPr>
            </w:pPr>
            <w:r>
              <w:rPr>
                <w:rFonts w:hint="default" w:ascii="Times New Roman" w:hAnsi="Times New Roman" w:eastAsia="方正仿宋_GBK" w:cs="Times New Roman"/>
                <w:szCs w:val="21"/>
              </w:rPr>
              <w:t>仁宝信息技术（昆山）有限公司</w:t>
            </w:r>
          </w:p>
        </w:tc>
        <w:tc>
          <w:tcPr>
            <w:tcW w:w="1701" w:type="dxa"/>
            <w:vAlign w:val="center"/>
          </w:tcPr>
          <w:p>
            <w:pPr>
              <w:jc w:val="center"/>
              <w:rPr>
                <w:rFonts w:hint="default" w:ascii="Times New Roman" w:hAnsi="Times New Roman" w:eastAsia="方正仿宋_GBK" w:cs="Times New Roman"/>
                <w:szCs w:val="21"/>
              </w:rPr>
            </w:pPr>
            <w:r>
              <w:rPr>
                <w:rFonts w:hint="default" w:ascii="Times New Roman" w:hAnsi="Times New Roman" w:eastAsia="方正仿宋_GBK" w:cs="Times New Roman"/>
                <w:szCs w:val="21"/>
              </w:rPr>
              <w:t>本企业职工</w:t>
            </w:r>
          </w:p>
        </w:tc>
        <w:tc>
          <w:tcPr>
            <w:tcW w:w="3119" w:type="dxa"/>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数位电子技术士</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电脑软体设计技术士</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电脑硬体装修技术士</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工业电子技术士</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室内配线技术士</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仪表电子技术士</w:t>
            </w:r>
          </w:p>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方正仿宋_GBK" w:cs="Times New Roman"/>
                <w:szCs w:val="21"/>
              </w:rPr>
            </w:pPr>
            <w:r>
              <w:rPr>
                <w:rFonts w:hint="default" w:ascii="Times New Roman" w:hAnsi="Times New Roman" w:eastAsia="方正仿宋_GBK" w:cs="Times New Roman"/>
                <w:szCs w:val="21"/>
              </w:rPr>
              <w:t>电力电子技术士</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709" w:type="dxa"/>
            <w:vAlign w:val="center"/>
          </w:tcPr>
          <w:p>
            <w:pPr>
              <w:jc w:val="center"/>
              <w:rPr>
                <w:rFonts w:hint="default" w:ascii="Times New Roman" w:hAnsi="Times New Roman" w:eastAsia="方正仿宋_GBK" w:cs="Times New Roman"/>
                <w:szCs w:val="21"/>
                <w:lang w:val="en-US" w:eastAsia="zh-CN"/>
              </w:rPr>
            </w:pPr>
          </w:p>
        </w:tc>
        <w:tc>
          <w:tcPr>
            <w:tcW w:w="3402" w:type="dxa"/>
            <w:vAlign w:val="center"/>
          </w:tcPr>
          <w:p>
            <w:pPr>
              <w:rPr>
                <w:rFonts w:hint="default" w:ascii="Times New Roman" w:hAnsi="Times New Roman" w:eastAsia="方正仿宋_GBK" w:cs="Times New Roman"/>
                <w:szCs w:val="21"/>
              </w:rPr>
            </w:pPr>
          </w:p>
        </w:tc>
        <w:tc>
          <w:tcPr>
            <w:tcW w:w="1701" w:type="dxa"/>
            <w:vAlign w:val="center"/>
          </w:tcPr>
          <w:p>
            <w:pPr>
              <w:jc w:val="center"/>
              <w:rPr>
                <w:rFonts w:hint="default" w:ascii="Times New Roman" w:hAnsi="Times New Roman" w:eastAsia="方正仿宋_GBK" w:cs="Times New Roman"/>
                <w:szCs w:val="21"/>
              </w:rPr>
            </w:pPr>
          </w:p>
        </w:tc>
        <w:tc>
          <w:tcPr>
            <w:tcW w:w="3119" w:type="dxa"/>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rPr>
                <w:rFonts w:hint="default" w:ascii="Times New Roman" w:hAnsi="Times New Roman" w:eastAsia="方正仿宋_GBK" w:cs="Times New Roman"/>
                <w:szCs w:val="21"/>
              </w:rPr>
            </w:pPr>
          </w:p>
        </w:tc>
      </w:tr>
    </w:tbl>
    <w:p>
      <w:pPr>
        <w:jc w:val="center"/>
        <w:rPr>
          <w:rFonts w:hint="default" w:ascii="Times New Roman" w:hAnsi="Times New Roman" w:eastAsia="方正仿宋_GBK" w:cs="Times New Roman"/>
          <w:sz w:val="32"/>
          <w:szCs w:val="32"/>
        </w:rPr>
      </w:pPr>
    </w:p>
    <w:sectPr>
      <w:pgSz w:w="11906" w:h="16838"/>
      <w:pgMar w:top="2098" w:right="1531" w:bottom="1985" w:left="1531"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43"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sz w:val="28"/>
                              <w:szCs w:val="28"/>
                              <w:lang w:eastAsia="zh-CN"/>
                            </w:rPr>
                          </w:pPr>
                          <w:r>
                            <w:rPr>
                              <w:rFonts w:hint="eastAsia"/>
                              <w:sz w:val="28"/>
                              <w:szCs w:val="28"/>
                              <w:lang w:eastAsia="zh-CN"/>
                            </w:rPr>
                            <w:t>—</w:t>
                          </w:r>
                          <w:r>
                            <w:rPr>
                              <w:rFonts w:hint="default" w:ascii="Times New Roman" w:hAnsi="Times New Roman" w:eastAsia="方正楷体_GBK" w:cs="Times New Roman"/>
                              <w:sz w:val="28"/>
                              <w:szCs w:val="28"/>
                            </w:rPr>
                            <w:fldChar w:fldCharType="begin"/>
                          </w:r>
                          <w:r>
                            <w:rPr>
                              <w:rFonts w:hint="default" w:ascii="Times New Roman" w:hAnsi="Times New Roman" w:eastAsia="方正楷体_GBK" w:cs="Times New Roman"/>
                              <w:sz w:val="28"/>
                              <w:szCs w:val="28"/>
                            </w:rPr>
                            <w:instrText xml:space="preserve"> PAGE  \* MERGEFORMAT </w:instrText>
                          </w:r>
                          <w:r>
                            <w:rPr>
                              <w:rFonts w:hint="default" w:ascii="Times New Roman" w:hAnsi="Times New Roman" w:eastAsia="方正楷体_GBK" w:cs="Times New Roman"/>
                              <w:sz w:val="28"/>
                              <w:szCs w:val="28"/>
                            </w:rPr>
                            <w:fldChar w:fldCharType="separate"/>
                          </w:r>
                          <w:r>
                            <w:rPr>
                              <w:rFonts w:hint="default" w:ascii="Times New Roman" w:hAnsi="Times New Roman" w:eastAsia="方正楷体_GBK" w:cs="Times New Roman"/>
                              <w:sz w:val="28"/>
                              <w:szCs w:val="28"/>
                            </w:rPr>
                            <w:t>1</w:t>
                          </w:r>
                          <w:r>
                            <w:rPr>
                              <w:rFonts w:hint="default" w:ascii="Times New Roman" w:hAnsi="Times New Roman" w:eastAsia="方正楷体_GBK" w:cs="Times New Roman"/>
                              <w:sz w:val="28"/>
                              <w:szCs w:val="28"/>
                            </w:rPr>
                            <w:fldChar w:fldCharType="end"/>
                          </w:r>
                          <w:r>
                            <w:rPr>
                              <w:rFonts w:hint="eastAsia"/>
                              <w:sz w:val="28"/>
                              <w:szCs w:val="28"/>
                              <w:lang w:eastAsia="zh-CN"/>
                            </w:rP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WAAAAZHJzL1BLAQIUABQAAAAI&#10;AIdO4kCzSVju0AAAAAUBAAAPAAAAAAAAAAEAIAAAADgAAABkcnMvZG93bnJldi54bWxQSwECFAAU&#10;AAAACACHTuJASQizEBwCAAApBAAADgAAAAAAAAABACAAAAA1AQAAZHJzL2Uyb0RvYy54bWxQSwUG&#10;AAAAAAYABgBZAQAAwwUAAAAA&#10;">
              <v:fill on="f" focussize="0,0"/>
              <v:stroke on="f" weight="0.5pt"/>
              <v:imagedata o:title=""/>
              <o:lock v:ext="edit" aspectratio="f"/>
              <v:textbox inset="0mm,0mm,0mm,0mm" style="mso-fit-shape-to-text:t;">
                <w:txbxContent>
                  <w:p>
                    <w:pPr>
                      <w:pStyle w:val="2"/>
                      <w:rPr>
                        <w:rFonts w:hint="eastAsia" w:eastAsiaTheme="minorEastAsia"/>
                        <w:sz w:val="28"/>
                        <w:szCs w:val="28"/>
                        <w:lang w:eastAsia="zh-CN"/>
                      </w:rPr>
                    </w:pPr>
                    <w:r>
                      <w:rPr>
                        <w:rFonts w:hint="eastAsia"/>
                        <w:sz w:val="28"/>
                        <w:szCs w:val="28"/>
                        <w:lang w:eastAsia="zh-CN"/>
                      </w:rPr>
                      <w:t>—</w:t>
                    </w:r>
                    <w:r>
                      <w:rPr>
                        <w:rFonts w:hint="default" w:ascii="Times New Roman" w:hAnsi="Times New Roman" w:eastAsia="方正楷体_GBK" w:cs="Times New Roman"/>
                        <w:sz w:val="28"/>
                        <w:szCs w:val="28"/>
                      </w:rPr>
                      <w:fldChar w:fldCharType="begin"/>
                    </w:r>
                    <w:r>
                      <w:rPr>
                        <w:rFonts w:hint="default" w:ascii="Times New Roman" w:hAnsi="Times New Roman" w:eastAsia="方正楷体_GBK" w:cs="Times New Roman"/>
                        <w:sz w:val="28"/>
                        <w:szCs w:val="28"/>
                      </w:rPr>
                      <w:instrText xml:space="preserve"> PAGE  \* MERGEFORMAT </w:instrText>
                    </w:r>
                    <w:r>
                      <w:rPr>
                        <w:rFonts w:hint="default" w:ascii="Times New Roman" w:hAnsi="Times New Roman" w:eastAsia="方正楷体_GBK" w:cs="Times New Roman"/>
                        <w:sz w:val="28"/>
                        <w:szCs w:val="28"/>
                      </w:rPr>
                      <w:fldChar w:fldCharType="separate"/>
                    </w:r>
                    <w:r>
                      <w:rPr>
                        <w:rFonts w:hint="default" w:ascii="Times New Roman" w:hAnsi="Times New Roman" w:eastAsia="方正楷体_GBK" w:cs="Times New Roman"/>
                        <w:sz w:val="28"/>
                        <w:szCs w:val="28"/>
                      </w:rPr>
                      <w:t>1</w:t>
                    </w:r>
                    <w:r>
                      <w:rPr>
                        <w:rFonts w:hint="default" w:ascii="Times New Roman" w:hAnsi="Times New Roman" w:eastAsia="方正楷体_GBK" w:cs="Times New Roman"/>
                        <w:sz w:val="28"/>
                        <w:szCs w:val="28"/>
                      </w:rPr>
                      <w:fldChar w:fldCharType="end"/>
                    </w:r>
                    <w:r>
                      <w:rPr>
                        <w:rFonts w:hint="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978"/>
    <w:rsid w:val="000018BE"/>
    <w:rsid w:val="0001126B"/>
    <w:rsid w:val="00035991"/>
    <w:rsid w:val="000647E5"/>
    <w:rsid w:val="000C478F"/>
    <w:rsid w:val="001210B3"/>
    <w:rsid w:val="0014138C"/>
    <w:rsid w:val="0014186F"/>
    <w:rsid w:val="0014262A"/>
    <w:rsid w:val="0018403D"/>
    <w:rsid w:val="00193B01"/>
    <w:rsid w:val="001A4D7D"/>
    <w:rsid w:val="001C5E88"/>
    <w:rsid w:val="00250E84"/>
    <w:rsid w:val="00262809"/>
    <w:rsid w:val="002B5BE4"/>
    <w:rsid w:val="00306937"/>
    <w:rsid w:val="00307E0F"/>
    <w:rsid w:val="0034077C"/>
    <w:rsid w:val="0036377D"/>
    <w:rsid w:val="00383B95"/>
    <w:rsid w:val="00385CFA"/>
    <w:rsid w:val="00394097"/>
    <w:rsid w:val="003B6BB3"/>
    <w:rsid w:val="003E6B51"/>
    <w:rsid w:val="003F03F7"/>
    <w:rsid w:val="003F0BB3"/>
    <w:rsid w:val="003F6259"/>
    <w:rsid w:val="00487C14"/>
    <w:rsid w:val="004B6F89"/>
    <w:rsid w:val="004C6BED"/>
    <w:rsid w:val="005465B3"/>
    <w:rsid w:val="005574E7"/>
    <w:rsid w:val="00586C55"/>
    <w:rsid w:val="00596B0A"/>
    <w:rsid w:val="005B1AA2"/>
    <w:rsid w:val="005C45D4"/>
    <w:rsid w:val="005D6C6A"/>
    <w:rsid w:val="005F078E"/>
    <w:rsid w:val="00617A18"/>
    <w:rsid w:val="006262E7"/>
    <w:rsid w:val="00645B72"/>
    <w:rsid w:val="00661F34"/>
    <w:rsid w:val="00670DC6"/>
    <w:rsid w:val="00674B5C"/>
    <w:rsid w:val="00675B8C"/>
    <w:rsid w:val="006B2E11"/>
    <w:rsid w:val="006D62BE"/>
    <w:rsid w:val="006E6E24"/>
    <w:rsid w:val="007100EC"/>
    <w:rsid w:val="00716287"/>
    <w:rsid w:val="00733DE7"/>
    <w:rsid w:val="00751C23"/>
    <w:rsid w:val="007B1A05"/>
    <w:rsid w:val="007F56C7"/>
    <w:rsid w:val="008129BA"/>
    <w:rsid w:val="00830CCD"/>
    <w:rsid w:val="00841838"/>
    <w:rsid w:val="00843978"/>
    <w:rsid w:val="00850BED"/>
    <w:rsid w:val="00896510"/>
    <w:rsid w:val="008B4C41"/>
    <w:rsid w:val="008C7D8D"/>
    <w:rsid w:val="008D518C"/>
    <w:rsid w:val="008D528C"/>
    <w:rsid w:val="008E523A"/>
    <w:rsid w:val="00940D56"/>
    <w:rsid w:val="009507A9"/>
    <w:rsid w:val="0096245C"/>
    <w:rsid w:val="00994678"/>
    <w:rsid w:val="009A1A7B"/>
    <w:rsid w:val="009A36C2"/>
    <w:rsid w:val="009C6442"/>
    <w:rsid w:val="009F4764"/>
    <w:rsid w:val="009F7958"/>
    <w:rsid w:val="00A05C5E"/>
    <w:rsid w:val="00A418F8"/>
    <w:rsid w:val="00A44D51"/>
    <w:rsid w:val="00A47CCE"/>
    <w:rsid w:val="00A66365"/>
    <w:rsid w:val="00A74A02"/>
    <w:rsid w:val="00A97509"/>
    <w:rsid w:val="00AC3168"/>
    <w:rsid w:val="00AD38CE"/>
    <w:rsid w:val="00B06B5E"/>
    <w:rsid w:val="00B469FE"/>
    <w:rsid w:val="00B47645"/>
    <w:rsid w:val="00B55BB3"/>
    <w:rsid w:val="00B56120"/>
    <w:rsid w:val="00B65C35"/>
    <w:rsid w:val="00B81986"/>
    <w:rsid w:val="00BB629C"/>
    <w:rsid w:val="00BC3C45"/>
    <w:rsid w:val="00C03C5F"/>
    <w:rsid w:val="00C04560"/>
    <w:rsid w:val="00C335FA"/>
    <w:rsid w:val="00C407C7"/>
    <w:rsid w:val="00C41EF4"/>
    <w:rsid w:val="00C55996"/>
    <w:rsid w:val="00D07AAD"/>
    <w:rsid w:val="00D30FA5"/>
    <w:rsid w:val="00D37536"/>
    <w:rsid w:val="00D516BB"/>
    <w:rsid w:val="00D721BB"/>
    <w:rsid w:val="00D878F1"/>
    <w:rsid w:val="00E813D1"/>
    <w:rsid w:val="00EA48B0"/>
    <w:rsid w:val="00EA6F73"/>
    <w:rsid w:val="00ED6B7A"/>
    <w:rsid w:val="00EE7376"/>
    <w:rsid w:val="00F04146"/>
    <w:rsid w:val="00F12F1A"/>
    <w:rsid w:val="00F30BF9"/>
    <w:rsid w:val="00F507DA"/>
    <w:rsid w:val="00F83089"/>
    <w:rsid w:val="00F8327F"/>
    <w:rsid w:val="00F919AD"/>
    <w:rsid w:val="00F9549C"/>
    <w:rsid w:val="00FB2484"/>
    <w:rsid w:val="00FE570D"/>
    <w:rsid w:val="27D10C8E"/>
    <w:rsid w:val="384866E2"/>
    <w:rsid w:val="3E4C128D"/>
    <w:rsid w:val="42310720"/>
    <w:rsid w:val="4D275349"/>
    <w:rsid w:val="503464BF"/>
    <w:rsid w:val="5773421D"/>
    <w:rsid w:val="62D843AE"/>
    <w:rsid w:val="66E86083"/>
    <w:rsid w:val="68530D21"/>
    <w:rsid w:val="6E7D5D27"/>
    <w:rsid w:val="FFF7F4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7">
    <w:name w:val="页眉 Char"/>
    <w:basedOn w:val="6"/>
    <w:link w:val="3"/>
    <w:semiHidden/>
    <w:qFormat/>
    <w:uiPriority w:val="99"/>
    <w:rPr>
      <w:sz w:val="18"/>
      <w:szCs w:val="18"/>
    </w:rPr>
  </w:style>
  <w:style w:type="character" w:customStyle="1" w:styleId="8">
    <w:name w:val="页脚 Char"/>
    <w:basedOn w:val="6"/>
    <w:link w:val="2"/>
    <w:semiHidden/>
    <w:qFormat/>
    <w:uiPriority w:val="99"/>
    <w:rPr>
      <w:sz w:val="18"/>
      <w:szCs w:val="18"/>
    </w:rPr>
  </w:style>
  <w:style w:type="paragraph" w:styleId="9">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223</Words>
  <Characters>1274</Characters>
  <Lines>10</Lines>
  <Paragraphs>2</Paragraphs>
  <TotalTime>18</TotalTime>
  <ScaleCrop>false</ScaleCrop>
  <LinksUpToDate>false</LinksUpToDate>
  <CharactersWithSpaces>1495</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2022-08-03T10:04:00Z</dcterms:created>
  <dc:creator>MPC</dc:creator>
  <cp:lastModifiedBy>kylin</cp:lastModifiedBy>
  <cp:lastPrinted>2025-12-09T16:16:00Z</cp:lastPrinted>
  <dcterms:modified xsi:type="dcterms:W3CDTF">2025-12-10T09:32:49Z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98F6D5E84A6B4D9FB874453D53430971</vt:lpwstr>
  </property>
</Properties>
</file>