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background w:color="FFFFFF"/>
  <w:body>
    <w:tbl>
      <w:tblID w:val="0"/>
      <w:tblPr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9770" w:type="dxa"/>
        <w:jc w:val="center"/>
        <w:tblLook w:val="0004A0" w:firstRow="1" w:lastRow="0" w:firstColumn="1" w:lastColumn="0" w:noHBand="0" w:noVBand="1"/>
        <w:tblLayout w:type="fixed"/>
      </w:tblPr>
      <w:tblGrid>
        <w:gridCol w:w="1690"/>
        <w:gridCol w:w="4820"/>
        <w:gridCol w:w="3260"/>
      </w:tblGrid>
      <w:tr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atleast" w:val="833"/>
          <w:hidden w:val="0"/>
        </w:trPr>
        <w:tc>
          <w:tcPr>
            <w:tcW w:type="dxa" w:w="1690"/>
            <w:cnfStyle w:val="101000001000" w:firstRow="1" w:lastRow="0" w:firstColumn="1" w:lastColumn="0" w:oddVBand="0" w:evenVBand="0" w:oddHBand="0" w:evenHBand="0" w:firstRowFirstColumn="1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b w:val="1"/>
                <w:color w:val="000000" w:themeColor="text1"/>
                <w:position w:val="0"/>
                <w:sz w:val="24"/>
                <w:szCs w:val="24"/>
                <w:rFonts w:ascii="Times" w:eastAsia="宋体" w:hAnsi="宋体" w:hint="default"/>
              </w:rPr>
              <w:autoSpaceDE w:val="1"/>
              <w:autoSpaceDN w:val="1"/>
            </w:pPr>
            <w:r>
              <w:rPr>
                <w:b w:val="1"/>
                <w:color w:val="000000" w:themeColor="text1"/>
                <w:position w:val="0"/>
                <w:sz w:val="24"/>
                <w:szCs w:val="24"/>
                <w:rFonts w:ascii="Times" w:eastAsia="宋体" w:hAnsi="宋体" w:hint="default"/>
              </w:rPr>
              <w:t>岗位</w:t>
            </w:r>
          </w:p>
        </w:tc>
        <w:tc>
          <w:tcPr>
            <w:tcW w:type="dxa" w:w="4820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b w:val="1"/>
                <w:color w:val="000000" w:themeColor="text1"/>
                <w:position w:val="0"/>
                <w:sz w:val="24"/>
                <w:szCs w:val="24"/>
                <w:rFonts w:ascii="Times" w:eastAsia="宋体" w:hAnsi="宋体" w:hint="default"/>
              </w:rPr>
              <w:autoSpaceDE w:val="1"/>
              <w:autoSpaceDN w:val="1"/>
            </w:pPr>
            <w:r>
              <w:rPr>
                <w:b w:val="1"/>
                <w:color w:val="000000" w:themeColor="text1"/>
                <w:position w:val="0"/>
                <w:sz w:val="24"/>
                <w:szCs w:val="24"/>
                <w:rFonts w:ascii="Times" w:eastAsia="宋体" w:hAnsi="宋体" w:hint="default"/>
              </w:rPr>
              <w:t>招聘条件</w:t>
            </w:r>
          </w:p>
        </w:tc>
        <w:tc>
          <w:tcPr>
            <w:tcW w:type="dxa" w:w="3260"/>
            <w:cnfStyle w:val="100000000100" w:firstRow="1" w:lastRow="0" w:firstColumn="0" w:lastColumn="0" w:oddVBand="0" w:evenVBand="0" w:oddHBand="0" w:evenHBand="0" w:firstRowFirstColumn="0" w:firstRowLastColumn="1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b w:val="1"/>
                <w:color w:val="000000" w:themeColor="text1"/>
                <w:position w:val="0"/>
                <w:sz w:val="24"/>
                <w:szCs w:val="24"/>
                <w:rFonts w:ascii="Times" w:eastAsia="宋体" w:hAnsi="宋体" w:hint="default"/>
              </w:rPr>
              <w:autoSpaceDE w:val="1"/>
              <w:autoSpaceDN w:val="1"/>
            </w:pPr>
            <w:r>
              <w:rPr>
                <w:b w:val="1"/>
                <w:color w:val="000000" w:themeColor="text1"/>
                <w:position w:val="0"/>
                <w:sz w:val="24"/>
                <w:szCs w:val="24"/>
                <w:rFonts w:ascii="Times" w:eastAsia="Times New Roman" w:hAnsi="Times New Roman" w:hint="default"/>
              </w:rPr>
              <w:t>岗位职责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1678"/>
          <w:hidden w:val="0"/>
        </w:trPr>
        <w:tc>
          <w:tcPr>
            <w:tcW w:type="dxa" w:w="1690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0"/>
              <w:ind w:right="0" w:firstLine="0"/>
              <w:rPr>
                <w:color w:val="000000" w:themeColor="text1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color w:val="000000" w:themeColor="text1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实验员</w:t>
            </w:r>
          </w:p>
        </w:tc>
        <w:tc>
          <w:tcPr>
            <w:tcW w:type="dxa" w:w="482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 w:themeColor="text1"/>
                <w:position w:val="0"/>
                <w:sz w:val="21"/>
                <w:szCs w:val="21"/>
                <w:rFonts w:ascii="宋体" w:eastAsia="宋体" w:hAnsi="宋体" w:hint="default"/>
              </w:rPr>
              <w:autoSpaceDE w:val="1"/>
              <w:autoSpaceDN w:val="1"/>
            </w:pPr>
            <w:r>
              <w:rPr>
                <w:color w:val="000000" w:themeColor="text1"/>
                <w:position w:val="0"/>
                <w:sz w:val="21"/>
                <w:szCs w:val="21"/>
                <w:rFonts w:ascii="宋体" w:eastAsia="Times New Roman" w:hAnsi="Times New Roman" w:hint="default"/>
              </w:rPr>
              <w:t>1.大学全日制本科及以上学历</w:t>
            </w:r>
            <w:r>
              <w:rPr>
                <w:color w:val="000000" w:themeColor="text1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，土木工程或岩土</w:t>
            </w:r>
            <w:r>
              <w:rPr>
                <w:color w:val="000000" w:themeColor="text1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工程专业</w:t>
            </w:r>
            <w:r>
              <w:rPr>
                <w:color w:val="000000" w:themeColor="text1"/>
                <w:position w:val="0"/>
                <w:sz w:val="21"/>
                <w:szCs w:val="21"/>
                <w:rFonts w:ascii="宋体" w:eastAsia="Times New Roman" w:hAnsi="Times New Roman" w:hint="default"/>
              </w:rPr>
              <w:t>；</w:t>
            </w:r>
          </w:p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 w:themeColor="text1"/>
                <w:position w:val="0"/>
                <w:sz w:val="21"/>
                <w:szCs w:val="21"/>
                <w:rFonts w:ascii="宋体" w:eastAsia="宋体" w:hAnsi="宋体" w:hint="default"/>
              </w:rPr>
              <w:autoSpaceDE w:val="1"/>
              <w:autoSpaceDN w:val="1"/>
            </w:pPr>
            <w:r>
              <w:rPr>
                <w:color w:val="000000" w:themeColor="text1"/>
                <w:position w:val="0"/>
                <w:sz w:val="21"/>
                <w:szCs w:val="21"/>
                <w:rFonts w:ascii="宋体" w:eastAsia="Times New Roman" w:hAnsi="Times New Roman" w:hint="default"/>
              </w:rPr>
              <w:t>2.年龄不超过35周岁；</w:t>
            </w:r>
          </w:p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 w:themeColor="text1"/>
                <w:position w:val="0"/>
                <w:sz w:val="21"/>
                <w:szCs w:val="21"/>
                <w:rFonts w:ascii="宋体" w:eastAsia="宋体" w:hAnsi="宋体" w:hint="default"/>
              </w:rPr>
              <w:autoSpaceDE w:val="1"/>
              <w:autoSpaceDN w:val="1"/>
            </w:pPr>
            <w:r>
              <w:rPr>
                <w:color w:val="000000" w:themeColor="text1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3.有实验室管理工作经验者优先。</w:t>
            </w:r>
          </w:p>
        </w:tc>
        <w:tc>
          <w:tcPr>
            <w:tcW w:type="dxa" w:w="326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color w:val="000000" w:themeColor="text1"/>
                <w:position w:val="0"/>
                <w:sz w:val="21"/>
                <w:szCs w:val="21"/>
                <w:rFonts w:ascii="宋体" w:eastAsia="宋体" w:hAnsi="宋体" w:hint="default"/>
              </w:rPr>
              <w:autoSpaceDE w:val="1"/>
              <w:autoSpaceDN w:val="1"/>
            </w:pPr>
            <w:r>
              <w:rPr>
                <w:color w:val="000000" w:themeColor="text1"/>
                <w:position w:val="0"/>
                <w:sz w:val="21"/>
                <w:szCs w:val="21"/>
                <w:rFonts w:ascii="宋体" w:eastAsia="Times New Roman" w:hAnsi="Times New Roman" w:hint="default"/>
              </w:rPr>
              <w:t>土木工程、地质工程及宝石及材</w:t>
            </w:r>
            <w:r>
              <w:rPr>
                <w:color w:val="000000" w:themeColor="text1"/>
                <w:position w:val="0"/>
                <w:sz w:val="21"/>
                <w:szCs w:val="21"/>
                <w:rFonts w:ascii="宋体" w:eastAsia="Times New Roman" w:hAnsi="Times New Roman" w:hint="default"/>
              </w:rPr>
              <w:t>料工艺学实验室仪器设备维护、</w:t>
            </w:r>
            <w:r>
              <w:rPr>
                <w:color w:val="000000" w:themeColor="text1"/>
                <w:position w:val="0"/>
                <w:sz w:val="21"/>
                <w:szCs w:val="21"/>
                <w:rFonts w:ascii="宋体" w:eastAsia="Times New Roman" w:hAnsi="Times New Roman" w:hint="default"/>
              </w:rPr>
              <w:t>实验室管理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1176"/>
          <w:hidden w:val="0"/>
        </w:trPr>
        <w:tc>
          <w:tcPr>
            <w:tcW w:type="dxa" w:w="9770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  <w:gridSpan w:val="3"/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1"/>
                <w:color w:val="000000" w:themeColor="text1"/>
                <w:position w:val="0"/>
                <w:sz w:val="24"/>
                <w:szCs w:val="24"/>
                <w:rFonts w:ascii="楷体" w:eastAsia="楷体" w:hAnsi="楷体" w:hint="default"/>
              </w:rPr>
              <w:autoSpaceDE w:val="1"/>
              <w:autoSpaceDN w:val="1"/>
            </w:pPr>
            <w:r>
              <w:rPr>
                <w:b w:val="1"/>
                <w:color w:val="000000" w:themeColor="text1"/>
                <w:position w:val="0"/>
                <w:sz w:val="24"/>
                <w:szCs w:val="24"/>
                <w:rFonts w:ascii="楷体" w:eastAsia="楷体" w:hAnsi="楷体" w:hint="default"/>
              </w:rPr>
              <w:t>特别说明：南京大学金陵学院未来将整体搬迁至苏州，学校录用的工作人员可能面临工作</w:t>
            </w:r>
            <w:r>
              <w:rPr>
                <w:b w:val="1"/>
                <w:color w:val="000000" w:themeColor="text1"/>
                <w:position w:val="0"/>
                <w:sz w:val="24"/>
                <w:szCs w:val="24"/>
                <w:rFonts w:ascii="楷体" w:eastAsia="楷体" w:hAnsi="楷体" w:hint="default"/>
              </w:rPr>
              <w:t>地点、内容等的变更，请广大应聘者知悉。我校对此保留最终解释权。</w:t>
            </w:r>
          </w:p>
        </w:tc>
      </w:tr>
    </w:tbl>
    <w:p>
      <w:pPr>
        <w:numPr>
          <w:ilvl w:val="0"/>
          <w:numId w:val="0"/>
        </w:numPr>
        <w:jc w:val="both"/>
        <w:spacing w:lineRule="auto" w:line="240" w:before="0" w:after="0"/>
        <w:ind w:left="0" w:hanging="0"/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autoSpaceDE w:val="1"/>
        <w:autoSpaceDN w:val="1"/>
      </w:pPr>
    </w:p>
    <w:sectPr>
      <w:headerReference w:type="default" r:id="rId5"/>
      <w:pgSz w:w="11906" w:h="16838"/>
      <w:pgMar w:top="720" w:left="720" w:bottom="720" w:right="720" w:header="851" w:footer="992" w:gutter="0"/>
      <w:pgNumType w:fmt="decimal"/>
      <w:docGrid w:type="lines" w:linePitch="312" w:charSpac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宋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Calibri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Wingdings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Times New Roman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Arial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微软雅黑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Times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楷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맑은 고딕">
    <w:panose1 w:val="020F0502020204030204"/>
    <w:charset w:val="0"/>
    <w:family w:val="mordern"/>
    <w:pitch w:val="variable"/>
    <w:sig w:usb0="A00002EF" w:usb1="4000207B" w:usb2="00000000" w:usb3="00000000" w:csb0="FFFFFFFF" w:csb1="00000000"/>
  </w:font>
</w:fonts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p>
    <w:pPr>
      <w:pStyle w:val="PO155"/>
      <w:numPr>
        <w:ilvl w:val="0"/>
        <w:numId w:val="0"/>
      </w:numPr>
      <w:jc w:val="both"/>
      <w:spacing w:lineRule="auto" w:line="240" w:before="0" w:after="0"/>
      <w:pBdr>
        <w:top w:val="nil" w:sz="0" w:space="0" w:color="000000"/>
        <w:left w:val="nil" w:sz="0" w:space="0" w:color="000000"/>
        <w:right w:val="nil" w:sz="0" w:space="0" w:color="000000"/>
      </w:pBdr>
      <w:ind w:right="0" w:firstLine="0"/>
      <w:tabs>
        <w:tab w:val="center" w:pos="4153"/>
        <w:tab w:val="right" w:pos="8306"/>
      </w:tabs>
      <w:rPr>
        <w:color w:val="auto"/>
        <w:position w:val="0"/>
        <w:sz w:val="18"/>
        <w:szCs w:val="18"/>
        <w:rFonts w:ascii="Times New Roman" w:eastAsia="Times New Roman" w:hAnsi="Times New Roman" w:hint="default"/>
      </w:rPr>
      <w:snapToGrid w:val="off"/>
      <w:autoSpaceDE w:val="1"/>
      <w:autoSpaceDN w:val="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>
  <w:abstractNum w:abstractNumId="0">
    <w:multiLevelType w:val="hybridMultilevel"/>
    <w:nsid w:val="2F000000"/>
    <w:tmpl w:val="1F000014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.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1">
    <w:multiLevelType w:val="hybridMultilevel"/>
    <w:nsid w:val="2F000001"/>
    <w:tmpl w:val="1F002411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．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2">
    <w:multiLevelType w:val="hybridMultilevel"/>
    <w:nsid w:val="2F000002"/>
    <w:tmpl w:val="1F000C5F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、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3">
    <w:multiLevelType w:val="hybridMultilevel"/>
    <w:nsid w:val="2F000003"/>
    <w:tmpl w:val="1F0033C2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.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4">
    <w:multiLevelType w:val="hybridMultilevel"/>
    <w:nsid w:val="2F000004"/>
    <w:tmpl w:val="1F002570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．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5">
    <w:multiLevelType w:val="hybridMultilevel"/>
    <w:nsid w:val="2F000005"/>
    <w:tmpl w:val="1F001EB6"/>
    <w:lvl w:ilvl="0">
      <w:lvlJc w:val="left"/>
      <w:numFmt w:val="decimal"/>
      <w:start w:val="1"/>
      <w:suff w:val="tab"/>
      <w:pPr>
        <w:ind w:left="360" w:hanging="360"/>
        <w:jc w:val="both"/>
      </w:pPr>
      <w:rPr>
        <w:rFonts w:ascii="Times New Roman" w:eastAsia="宋体" w:hAnsi="Times New Roman"/>
        <w:shd w:val="clear"/>
        <w:sz w:val="20"/>
        <w:szCs w:val="20"/>
        <w:w w:val="100"/>
      </w:rPr>
      <w:lvlText w:val="%1、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6">
    <w:multiLevelType w:val="hybridMultilevel"/>
    <w:nsid w:val="2F000006"/>
    <w:tmpl w:val="1F00166B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．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7">
    <w:multiLevelType w:val="hybridMultilevel"/>
    <w:nsid w:val="2F000007"/>
    <w:tmpl w:val="1F003957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．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8">
    <w:multiLevelType w:val="hybridMultilevel"/>
    <w:nsid w:val="2F000008"/>
    <w:tmpl w:val="1F0034A9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、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9">
    <w:multiLevelType w:val="hybridMultilevel"/>
    <w:nsid w:val="2F000009"/>
    <w:tmpl w:val="1F002FC8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、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10">
    <w:multiLevelType w:val="hybridMultilevel"/>
    <w:nsid w:val="2F00000A"/>
    <w:tmpl w:val="1F000B24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.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11">
    <w:multiLevelType w:val="hybridMultilevel"/>
    <w:nsid w:val="2F00000B"/>
    <w:tmpl w:val="1F0036F8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、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12">
    <w:multiLevelType w:val="hybridMultilevel"/>
    <w:nsid w:val="2F00000C"/>
    <w:tmpl w:val="1F002D78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．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num w:numId="1">
    <w:abstractNumId w:val="8"/>
  </w:num>
  <w:num w:numId="2">
    <w:abstractNumId w:val="2"/>
  </w:num>
  <w:num w:numId="3">
    <w:abstractNumId w:val="9"/>
  </w:num>
  <w:num w:numId="4">
    <w:abstractNumId w:val="5"/>
  </w:num>
  <w:num w:numId="5">
    <w:abstractNumId w:val="11"/>
  </w:num>
  <w:num w:numId="6">
    <w:abstractNumId w:val="7"/>
  </w:num>
  <w:num w:numId="7">
    <w:abstractNumId w:val="0"/>
  </w:num>
  <w:num w:numId="8">
    <w:abstractNumId w:val="4"/>
  </w:num>
  <w:num w:numId="9">
    <w:abstractNumId w:val="1"/>
  </w:num>
  <w:num w:numId="10">
    <w:abstractNumId w:val="3"/>
  </w:num>
  <w:num w:numId="11">
    <w:abstractNumId w:val="10"/>
  </w:num>
  <w:num w:numId="12">
    <w:abstractNumId w:val="6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avePreviewPicture/>
  <w:proofState w:spelling="clean" w:grammar="clean"/>
  <w:displayBackgroundShape w:val="true"/>
  <w:defaultTabStop w:val="420"/>
  <w:displayHorizontalDrawingGridEvery w:val="0"/>
  <w:displayVerticalDrawingGridEvery w:val="2"/>
  <w:characterSpacingControl w:val="compressPunctuation"/>
  <w:hdrShapeDefaults>
    <o:shapedefaults v:ext="edit" spidmax="2050"/>
    <o:shapelayout v:ext="edit">
      <o:idmap v:ext="edit" data="1"/>
    </o:shapelayout>
  </w:hdrShapeDefaults>
  <w:bordersDoNotSurroundFooter/>
  <w:compat>
    <w:balanceSingleByteDoubleByteWidth/>
    <w:adjustLineHeightInTable/>
    <w:useFELayout/>
    <w:compatSetting w:name="compatibilityMode" w:uri="http://schemas.microsoft.com/office/word" w:val="15"/>
    <w:ulTrailSpace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pPrDefault>
      <w:pPr>
        <w:autoSpaceDE w:val="1"/>
        <w:autoSpaceDN w:val="1"/>
        <w:widowControl/>
        <w:wordWrap/>
      </w:pPr>
    </w:pPrDefault>
    <w:rPrDefault>
      <w:rPr>
        <w:rFonts w:ascii="Times New Roman" w:eastAsia="Times New Roman" w:hAnsi="Times New Roman"/>
        <w:shd w:val="clear"/>
        <w:sz w:val="20"/>
        <w:szCs w:val="20"/>
        <w:w w:val="100"/>
      </w:rPr>
    </w:rPrDefault>
  </w:docDefaults>
  <w:style w:default="1" w:styleId="PO1" w:type="paragraph">
    <w:name w:val="Normal"/>
    <w:qFormat/>
    <w:uiPriority w:val="1"/>
    <w:pPr>
      <w:autoSpaceDE w:val="1"/>
      <w:autoSpaceDN w:val="1"/>
      <w:jc w:val="both"/>
      <w:wordWrap/>
    </w:pPr>
    <w:rPr>
      <w:shd w:val="clear"/>
      <w:sz w:val="21"/>
      <w:szCs w:val="21"/>
      <w:w w:val="100"/>
    </w:rPr>
  </w:style>
  <w:style w:default="1" w:styleId="PO2" w:type="character">
    <w:name w:val="Default Paragraph Font"/>
    <w:uiPriority w:val="2"/>
    <w:semiHidden/>
    <w:unhideWhenUsed/>
  </w:style>
  <w:style w:default="1" w:styleId="PO3" w:type="table">
    <w:name w:val="Normal Table"/>
    <w:qFormat/>
    <w:uiPriority w:val="3"/>
    <w:semiHidden/>
    <w:unhideWhenUsed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default="1" w:styleId="PO4" w:type="numbering">
    <w:name w:val="No List"/>
    <w:uiPriority w:val="4"/>
    <w:semiHidden/>
    <w:unhideWhenUsed/>
  </w:style>
  <w:style w:styleId="PO5" w:type="paragraph">
    <w:name w:val="No Spacing"/>
    <w:link w:val="PO-1"/>
    <w:qFormat/>
    <w:uiPriority w:val="5"/>
    <w:pPr>
      <w:jc w:val="both"/>
    </w:pPr>
    <w:rPr>
      <w:shd w:val="clear"/>
      <w:sz w:val="21"/>
      <w:szCs w:val="21"/>
      <w:w w:val="100"/>
    </w:rPr>
  </w:style>
  <w:style w:styleId="PO6" w:type="paragraph">
    <w:name w:val="Title"/>
    <w:basedOn w:val="PO1"/>
    <w:qFormat/>
    <w:uiPriority w:val="6"/>
    <w:pPr>
      <w:autoSpaceDE w:val="1"/>
      <w:autoSpaceDN w:val="1"/>
      <w:jc w:val="center"/>
      <w:widowControl/>
      <w:wordWrap/>
    </w:pPr>
    <w:rPr>
      <w:shd w:val="clear"/>
      <w:sz w:val="36"/>
      <w:szCs w:val="36"/>
      <w:w w:val="100"/>
    </w:rPr>
  </w:style>
  <w:style w:styleId="PO7" w:type="paragraph">
    <w:name w:val="heading 1"/>
    <w:link w:val="PO-1"/>
    <w:qFormat/>
    <w:uiPriority w:val="7"/>
    <w:pPr>
      <w:jc w:val="both"/>
    </w:pPr>
    <w:rPr>
      <w:shd w:val="clear"/>
      <w:sz w:val="28"/>
      <w:szCs w:val="28"/>
      <w:w w:val="100"/>
    </w:rPr>
  </w:style>
  <w:style w:styleId="PO8" w:type="paragraph">
    <w:name w:val="heading 2"/>
    <w:link w:val="PO-1"/>
    <w:qFormat/>
    <w:uiPriority w:val="8"/>
    <w:pPr>
      <w:jc w:val="both"/>
    </w:pPr>
    <w:rPr>
      <w:shd w:val="clear"/>
      <w:sz w:val="21"/>
      <w:szCs w:val="21"/>
      <w:w w:val="100"/>
    </w:rPr>
  </w:style>
  <w:style w:styleId="PO9" w:type="paragraph">
    <w:name w:val="heading 3"/>
    <w:link w:val="PO-1"/>
    <w:qFormat/>
    <w:uiPriority w:val="9"/>
    <w:pPr>
      <w:ind w:left="1000" w:hanging="400"/>
      <w:jc w:val="both"/>
    </w:pPr>
    <w:rPr>
      <w:shd w:val="clear"/>
      <w:sz w:val="21"/>
      <w:szCs w:val="21"/>
      <w:w w:val="100"/>
    </w:rPr>
  </w:style>
  <w:style w:styleId="PO10" w:type="paragraph">
    <w:name w:val="heading 4"/>
    <w:link w:val="PO-1"/>
    <w:qFormat/>
    <w:uiPriority w:val="10"/>
    <w:pPr>
      <w:ind w:left="1200" w:hanging="400"/>
      <w:jc w:val="both"/>
    </w:pPr>
    <w:rPr>
      <w:b/>
      <w:shd w:val="clear"/>
      <w:sz w:val="21"/>
      <w:szCs w:val="21"/>
      <w:w w:val="100"/>
    </w:rPr>
  </w:style>
  <w:style w:styleId="PO11" w:type="paragraph">
    <w:name w:val="heading 5"/>
    <w:link w:val="PO-1"/>
    <w:qFormat/>
    <w:uiPriority w:val="11"/>
    <w:pPr>
      <w:ind w:left="1400" w:hanging="400"/>
      <w:jc w:val="both"/>
    </w:pPr>
    <w:rPr>
      <w:shd w:val="clear"/>
      <w:sz w:val="21"/>
      <w:szCs w:val="21"/>
      <w:w w:val="100"/>
    </w:rPr>
  </w:style>
  <w:style w:styleId="PO12" w:type="paragraph">
    <w:name w:val="heading 6"/>
    <w:link w:val="PO-1"/>
    <w:qFormat/>
    <w:uiPriority w:val="12"/>
    <w:pPr>
      <w:ind w:left="1600" w:hanging="400"/>
      <w:jc w:val="both"/>
    </w:pPr>
    <w:rPr>
      <w:b/>
      <w:shd w:val="clear"/>
      <w:sz w:val="21"/>
      <w:szCs w:val="21"/>
      <w:w w:val="100"/>
    </w:rPr>
  </w:style>
  <w:style w:styleId="PO13" w:type="paragraph">
    <w:name w:val="heading 7"/>
    <w:link w:val="PO-1"/>
    <w:qFormat/>
    <w:uiPriority w:val="13"/>
    <w:pPr>
      <w:ind w:left="1800" w:hanging="400"/>
      <w:jc w:val="both"/>
    </w:pPr>
    <w:rPr>
      <w:shd w:val="clear"/>
      <w:sz w:val="21"/>
      <w:szCs w:val="21"/>
      <w:w w:val="100"/>
    </w:rPr>
  </w:style>
  <w:style w:styleId="PO14" w:type="paragraph">
    <w:name w:val="heading 8"/>
    <w:link w:val="PO-1"/>
    <w:qFormat/>
    <w:uiPriority w:val="14"/>
    <w:pPr>
      <w:ind w:left="2000" w:hanging="400"/>
      <w:jc w:val="both"/>
    </w:pPr>
    <w:rPr>
      <w:shd w:val="clear"/>
      <w:sz w:val="21"/>
      <w:szCs w:val="21"/>
      <w:w w:val="100"/>
    </w:rPr>
  </w:style>
  <w:style w:styleId="PO15" w:type="paragraph">
    <w:name w:val="heading 9"/>
    <w:link w:val="PO-1"/>
    <w:qFormat/>
    <w:uiPriority w:val="15"/>
    <w:pPr>
      <w:ind w:left="2200" w:hanging="400"/>
      <w:jc w:val="both"/>
    </w:pPr>
    <w:rPr>
      <w:shd w:val="clear"/>
      <w:sz w:val="21"/>
      <w:szCs w:val="21"/>
      <w:w w:val="100"/>
    </w:rPr>
  </w:style>
  <w:style w:styleId="PO16" w:type="paragraph">
    <w:name w:val="Subtitle"/>
    <w:link w:val="PO-1"/>
    <w:qFormat/>
    <w:uiPriority w:val="16"/>
    <w:pPr>
      <w:jc w:val="center"/>
    </w:pPr>
    <w:rPr>
      <w:shd w:val="clear"/>
      <w:sz w:val="24"/>
      <w:szCs w:val="24"/>
      <w:w w:val="100"/>
    </w:rPr>
  </w:style>
  <w:style w:styleId="PO17" w:type="character">
    <w:name w:val="Subtle Emphasis"/>
    <w:qFormat/>
    <w:uiPriority w:val="17"/>
    <w:rPr>
      <w:color w:val="404040"/>
      <w:i/>
      <w:shd w:val="clear"/>
      <w:sz w:val="21"/>
      <w:szCs w:val="21"/>
      <w:w w:val="100"/>
    </w:rPr>
  </w:style>
  <w:style w:styleId="PO18" w:type="character">
    <w:name w:val="Emphasis"/>
    <w:qFormat/>
    <w:uiPriority w:val="18"/>
    <w:rPr>
      <w:shd w:val="clear"/>
      <w:sz w:val="20"/>
      <w:szCs w:val="20"/>
      <w:w w:val="100"/>
    </w:rPr>
  </w:style>
  <w:style w:styleId="PO19" w:type="character">
    <w:name w:val="Intense Emphasis"/>
    <w:qFormat/>
    <w:uiPriority w:val="19"/>
    <w:rPr>
      <w:color w:val="5B9BD5"/>
      <w:i/>
      <w:shd w:val="clear"/>
      <w:sz w:val="21"/>
      <w:szCs w:val="21"/>
      <w:w w:val="100"/>
    </w:rPr>
  </w:style>
  <w:style w:styleId="PO20" w:type="character">
    <w:name w:val="Strong"/>
    <w:qFormat/>
    <w:uiPriority w:val="20"/>
    <w:rPr>
      <w:b/>
      <w:shd w:val="clear"/>
      <w:sz w:val="21"/>
      <w:szCs w:val="21"/>
      <w:w w:val="100"/>
    </w:rPr>
  </w:style>
  <w:style w:styleId="PO21" w:type="paragraph">
    <w:name w:val="Quote"/>
    <w:link w:val="PO-1"/>
    <w:qFormat/>
    <w:uiPriority w:val="21"/>
    <w:pPr>
      <w:ind w:left="864" w:right="864" w:firstLine="0"/>
      <w:jc w:val="center"/>
    </w:pPr>
    <w:rPr>
      <w:color w:val="404040"/>
      <w:i/>
      <w:shd w:val="clear"/>
      <w:sz w:val="21"/>
      <w:szCs w:val="21"/>
      <w:w w:val="100"/>
    </w:rPr>
  </w:style>
  <w:style w:styleId="PO22" w:type="paragraph">
    <w:name w:val="Intense Quote"/>
    <w:link w:val="PO-1"/>
    <w:qFormat/>
    <w:uiPriority w:val="22"/>
    <w:pPr>
      <w:ind w:left="950" w:right="950" w:firstLine="0"/>
      <w:jc w:val="center"/>
    </w:pPr>
    <w:rPr>
      <w:color w:val="5B9BD5"/>
      <w:i/>
      <w:shd w:val="clear"/>
      <w:sz w:val="21"/>
      <w:szCs w:val="21"/>
      <w:w w:val="100"/>
    </w:rPr>
  </w:style>
  <w:style w:styleId="PO23" w:type="character">
    <w:name w:val="Subtle Reference"/>
    <w:qFormat/>
    <w:uiPriority w:val="23"/>
    <w:rPr>
      <w:color w:val="5A5A5A"/>
      <w:shd w:val="clear"/>
      <w:smallCaps/>
      <w:sz w:val="21"/>
      <w:szCs w:val="21"/>
      <w:w w:val="100"/>
    </w:rPr>
  </w:style>
  <w:style w:styleId="PO24" w:type="character">
    <w:name w:val="Intense Reference"/>
    <w:qFormat/>
    <w:uiPriority w:val="24"/>
    <w:rPr>
      <w:color w:val="5B9BD5"/>
      <w:b/>
      <w:shd w:val="clear"/>
      <w:smallCaps/>
      <w:sz w:val="21"/>
      <w:szCs w:val="21"/>
      <w:w w:val="100"/>
    </w:rPr>
  </w:style>
  <w:style w:styleId="PO25" w:type="character">
    <w:name w:val="Book Title"/>
    <w:qFormat/>
    <w:uiPriority w:val="25"/>
    <w:rPr>
      <w:i/>
      <w:b/>
      <w:shd w:val="clear"/>
      <w:sz w:val="21"/>
      <w:szCs w:val="21"/>
      <w:w w:val="100"/>
    </w:rPr>
  </w:style>
  <w:style w:styleId="PO26" w:type="paragraph">
    <w:name w:val="List Paragraph"/>
    <w:link w:val="PO-1"/>
    <w:qFormat/>
    <w:uiPriority w:val="26"/>
    <w:pPr>
      <w:ind w:left="850" w:firstLine="0"/>
      <w:jc w:val="both"/>
    </w:pPr>
    <w:rPr>
      <w:shd w:val="clear"/>
      <w:sz w:val="21"/>
      <w:szCs w:val="21"/>
      <w:w w:val="100"/>
    </w:rPr>
  </w:style>
  <w:style w:styleId="PO27" w:type="paragraph">
    <w:name w:val="TOC Heading"/>
    <w:link w:val="PO-1"/>
    <w:qFormat/>
    <w:uiPriority w:val="27"/>
    <w:unhideWhenUsed/>
    <w:pPr/>
    <w:rPr>
      <w:color w:val="2E74B5"/>
      <w:shd w:val="clear"/>
      <w:sz w:val="32"/>
      <w:szCs w:val="32"/>
      <w:w w:val="100"/>
    </w:rPr>
  </w:style>
  <w:style w:styleId="PO28" w:type="paragraph">
    <w:name w:val="toc 1"/>
    <w:link w:val="PO-1"/>
    <w:qFormat/>
    <w:uiPriority w:val="28"/>
    <w:unhideWhenUsed/>
    <w:pPr>
      <w:jc w:val="both"/>
    </w:pPr>
    <w:rPr>
      <w:shd w:val="clear"/>
      <w:sz w:val="21"/>
      <w:szCs w:val="21"/>
      <w:w w:val="100"/>
    </w:rPr>
  </w:style>
  <w:style w:styleId="PO29" w:type="paragraph">
    <w:name w:val="toc 2"/>
    <w:link w:val="PO-1"/>
    <w:qFormat/>
    <w:uiPriority w:val="29"/>
    <w:unhideWhenUsed/>
    <w:pPr>
      <w:ind w:left="425" w:firstLine="0"/>
      <w:jc w:val="both"/>
    </w:pPr>
    <w:rPr>
      <w:shd w:val="clear"/>
      <w:sz w:val="21"/>
      <w:szCs w:val="21"/>
      <w:w w:val="100"/>
    </w:rPr>
  </w:style>
  <w:style w:styleId="PO30" w:type="paragraph">
    <w:name w:val="toc 3"/>
    <w:link w:val="PO-1"/>
    <w:qFormat/>
    <w:uiPriority w:val="30"/>
    <w:unhideWhenUsed/>
    <w:pPr>
      <w:ind w:left="850" w:firstLine="0"/>
      <w:jc w:val="both"/>
    </w:pPr>
    <w:rPr>
      <w:shd w:val="clear"/>
      <w:sz w:val="21"/>
      <w:szCs w:val="21"/>
      <w:w w:val="100"/>
    </w:rPr>
  </w:style>
  <w:style w:styleId="PO31" w:type="paragraph">
    <w:name w:val="toc 4"/>
    <w:link w:val="PO-1"/>
    <w:qFormat/>
    <w:uiPriority w:val="31"/>
    <w:unhideWhenUsed/>
    <w:pPr>
      <w:ind w:left="1275" w:firstLine="0"/>
      <w:jc w:val="both"/>
    </w:pPr>
    <w:rPr>
      <w:shd w:val="clear"/>
      <w:sz w:val="21"/>
      <w:szCs w:val="21"/>
      <w:w w:val="100"/>
    </w:rPr>
  </w:style>
  <w:style w:styleId="PO32" w:type="paragraph">
    <w:name w:val="toc 5"/>
    <w:link w:val="PO-1"/>
    <w:qFormat/>
    <w:uiPriority w:val="32"/>
    <w:unhideWhenUsed/>
    <w:pPr>
      <w:ind w:left="1700" w:firstLine="0"/>
      <w:jc w:val="both"/>
    </w:pPr>
    <w:rPr>
      <w:shd w:val="clear"/>
      <w:sz w:val="21"/>
      <w:szCs w:val="21"/>
      <w:w w:val="100"/>
    </w:rPr>
  </w:style>
  <w:style w:styleId="PO33" w:type="paragraph">
    <w:name w:val="toc 6"/>
    <w:link w:val="PO-1"/>
    <w:qFormat/>
    <w:uiPriority w:val="33"/>
    <w:unhideWhenUsed/>
    <w:pPr>
      <w:ind w:left="2125" w:firstLine="0"/>
      <w:jc w:val="both"/>
    </w:pPr>
    <w:rPr>
      <w:shd w:val="clear"/>
      <w:sz w:val="21"/>
      <w:szCs w:val="21"/>
      <w:w w:val="100"/>
    </w:rPr>
  </w:style>
  <w:style w:styleId="PO34" w:type="paragraph">
    <w:name w:val="toc 7"/>
    <w:link w:val="PO-1"/>
    <w:qFormat/>
    <w:uiPriority w:val="34"/>
    <w:unhideWhenUsed/>
    <w:pPr>
      <w:ind w:left="2550" w:firstLine="0"/>
      <w:jc w:val="both"/>
    </w:pPr>
    <w:rPr>
      <w:shd w:val="clear"/>
      <w:sz w:val="21"/>
      <w:szCs w:val="21"/>
      <w:w w:val="100"/>
    </w:rPr>
  </w:style>
  <w:style w:styleId="PO35" w:type="paragraph">
    <w:name w:val="toc 8"/>
    <w:link w:val="PO-1"/>
    <w:qFormat/>
    <w:uiPriority w:val="35"/>
    <w:unhideWhenUsed/>
    <w:pPr>
      <w:ind w:left="2975" w:firstLine="0"/>
      <w:jc w:val="both"/>
    </w:pPr>
    <w:rPr>
      <w:shd w:val="clear"/>
      <w:sz w:val="21"/>
      <w:szCs w:val="21"/>
      <w:w w:val="100"/>
    </w:rPr>
  </w:style>
  <w:style w:styleId="PO36" w:type="paragraph">
    <w:name w:val="toc 9"/>
    <w:link w:val="PO-1"/>
    <w:qFormat/>
    <w:uiPriority w:val="36"/>
    <w:unhideWhenUsed/>
    <w:pPr>
      <w:ind w:left="3400" w:firstLine="0"/>
      <w:jc w:val="both"/>
    </w:pPr>
    <w:rPr>
      <w:shd w:val="clear"/>
      <w:sz w:val="21"/>
      <w:szCs w:val="21"/>
      <w:w w:val="100"/>
    </w:rPr>
  </w:style>
  <w:style w:default="1" w:styleId="PO37" w:type="table">
    <w:name w:val="Normal Table"/>
    <w:basedOn w:val="PO3"/>
    <w:uiPriority w:val="37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152" w:type="character">
    <w:name w:val="Hyperlink"/>
    <w:uiPriority w:val="152"/>
    <w:unhideWhenUsed/>
    <w:rPr>
      <w:color w:val="0000FF"/>
      <w:shd w:val="clear"/>
      <w:sz w:val="20"/>
      <w:szCs w:val="20"/>
      <w:u w:val="none"/>
      <w:w w:val="100"/>
    </w:rPr>
  </w:style>
  <w:style w:customStyle="1" w:styleId="PO153" w:type="character">
    <w:name w:val="访问过的超链接"/>
    <w:uiPriority w:val="153"/>
    <w:unhideWhenUsed/>
    <w:rPr>
      <w:color w:val="800080"/>
      <w:shd w:val="clear"/>
      <w:sz w:val="20"/>
      <w:szCs w:val="20"/>
      <w:u w:val="none"/>
      <w:w w:val="100"/>
    </w:rPr>
  </w:style>
  <w:style w:styleId="PO154" w:type="paragraph">
    <w:name w:val="HTML Bottom of Form"/>
    <w:basedOn w:val="PO1"/>
    <w:next w:val="PO1"/>
    <w:uiPriority w:val="154"/>
    <w:pPr>
      <w:autoSpaceDE w:val="1"/>
      <w:autoSpaceDN w:val="1"/>
      <w:jc w:val="center"/>
      <w:widowControl/>
      <w:wordWrap/>
    </w:pPr>
    <w:rPr>
      <w:rFonts w:ascii="Arial" w:eastAsia="宋体" w:hAnsi="Arial"/>
      <w:shd w:val="clear"/>
      <w:sz w:val="16"/>
      <w:szCs w:val="16"/>
      <w:w w:val="100"/>
    </w:rPr>
  </w:style>
  <w:style w:styleId="PO155" w:type="paragraph">
    <w:name w:val="header"/>
    <w:basedOn w:val="PO1"/>
    <w:link w:val="PO162"/>
    <w:uiPriority w:val="155"/>
    <w:pPr>
      <w:autoSpaceDE w:val="1"/>
      <w:autoSpaceDN w:val="1"/>
      <w:tabs>
        <w:tab w:val="center" w:pos="4153"/>
        <w:tab w:val="right" w:pos="8306"/>
      </w:tabs>
      <w:widowControl/>
      <w:wordWrap/>
    </w:pPr>
    <w:rPr>
      <w:shd w:val="clear"/>
      <w:sz w:val="18"/>
      <w:szCs w:val="18"/>
      <w:w w:val="100"/>
    </w:rPr>
  </w:style>
  <w:style w:styleId="PO156" w:type="paragraph">
    <w:name w:val="Normal (Web)"/>
    <w:basedOn w:val="PO1"/>
    <w:uiPriority w:val="156"/>
    <w:unhideWhenUsed/>
    <w:pPr>
      <w:autoSpaceDE w:val="1"/>
      <w:autoSpaceDN w:val="1"/>
      <w:widowControl/>
      <w:wordWrap/>
    </w:pPr>
    <w:rPr>
      <w:shd w:val="clear"/>
      <w:sz w:val="24"/>
      <w:szCs w:val="24"/>
      <w:w w:val="100"/>
    </w:rPr>
  </w:style>
  <w:style w:styleId="PO157" w:type="paragraph">
    <w:name w:val="footer"/>
    <w:basedOn w:val="PO1"/>
    <w:uiPriority w:val="157"/>
    <w:pPr>
      <w:autoSpaceDE w:val="1"/>
      <w:autoSpaceDN w:val="1"/>
      <w:tabs>
        <w:tab w:val="center" w:pos="4153"/>
        <w:tab w:val="right" w:pos="8306"/>
      </w:tabs>
      <w:widowControl/>
      <w:wordWrap/>
    </w:pPr>
    <w:rPr>
      <w:shd w:val="clear"/>
      <w:sz w:val="18"/>
      <w:szCs w:val="18"/>
      <w:w w:val="100"/>
    </w:rPr>
  </w:style>
  <w:style w:customStyle="1" w:styleId="PO158" w:type="paragraph">
    <w:name w:val="time"/>
    <w:basedOn w:val="PO1"/>
    <w:uiPriority w:val="158"/>
    <w:pPr>
      <w:autoSpaceDE w:val="1"/>
      <w:autoSpaceDN w:val="1"/>
      <w:jc w:val="center"/>
      <w:widowControl/>
      <w:wordWrap/>
    </w:pPr>
    <w:rPr>
      <w:color w:val="666666"/>
      <w:shd w:val="clear"/>
      <w:sz w:val="18"/>
      <w:szCs w:val="18"/>
      <w:w w:val="100"/>
    </w:rPr>
  </w:style>
  <w:style w:styleId="PO159" w:type="paragraph">
    <w:name w:val="HTML Top of Form"/>
    <w:basedOn w:val="PO1"/>
    <w:next w:val="PO1"/>
    <w:uiPriority w:val="159"/>
    <w:pPr>
      <w:autoSpaceDE w:val="1"/>
      <w:autoSpaceDN w:val="1"/>
      <w:jc w:val="center"/>
      <w:widowControl/>
      <w:wordWrap/>
    </w:pPr>
    <w:rPr>
      <w:rFonts w:ascii="Arial" w:eastAsia="宋体" w:hAnsi="Arial"/>
      <w:shd w:val="clear"/>
      <w:sz w:val="16"/>
      <w:szCs w:val="16"/>
      <w:w w:val="100"/>
    </w:rPr>
  </w:style>
  <w:style w:styleId="PO160" w:type="paragraph">
    <w:name w:val="Balloon Text"/>
    <w:basedOn w:val="PO1"/>
    <w:link w:val="PO161"/>
    <w:uiPriority w:val="160"/>
    <w:semiHidden/>
    <w:unhideWhenUsed/>
    <w:rPr>
      <w:shd w:val="clear"/>
      <w:sz w:val="18"/>
      <w:szCs w:val="18"/>
      <w:w w:val="100"/>
    </w:rPr>
  </w:style>
  <w:style w:customStyle="1" w:styleId="PO161" w:type="character">
    <w:name w:val="批注框文本 Char"/>
    <w:link w:val="PO160"/>
    <w:uiPriority w:val="161"/>
    <w:semiHidden/>
    <w:rPr>
      <w:shd w:val="clear"/>
      <w:sz w:val="18"/>
      <w:szCs w:val="18"/>
      <w:w w:val="100"/>
    </w:rPr>
  </w:style>
  <w:style w:customStyle="1" w:styleId="PO162" w:type="character">
    <w:name w:val="页眉 Char"/>
    <w:link w:val="PO155"/>
    <w:uiPriority w:val="162"/>
    <w:rPr>
      <w:shd w:val="clear"/>
      <w:sz w:val="18"/>
      <w:szCs w:val="18"/>
      <w:w w:val="100"/>
    </w:rPr>
  </w:style>
  <w:style w:customStyle="1" w:styleId="PO163" w:type="paragraph">
    <w:name w:val="样式1"/>
    <w:basedOn w:val="PO155"/>
    <w:link w:val="PO164"/>
    <w:qFormat/>
    <w:uiPriority w:val="163"/>
    <w:pPr>
      <w:autoSpaceDE w:val="1"/>
      <w:autoSpaceDN w:val="1"/>
      <w:widowControl/>
      <w:wordWrap/>
    </w:pPr>
    <w:rPr>
      <w:shd w:val="clear"/>
      <w:sz w:val="20"/>
      <w:szCs w:val="20"/>
      <w:u w:val="single"/>
      <w:w w:val="100"/>
    </w:rPr>
  </w:style>
  <w:style w:customStyle="1" w:styleId="PO164" w:type="character">
    <w:name w:val="样式1 Char"/>
    <w:link w:val="PO163"/>
    <w:uiPriority w:val="164"/>
    <w:rPr>
      <w:shd w:val="clear"/>
      <w:sz w:val="18"/>
      <w:szCs w:val="18"/>
      <w:u w:val="single"/>
      <w:w w:val="1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header" Target="header2.xml"></Relationship><Relationship Id="rId6" Type="http://schemas.openxmlformats.org/officeDocument/2006/relationships/numbering" Target="numbering.xml"></Relationship><Relationship Id="rId7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JisuOffice Write</Application>
  <AppVersion>12.000</AppVersion>
  <Characters>1283</Characters>
  <CharactersWithSpaces>0</CharactersWithSpaces>
  <DocSecurity>0</DocSecurity>
  <HyperlinksChanged>false</HyperlinksChanged>
  <Lines>9</Lines>
  <LinksUpToDate>false</LinksUpToDate>
  <Pages>1</Pages>
  <Paragraphs>2</Paragraphs>
  <Words>191</Word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Administrator</dc:creator>
  <cp:lastModifiedBy/>
  <dcterms:modified xsi:type="dcterms:W3CDTF">2020-01-14T02:38:00Z</dcterms:modified>
</cp:coreProperties>
</file>