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拟推荐报送单位和人员名单</w:t>
      </w:r>
    </w:p>
    <w:bookmarkEnd w:id="0"/>
    <w:p>
      <w:pPr>
        <w:snapToGrid w:val="0"/>
        <w:spacing w:line="580" w:lineRule="exact"/>
        <w:ind w:firstLine="420" w:firstLineChars="200"/>
        <w:rPr>
          <w:rFonts w:hint="eastAsia" w:ascii="方正黑体_GBK" w:hAnsi="Times New Roman" w:eastAsia="方正黑体_GBK" w:cs="Times New Roman"/>
          <w:color w:val="000000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567"/>
        <w:jc w:val="left"/>
        <w:textAlignment w:val="auto"/>
        <w:rPr>
          <w:rFonts w:hint="default" w:ascii="Times New Roman" w:hAnsi="Times New Roman" w:eastAsia="方正楷体_GBK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国家级高技能人才培训基地</w:t>
      </w:r>
      <w:r>
        <w:rPr>
          <w:rFonts w:hint="eastAsia" w:ascii="方正黑体_GBK" w:hAnsi="方正黑体_GBK" w:eastAsia="方正黑体_GBK" w:cs="方正黑体_GBK"/>
          <w:kern w:val="2"/>
          <w:sz w:val="32"/>
          <w:szCs w:val="32"/>
          <w:lang w:val="en-US" w:eastAsia="zh-CN" w:bidi="ar-SA"/>
        </w:rPr>
        <w:t>5个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推荐地       建设单位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  <w:t xml:space="preserve">常州市   江苏省常州技师学院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  <w:t xml:space="preserve">苏州市   恒力集团有限公司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  <w:t xml:space="preserve">南通市   如皋技师学院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  <w:t xml:space="preserve">扬州市   江苏汽车技师学院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kern w:val="2"/>
          <w:sz w:val="32"/>
          <w:szCs w:val="32"/>
          <w:lang w:val="en-US" w:eastAsia="zh-CN" w:bidi="ar-SA"/>
        </w:rPr>
        <w:t>宿迁市   江苏省淮海技师学院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备  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/>
          <w:bCs/>
          <w:kern w:val="2"/>
          <w:sz w:val="28"/>
          <w:szCs w:val="2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徐州市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>江苏省徐州技师学院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28"/>
          <w:szCs w:val="2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567"/>
        <w:jc w:val="left"/>
        <w:textAlignment w:val="auto"/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二、国家级技能大师工作室</w:t>
      </w:r>
      <w:r>
        <w:rPr>
          <w:rFonts w:hint="default" w:ascii="方正黑体_GBK" w:hAnsi="方正黑体_GBK" w:eastAsia="方正黑体_GBK" w:cs="方正黑体_GBK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5个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推荐地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领办人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    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 xml:space="preserve">   建设单位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南京市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>黄  龙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ab/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南京钢铁股份有限公司      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无锡市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吴奇敏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江苏省宜兴紫砂工艺厂       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徐州市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杨长剑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徐工基础工程机械有限公司   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盐城市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>李建军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ab/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江苏省盐城技师学院        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泰州市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沈  霁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中石化华东油气分公司泰州采油厂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备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选</w:t>
      </w:r>
      <w:r>
        <w:rPr>
          <w:rFonts w:hint="eastAsia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：</w:t>
      </w:r>
    </w:p>
    <w:p>
      <w:pPr>
        <w:tabs>
          <w:tab w:val="left" w:pos="756"/>
        </w:tabs>
        <w:snapToGrid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>扬州市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朱士云 </w:t>
      </w:r>
      <w:r>
        <w:rPr>
          <w:rFonts w:hint="eastAsia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kern w:val="2"/>
          <w:sz w:val="32"/>
          <w:szCs w:val="32"/>
          <w:lang w:val="en-US" w:eastAsia="zh-CN" w:bidi="ar-SA"/>
        </w:rPr>
        <w:t>江苏省扬州技师学院</w:t>
      </w:r>
    </w:p>
    <w:p>
      <w:pPr>
        <w:rPr>
          <w:rFonts w:hint="eastAsia"/>
        </w:rPr>
      </w:pPr>
    </w:p>
    <w:p/>
    <w:sectPr>
      <w:footerReference r:id="rId3" w:type="default"/>
      <w:pgSz w:w="11906" w:h="16838"/>
      <w:pgMar w:top="1985" w:right="1531" w:bottom="1814" w:left="1531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宋体" w:hAnsi="宋体" w:eastAsia="宋体" w:cs="Times New Roman"/>
        <w:kern w:val="2"/>
        <w:sz w:val="28"/>
        <w:szCs w:val="28"/>
        <w:lang w:val="en-US" w:eastAsia="zh-CN" w:bidi="ar-SA"/>
      </w:rPr>
    </w:pPr>
    <w:r>
      <w:rPr>
        <w:rFonts w:ascii="Calibri" w:hAnsi="Calibri" w:eastAsia="宋体" w:cs="Times New Roman"/>
        <w:kern w:val="2"/>
        <w:sz w:val="2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</w:pP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t>1</w: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E716FE"/>
    <w:rsid w:val="0DE7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2025-10-24T09:00:00Z</dcterms:created>
  <dc:creator>13072</dc:creator>
  <cp:lastModifiedBy>13072</cp:lastModifiedBy>
  <dcterms:modified xsi:type="dcterms:W3CDTF">2025-10-24T09:00:39Z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A72FB60134FB4F04A1DCB1103DC27DE8</vt:lpwstr>
  </property>
</Properties>
</file>