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附件4</w:t>
      </w:r>
    </w:p>
    <w:p>
      <w:pPr>
        <w:spacing w:line="360" w:lineRule="auto"/>
        <w:ind w:firstLine="720" w:firstLineChars="200"/>
        <w:rPr>
          <w:rFonts w:eastAsia="方正黑体_GBK"/>
          <w:sz w:val="36"/>
          <w:szCs w:val="36"/>
        </w:rPr>
      </w:pPr>
    </w:p>
    <w:p>
      <w:pPr>
        <w:spacing w:line="360" w:lineRule="auto"/>
        <w:jc w:val="center"/>
        <w:rPr>
          <w:rFonts w:eastAsia="方正黑体_GBK"/>
          <w:sz w:val="44"/>
          <w:szCs w:val="44"/>
        </w:rPr>
      </w:pPr>
      <w:r>
        <w:rPr>
          <w:rFonts w:eastAsia="方正黑体_GBK"/>
          <w:sz w:val="44"/>
          <w:szCs w:val="44"/>
        </w:rPr>
        <w:t>宣传专栏开设情况统计表</w:t>
      </w:r>
    </w:p>
    <w:p>
      <w:pPr>
        <w:spacing w:line="360" w:lineRule="auto"/>
        <w:ind w:firstLine="640" w:firstLineChars="200"/>
        <w:rPr>
          <w:rFonts w:eastAsia="仿宋_GB2312"/>
          <w:szCs w:val="32"/>
        </w:rPr>
      </w:pPr>
    </w:p>
    <w:tbl>
      <w:tblPr>
        <w:tblStyle w:val="3"/>
        <w:tblW w:w="9508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9"/>
        <w:gridCol w:w="2227"/>
        <w:gridCol w:w="2867"/>
        <w:gridCol w:w="254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1869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地区</w:t>
            </w:r>
          </w:p>
        </w:tc>
        <w:tc>
          <w:tcPr>
            <w:tcW w:w="2227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专栏数量</w:t>
            </w:r>
          </w:p>
        </w:tc>
        <w:tc>
          <w:tcPr>
            <w:tcW w:w="2867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专栏名称</w:t>
            </w:r>
          </w:p>
        </w:tc>
        <w:tc>
          <w:tcPr>
            <w:tcW w:w="2545" w:type="dxa"/>
            <w:vAlign w:val="center"/>
          </w:tcPr>
          <w:p>
            <w:pPr>
              <w:spacing w:line="440" w:lineRule="exact"/>
              <w:ind w:right="-387" w:rightChars="-121"/>
              <w:jc w:val="center"/>
              <w:rPr>
                <w:rFonts w:eastAsia="黑体"/>
                <w:w w:val="90"/>
                <w:sz w:val="28"/>
                <w:szCs w:val="32"/>
              </w:rPr>
            </w:pPr>
            <w:r>
              <w:rPr>
                <w:rFonts w:eastAsia="黑体"/>
                <w:szCs w:val="32"/>
              </w:rPr>
              <w:t>专栏类型</w:t>
            </w:r>
            <w:r>
              <w:rPr>
                <w:rFonts w:eastAsia="黑体"/>
                <w:w w:val="90"/>
                <w:sz w:val="28"/>
                <w:szCs w:val="32"/>
              </w:rPr>
              <w:t>（网站、</w:t>
            </w:r>
          </w:p>
          <w:p>
            <w:pPr>
              <w:spacing w:line="440" w:lineRule="exact"/>
              <w:ind w:right="-387" w:rightChars="-121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w w:val="90"/>
                <w:sz w:val="28"/>
                <w:szCs w:val="32"/>
              </w:rPr>
              <w:t>微博、微信、APP）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1869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设区市</w:t>
            </w:r>
          </w:p>
        </w:tc>
        <w:tc>
          <w:tcPr>
            <w:tcW w:w="222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86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54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1869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县（市、区）</w:t>
            </w:r>
          </w:p>
        </w:tc>
        <w:tc>
          <w:tcPr>
            <w:tcW w:w="222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86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54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1869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……</w:t>
            </w:r>
          </w:p>
        </w:tc>
        <w:tc>
          <w:tcPr>
            <w:tcW w:w="222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86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54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9D4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2020-08-17T08:42:59Z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