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adjustRightInd w:val="0"/>
        <w:snapToGrid w:val="0"/>
        <w:jc w:val="center"/>
        <w:rPr>
          <w:rFonts w:ascii="Times New Roman" w:hAnsi="Times New Roman" w:eastAsia="方正小标宋_GBK" w:cs="Times New Roman"/>
          <w:bCs/>
          <w:sz w:val="44"/>
          <w:szCs w:val="44"/>
        </w:rPr>
      </w:pPr>
      <w:bookmarkStart w:id="0" w:name="_GoBack"/>
      <w:r>
        <w:rPr>
          <w:rFonts w:hint="eastAsia" w:ascii="Times New Roman" w:hAnsi="Times New Roman" w:eastAsia="方正小标宋_GBK" w:cs="Times New Roman"/>
          <w:sz w:val="44"/>
          <w:szCs w:val="44"/>
        </w:rPr>
        <w:t>品牌特色专业群项目拟建设单位</w:t>
      </w:r>
      <w:r>
        <w:rPr>
          <w:rFonts w:ascii="Times New Roman" w:hAnsi="Times New Roman" w:eastAsia="方正小标宋_GBK" w:cs="Times New Roman"/>
          <w:bCs/>
          <w:sz w:val="44"/>
          <w:szCs w:val="44"/>
        </w:rPr>
        <w:t>名单</w:t>
      </w:r>
    </w:p>
    <w:bookmarkEnd w:id="0"/>
    <w:tbl>
      <w:tblPr>
        <w:tblStyle w:val="3"/>
        <w:tblW w:w="8818" w:type="dxa"/>
        <w:tblInd w:w="96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86"/>
        <w:gridCol w:w="4649"/>
        <w:gridCol w:w="298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40" w:hRule="atLeast"/>
          <w:tblHeader/>
        </w:trPr>
        <w:tc>
          <w:tcPr>
            <w:tcW w:w="1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黑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序号</w:t>
            </w:r>
          </w:p>
        </w:tc>
        <w:tc>
          <w:tcPr>
            <w:tcW w:w="46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学校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专业群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1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</w:t>
            </w:r>
          </w:p>
        </w:tc>
        <w:tc>
          <w:tcPr>
            <w:tcW w:w="46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南京技师学院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汽车智能技术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1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</w:t>
            </w:r>
          </w:p>
        </w:tc>
        <w:tc>
          <w:tcPr>
            <w:tcW w:w="46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南京交通技师学院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新能源汽车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1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</w:t>
            </w:r>
          </w:p>
        </w:tc>
        <w:tc>
          <w:tcPr>
            <w:tcW w:w="46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南京建康高级技工学校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中医药健康服务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1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</w:t>
            </w:r>
          </w:p>
        </w:tc>
        <w:tc>
          <w:tcPr>
            <w:tcW w:w="46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中船澄西高级技工学校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智能制造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1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</w:t>
            </w:r>
          </w:p>
        </w:tc>
        <w:tc>
          <w:tcPr>
            <w:tcW w:w="46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无锡交通技师学院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高端装备制造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1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</w:t>
            </w:r>
          </w:p>
        </w:tc>
        <w:tc>
          <w:tcPr>
            <w:tcW w:w="46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江苏省常州技师学院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数字商务应用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1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</w:t>
            </w:r>
          </w:p>
        </w:tc>
        <w:tc>
          <w:tcPr>
            <w:tcW w:w="46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江苏省常州技师学院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智慧交通应用技术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1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8</w:t>
            </w:r>
          </w:p>
        </w:tc>
        <w:tc>
          <w:tcPr>
            <w:tcW w:w="46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江苏省苏州技师学院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现代商贸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1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9</w:t>
            </w:r>
          </w:p>
        </w:tc>
        <w:tc>
          <w:tcPr>
            <w:tcW w:w="46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苏州市吴中技师学院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智能制造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1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10</w:t>
            </w:r>
          </w:p>
        </w:tc>
        <w:tc>
          <w:tcPr>
            <w:tcW w:w="46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苏州市电子信息技师学院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智能装备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1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11</w:t>
            </w:r>
          </w:p>
        </w:tc>
        <w:tc>
          <w:tcPr>
            <w:tcW w:w="46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江苏省经贸技师学院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粮食工程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1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12</w:t>
            </w:r>
          </w:p>
        </w:tc>
        <w:tc>
          <w:tcPr>
            <w:tcW w:w="46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江苏省盐城技师学院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智能制造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1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13</w:t>
            </w:r>
          </w:p>
        </w:tc>
        <w:tc>
          <w:tcPr>
            <w:tcW w:w="46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江苏省盐城技师学院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现代家政管理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1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14</w:t>
            </w:r>
          </w:p>
        </w:tc>
        <w:tc>
          <w:tcPr>
            <w:tcW w:w="46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江苏省交通技师学院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交通工程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4" w:hRule="atLeast"/>
        </w:trPr>
        <w:tc>
          <w:tcPr>
            <w:tcW w:w="1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15</w:t>
            </w:r>
          </w:p>
        </w:tc>
        <w:tc>
          <w:tcPr>
            <w:tcW w:w="46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宿迁技师学院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电子商务</w:t>
            </w: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EE6281B"/>
    <w:rsid w:val="5EE628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Office_11.8.2.11718_F1E327BC-269C-435d-A152-05C5408002CA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2026-02-14T06:43:00Z</dcterms:created>
  <dc:creator>13072</dc:creator>
  <cp:lastModifiedBy>13072</cp:lastModifiedBy>
  <dcterms:modified xsi:type="dcterms:W3CDTF">2026-02-14T06:43:40Z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2052-11.8.2.11718</vt:lpwstr>
  </property>
  <property fmtid="{D5CDD505-2E9C-101B-9397-08002B2CF9AE}" pid="3" name="ICV">
    <vt:lpwstr>C27C60538F6B4F599F1FE4DED1A037C7</vt:lpwstr>
  </property>
</Properties>
</file>